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C869" w14:textId="77777777" w:rsidR="001C1152" w:rsidRPr="001C1152" w:rsidRDefault="001C1152" w:rsidP="001C1152">
      <w:pPr>
        <w:rPr>
          <w:rFonts w:ascii="Times New Roman" w:hAnsi="Times New Roman" w:cs="Times New Roman"/>
          <w:b/>
        </w:rPr>
      </w:pPr>
    </w:p>
    <w:p w14:paraId="3A0F4E78" w14:textId="60B594B3" w:rsidR="001C1152" w:rsidRPr="001C1152" w:rsidRDefault="001C1152" w:rsidP="001C1152">
      <w:pPr>
        <w:rPr>
          <w:rFonts w:ascii="Times New Roman" w:hAnsi="Times New Roman" w:cs="Times New Roman"/>
        </w:rPr>
      </w:pP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noProof/>
        </w:rPr>
        <w:drawing>
          <wp:inline distT="0" distB="0" distL="0" distR="0" wp14:anchorId="31167690" wp14:editId="45CF3C7E">
            <wp:extent cx="1771650" cy="2286000"/>
            <wp:effectExtent l="0" t="0" r="0" b="0"/>
            <wp:docPr id="896347741" name="Slika 2" descr="Opis: grb%20op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20opc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286000"/>
                    </a:xfrm>
                    <a:prstGeom prst="rect">
                      <a:avLst/>
                    </a:prstGeom>
                    <a:noFill/>
                    <a:ln>
                      <a:noFill/>
                    </a:ln>
                  </pic:spPr>
                </pic:pic>
              </a:graphicData>
            </a:graphic>
          </wp:inline>
        </w:drawing>
      </w:r>
    </w:p>
    <w:p w14:paraId="784221C4" w14:textId="77777777" w:rsidR="001C1152" w:rsidRPr="001C1152" w:rsidRDefault="001C1152" w:rsidP="001C1152">
      <w:pPr>
        <w:rPr>
          <w:rFonts w:ascii="Times New Roman" w:hAnsi="Times New Roman" w:cs="Times New Roman"/>
          <w:b/>
        </w:rPr>
      </w:pPr>
    </w:p>
    <w:p w14:paraId="16C51E57" w14:textId="0E1B0305" w:rsidR="001C1152" w:rsidRPr="001C1152" w:rsidRDefault="001C1152" w:rsidP="001C1152">
      <w:pPr>
        <w:rPr>
          <w:rFonts w:ascii="Times New Roman" w:hAnsi="Times New Roman" w:cs="Times New Roman"/>
          <w:b/>
        </w:rPr>
      </w:pPr>
      <w:r w:rsidRPr="001C1152">
        <w:rPr>
          <w:rFonts w:ascii="Times New Roman" w:hAnsi="Times New Roman" w:cs="Times New Roman"/>
          <w:b/>
        </w:rPr>
        <w:t xml:space="preserve">       </w:t>
      </w:r>
    </w:p>
    <w:p w14:paraId="2C66CC58" w14:textId="77777777" w:rsidR="001C1152" w:rsidRPr="001C1152" w:rsidRDefault="001C1152" w:rsidP="001C1152">
      <w:pPr>
        <w:jc w:val="center"/>
        <w:rPr>
          <w:rFonts w:ascii="Times New Roman" w:hAnsi="Times New Roman" w:cs="Times New Roman"/>
        </w:rPr>
      </w:pPr>
      <w:r w:rsidRPr="001C1152">
        <w:rPr>
          <w:rFonts w:ascii="Times New Roman" w:hAnsi="Times New Roman" w:cs="Times New Roman"/>
          <w:b/>
          <w:sz w:val="72"/>
          <w:szCs w:val="72"/>
          <w:lang w:eastAsia="hr-HR"/>
        </w:rPr>
        <w:t>SLUŽBENI GLASNIK</w:t>
      </w:r>
    </w:p>
    <w:p w14:paraId="7EBA08CF" w14:textId="77777777" w:rsidR="001C1152" w:rsidRPr="001C1152" w:rsidRDefault="001C1152" w:rsidP="001C1152">
      <w:pPr>
        <w:jc w:val="center"/>
        <w:rPr>
          <w:rFonts w:ascii="Times New Roman" w:hAnsi="Times New Roman" w:cs="Times New Roman"/>
        </w:rPr>
      </w:pPr>
      <w:r w:rsidRPr="001C1152">
        <w:rPr>
          <w:rFonts w:ascii="Times New Roman" w:hAnsi="Times New Roman" w:cs="Times New Roman"/>
          <w:b/>
          <w:sz w:val="72"/>
          <w:szCs w:val="72"/>
          <w:lang w:eastAsia="hr-HR"/>
        </w:rPr>
        <w:t>OPĆINE BARILOVIĆ</w:t>
      </w:r>
    </w:p>
    <w:p w14:paraId="2329B178" w14:textId="0AC896E4" w:rsidR="001C1152" w:rsidRPr="001C1152" w:rsidRDefault="001C1152" w:rsidP="001C1152">
      <w:pPr>
        <w:rPr>
          <w:rFonts w:ascii="Times New Roman" w:hAnsi="Times New Roman" w:cs="Times New Roman"/>
        </w:rPr>
      </w:pPr>
    </w:p>
    <w:p w14:paraId="118A1579" w14:textId="77777777" w:rsidR="001C1152" w:rsidRPr="001C1152" w:rsidRDefault="001C1152" w:rsidP="001C1152">
      <w:pPr>
        <w:rPr>
          <w:rFonts w:ascii="Times New Roman" w:hAnsi="Times New Roman" w:cs="Times New Roman"/>
        </w:rPr>
      </w:pPr>
    </w:p>
    <w:p w14:paraId="7966845E" w14:textId="77777777" w:rsidR="001C1152" w:rsidRPr="001C1152" w:rsidRDefault="001C1152" w:rsidP="001C1152">
      <w:pPr>
        <w:rPr>
          <w:rFonts w:ascii="Times New Roman" w:hAnsi="Times New Roman" w:cs="Times New Roman"/>
        </w:rPr>
      </w:pPr>
    </w:p>
    <w:p w14:paraId="6CF0F9F0" w14:textId="77777777" w:rsidR="001C1152" w:rsidRPr="001C1152" w:rsidRDefault="001C1152" w:rsidP="001C1152">
      <w:pPr>
        <w:rPr>
          <w:rFonts w:ascii="Times New Roman" w:hAnsi="Times New Roman" w:cs="Times New Roman"/>
        </w:rPr>
      </w:pPr>
    </w:p>
    <w:p w14:paraId="5AC2BFC5" w14:textId="77777777" w:rsidR="001C1152" w:rsidRPr="001C1152" w:rsidRDefault="001C1152" w:rsidP="001C1152">
      <w:pPr>
        <w:jc w:val="center"/>
        <w:rPr>
          <w:rFonts w:ascii="Times New Roman" w:hAnsi="Times New Roman" w:cs="Times New Roman"/>
          <w:color w:val="000000"/>
          <w:sz w:val="32"/>
          <w:szCs w:val="32"/>
          <w:lang w:eastAsia="hr-HR"/>
        </w:rPr>
      </w:pPr>
      <w:r w:rsidRPr="001C1152">
        <w:rPr>
          <w:rFonts w:ascii="Times New Roman" w:hAnsi="Times New Roman" w:cs="Times New Roman"/>
          <w:color w:val="000000"/>
          <w:sz w:val="32"/>
          <w:szCs w:val="32"/>
          <w:lang w:eastAsia="hr-HR"/>
        </w:rPr>
        <w:t xml:space="preserve">Izlazi po potrebi:   </w:t>
      </w:r>
    </w:p>
    <w:p w14:paraId="7C43C387" w14:textId="16479855" w:rsidR="001C1152" w:rsidRPr="001C1152" w:rsidRDefault="001C1152" w:rsidP="001C1152">
      <w:pPr>
        <w:jc w:val="center"/>
        <w:rPr>
          <w:rFonts w:ascii="Times New Roman" w:hAnsi="Times New Roman" w:cs="Times New Roman"/>
        </w:rPr>
      </w:pPr>
      <w:r w:rsidRPr="001C1152">
        <w:rPr>
          <w:rFonts w:ascii="Times New Roman" w:hAnsi="Times New Roman" w:cs="Times New Roman"/>
          <w:sz w:val="32"/>
          <w:szCs w:val="32"/>
          <w:lang w:eastAsia="hr-HR"/>
        </w:rPr>
        <w:t xml:space="preserve">   </w:t>
      </w:r>
      <w:r w:rsidRPr="001C1152">
        <w:rPr>
          <w:rFonts w:ascii="Times New Roman" w:hAnsi="Times New Roman" w:cs="Times New Roman"/>
          <w:sz w:val="32"/>
          <w:szCs w:val="32"/>
          <w:u w:val="single"/>
          <w:lang w:eastAsia="hr-HR"/>
        </w:rPr>
        <w:t xml:space="preserve">Datum </w:t>
      </w:r>
      <w:r w:rsidR="005C41E7">
        <w:rPr>
          <w:rFonts w:ascii="Times New Roman" w:hAnsi="Times New Roman" w:cs="Times New Roman"/>
          <w:sz w:val="32"/>
          <w:szCs w:val="32"/>
          <w:u w:val="single"/>
          <w:lang w:eastAsia="hr-HR"/>
        </w:rPr>
        <w:t>17.lipnja</w:t>
      </w:r>
      <w:r w:rsidR="002B1342">
        <w:rPr>
          <w:rFonts w:ascii="Times New Roman" w:hAnsi="Times New Roman" w:cs="Times New Roman"/>
          <w:sz w:val="32"/>
          <w:szCs w:val="32"/>
          <w:u w:val="single"/>
          <w:lang w:eastAsia="hr-HR"/>
        </w:rPr>
        <w:t xml:space="preserve"> 2026</w:t>
      </w:r>
      <w:r w:rsidRPr="001C1152">
        <w:rPr>
          <w:rFonts w:ascii="Times New Roman" w:hAnsi="Times New Roman" w:cs="Times New Roman"/>
          <w:sz w:val="32"/>
          <w:szCs w:val="32"/>
          <w:u w:val="single"/>
          <w:lang w:eastAsia="hr-HR"/>
        </w:rPr>
        <w:t>. god.</w:t>
      </w:r>
    </w:p>
    <w:p w14:paraId="4EB0FF83" w14:textId="77777777" w:rsidR="001C1152" w:rsidRPr="001C1152" w:rsidRDefault="001C1152" w:rsidP="001C1152">
      <w:pPr>
        <w:jc w:val="center"/>
        <w:rPr>
          <w:rFonts w:ascii="Times New Roman" w:hAnsi="Times New Roman" w:cs="Times New Roman"/>
        </w:rPr>
      </w:pPr>
    </w:p>
    <w:p w14:paraId="77472CF6" w14:textId="77777777" w:rsidR="001C1152" w:rsidRPr="001C1152" w:rsidRDefault="001C1152" w:rsidP="001C1152">
      <w:pPr>
        <w:rPr>
          <w:rFonts w:ascii="Times New Roman" w:hAnsi="Times New Roman" w:cs="Times New Roman"/>
          <w:lang w:eastAsia="hr-HR"/>
        </w:rPr>
      </w:pPr>
    </w:p>
    <w:p w14:paraId="0094DA8C" w14:textId="7AEDC229" w:rsidR="001C1152" w:rsidRPr="001C1152" w:rsidRDefault="001C1152" w:rsidP="001C1152">
      <w:pPr>
        <w:jc w:val="center"/>
        <w:rPr>
          <w:rFonts w:ascii="Times New Roman" w:hAnsi="Times New Roman" w:cs="Times New Roman"/>
          <w:b/>
          <w:sz w:val="52"/>
          <w:szCs w:val="52"/>
          <w:lang w:eastAsia="hr-HR"/>
        </w:rPr>
      </w:pPr>
      <w:r w:rsidRPr="001C1152">
        <w:rPr>
          <w:rFonts w:ascii="Times New Roman" w:hAnsi="Times New Roman" w:cs="Times New Roman"/>
          <w:b/>
          <w:sz w:val="52"/>
          <w:szCs w:val="52"/>
          <w:lang w:eastAsia="hr-HR"/>
        </w:rPr>
        <w:t xml:space="preserve">BROJ </w:t>
      </w:r>
      <w:r w:rsidR="005C41E7">
        <w:rPr>
          <w:rFonts w:ascii="Times New Roman" w:hAnsi="Times New Roman" w:cs="Times New Roman"/>
          <w:b/>
          <w:sz w:val="52"/>
          <w:szCs w:val="52"/>
          <w:lang w:eastAsia="hr-HR"/>
        </w:rPr>
        <w:t>3</w:t>
      </w:r>
      <w:r w:rsidRPr="001C1152">
        <w:rPr>
          <w:rFonts w:ascii="Times New Roman" w:hAnsi="Times New Roman" w:cs="Times New Roman"/>
          <w:b/>
          <w:sz w:val="52"/>
          <w:szCs w:val="52"/>
          <w:lang w:eastAsia="hr-HR"/>
        </w:rPr>
        <w:t>.</w:t>
      </w:r>
    </w:p>
    <w:p w14:paraId="6990E607" w14:textId="77777777" w:rsidR="001C1152" w:rsidRPr="001C1152" w:rsidRDefault="001C1152" w:rsidP="001C1152">
      <w:pPr>
        <w:rPr>
          <w:rFonts w:ascii="Times New Roman" w:hAnsi="Times New Roman" w:cs="Times New Roman"/>
          <w:lang w:eastAsia="hr-HR"/>
        </w:rPr>
      </w:pPr>
    </w:p>
    <w:p w14:paraId="76D58B15" w14:textId="77777777" w:rsidR="001C1152" w:rsidRPr="001C1152" w:rsidRDefault="001C1152" w:rsidP="001C1152">
      <w:pPr>
        <w:rPr>
          <w:rFonts w:ascii="Times New Roman" w:hAnsi="Times New Roman" w:cs="Times New Roman"/>
          <w:lang w:eastAsia="hr-HR"/>
        </w:rPr>
      </w:pPr>
    </w:p>
    <w:p w14:paraId="7945A98C" w14:textId="77777777" w:rsidR="001C1152" w:rsidRPr="001C1152" w:rsidRDefault="001C1152" w:rsidP="001C1152">
      <w:pPr>
        <w:rPr>
          <w:rFonts w:ascii="Times New Roman" w:hAnsi="Times New Roman" w:cs="Times New Roman"/>
          <w:lang w:eastAsia="hr-HR"/>
        </w:rPr>
      </w:pPr>
      <w:r w:rsidRPr="001C1152">
        <w:rPr>
          <w:rFonts w:ascii="Times New Roman" w:hAnsi="Times New Roman" w:cs="Times New Roman"/>
          <w:lang w:eastAsia="hr-HR"/>
        </w:rPr>
        <w:tab/>
      </w:r>
    </w:p>
    <w:p w14:paraId="0086690F" w14:textId="77777777" w:rsidR="001C1152" w:rsidRPr="001C1152" w:rsidRDefault="001C1152" w:rsidP="001C1152">
      <w:pPr>
        <w:rPr>
          <w:rFonts w:ascii="Times New Roman" w:hAnsi="Times New Roman" w:cs="Times New Roman"/>
        </w:rPr>
      </w:pPr>
      <w:r w:rsidRPr="001C1152">
        <w:rPr>
          <w:rFonts w:ascii="Times New Roman" w:hAnsi="Times New Roman" w:cs="Times New Roman"/>
          <w:lang w:eastAsia="hr-HR"/>
        </w:rPr>
        <w:tab/>
      </w:r>
      <w:r w:rsidRPr="001C1152">
        <w:rPr>
          <w:rFonts w:ascii="Times New Roman" w:hAnsi="Times New Roman" w:cs="Times New Roman"/>
          <w:lang w:eastAsia="hr-HR"/>
        </w:rPr>
        <w:tab/>
      </w:r>
      <w:r w:rsidRPr="001C1152">
        <w:rPr>
          <w:rFonts w:ascii="Times New Roman" w:hAnsi="Times New Roman" w:cs="Times New Roman"/>
          <w:lang w:eastAsia="hr-HR"/>
        </w:rPr>
        <w:tab/>
        <w:t xml:space="preserve">  Uredništvo: </w:t>
      </w:r>
      <w:r w:rsidRPr="001C1152">
        <w:rPr>
          <w:rFonts w:ascii="Times New Roman" w:hAnsi="Times New Roman" w:cs="Times New Roman"/>
          <w:lang w:eastAsia="hr-HR"/>
        </w:rPr>
        <w:tab/>
        <w:t xml:space="preserve">Pročelnica Jedinstvenog upravnog odjela </w:t>
      </w:r>
    </w:p>
    <w:p w14:paraId="3F79080A" w14:textId="77777777" w:rsidR="001C1152" w:rsidRPr="001C1152" w:rsidRDefault="001C1152" w:rsidP="001C1152">
      <w:pPr>
        <w:rPr>
          <w:rFonts w:ascii="Times New Roman" w:hAnsi="Times New Roman" w:cs="Times New Roman"/>
          <w:lang w:eastAsia="hr-HR"/>
        </w:rPr>
      </w:pPr>
      <w:r w:rsidRPr="001C1152">
        <w:rPr>
          <w:rFonts w:ascii="Times New Roman" w:hAnsi="Times New Roman" w:cs="Times New Roman"/>
          <w:lang w:eastAsia="hr-HR"/>
        </w:rPr>
        <w:tab/>
      </w:r>
      <w:r w:rsidRPr="001C1152">
        <w:rPr>
          <w:rFonts w:ascii="Times New Roman" w:hAnsi="Times New Roman" w:cs="Times New Roman"/>
          <w:lang w:eastAsia="hr-HR"/>
        </w:rPr>
        <w:tab/>
      </w:r>
      <w:r w:rsidRPr="001C1152">
        <w:rPr>
          <w:rFonts w:ascii="Times New Roman" w:hAnsi="Times New Roman" w:cs="Times New Roman"/>
          <w:lang w:eastAsia="hr-HR"/>
        </w:rPr>
        <w:tab/>
      </w:r>
      <w:r w:rsidRPr="001C1152">
        <w:rPr>
          <w:rFonts w:ascii="Times New Roman" w:hAnsi="Times New Roman" w:cs="Times New Roman"/>
          <w:lang w:eastAsia="hr-HR"/>
        </w:rPr>
        <w:tab/>
        <w:t xml:space="preserve">        </w:t>
      </w:r>
      <w:r w:rsidRPr="001C1152">
        <w:rPr>
          <w:rFonts w:ascii="Times New Roman" w:hAnsi="Times New Roman" w:cs="Times New Roman"/>
          <w:lang w:eastAsia="hr-HR"/>
        </w:rPr>
        <w:tab/>
        <w:t xml:space="preserve"> Ivana Živčić </w:t>
      </w:r>
      <w:proofErr w:type="spellStart"/>
      <w:r w:rsidRPr="001C1152">
        <w:rPr>
          <w:rFonts w:ascii="Times New Roman" w:hAnsi="Times New Roman" w:cs="Times New Roman"/>
          <w:lang w:eastAsia="hr-HR"/>
        </w:rPr>
        <w:t>Frketić</w:t>
      </w:r>
      <w:proofErr w:type="spellEnd"/>
      <w:r w:rsidRPr="001C1152">
        <w:rPr>
          <w:rFonts w:ascii="Times New Roman" w:hAnsi="Times New Roman" w:cs="Times New Roman"/>
          <w:lang w:eastAsia="hr-HR"/>
        </w:rPr>
        <w:t xml:space="preserve">, </w:t>
      </w:r>
      <w:proofErr w:type="spellStart"/>
      <w:r w:rsidRPr="001C1152">
        <w:rPr>
          <w:rFonts w:ascii="Times New Roman" w:hAnsi="Times New Roman" w:cs="Times New Roman"/>
          <w:lang w:eastAsia="hr-HR"/>
        </w:rPr>
        <w:t>mag.oec</w:t>
      </w:r>
      <w:proofErr w:type="spellEnd"/>
      <w:r w:rsidRPr="001C1152">
        <w:rPr>
          <w:rFonts w:ascii="Times New Roman" w:hAnsi="Times New Roman" w:cs="Times New Roman"/>
          <w:lang w:eastAsia="hr-HR"/>
        </w:rPr>
        <w:t>.</w:t>
      </w:r>
    </w:p>
    <w:p w14:paraId="21364C31" w14:textId="77777777" w:rsidR="001C1152" w:rsidRPr="001C1152" w:rsidRDefault="001C1152" w:rsidP="001C1152">
      <w:pPr>
        <w:ind w:left="2268"/>
        <w:rPr>
          <w:rFonts w:ascii="Times New Roman" w:hAnsi="Times New Roman" w:cs="Times New Roman"/>
          <w:lang w:eastAsia="hr-HR"/>
        </w:rPr>
      </w:pPr>
      <w:r w:rsidRPr="001C1152">
        <w:rPr>
          <w:rFonts w:ascii="Times New Roman" w:hAnsi="Times New Roman" w:cs="Times New Roman"/>
          <w:lang w:eastAsia="hr-HR"/>
        </w:rPr>
        <w:t>telefon:</w:t>
      </w:r>
      <w:r w:rsidRPr="001C1152">
        <w:rPr>
          <w:rFonts w:ascii="Times New Roman" w:hAnsi="Times New Roman" w:cs="Times New Roman"/>
          <w:lang w:eastAsia="hr-HR"/>
        </w:rPr>
        <w:tab/>
        <w:t>047/847-100</w:t>
      </w:r>
    </w:p>
    <w:p w14:paraId="3B15A99A" w14:textId="77777777" w:rsidR="001C1152" w:rsidRPr="001C1152" w:rsidRDefault="001C1152" w:rsidP="001C1152">
      <w:pPr>
        <w:ind w:left="2268"/>
        <w:rPr>
          <w:rFonts w:ascii="Times New Roman" w:hAnsi="Times New Roman" w:cs="Times New Roman"/>
        </w:rPr>
      </w:pPr>
      <w:r w:rsidRPr="001C1152">
        <w:rPr>
          <w:rFonts w:ascii="Times New Roman" w:hAnsi="Times New Roman" w:cs="Times New Roman"/>
          <w:lang w:eastAsia="hr-HR"/>
        </w:rPr>
        <w:t xml:space="preserve">e-mail:   </w:t>
      </w:r>
      <w:r w:rsidRPr="001C1152">
        <w:rPr>
          <w:rFonts w:ascii="Times New Roman" w:hAnsi="Times New Roman" w:cs="Times New Roman"/>
          <w:lang w:eastAsia="hr-HR"/>
        </w:rPr>
        <w:tab/>
      </w:r>
      <w:hyperlink r:id="rId8" w:history="1">
        <w:r w:rsidRPr="001C1152">
          <w:rPr>
            <w:rFonts w:ascii="Times New Roman" w:hAnsi="Times New Roman" w:cs="Times New Roman"/>
            <w:color w:val="0563C1"/>
            <w:u w:val="single"/>
            <w:lang w:eastAsia="hr-HR"/>
          </w:rPr>
          <w:t>opc.barilovic@gmail.com</w:t>
        </w:r>
      </w:hyperlink>
      <w:r w:rsidRPr="001C1152">
        <w:rPr>
          <w:rFonts w:ascii="Times New Roman" w:hAnsi="Times New Roman" w:cs="Times New Roman"/>
          <w:lang w:eastAsia="hr-HR"/>
        </w:rPr>
        <w:t xml:space="preserve"> </w:t>
      </w:r>
    </w:p>
    <w:p w14:paraId="49183C75" w14:textId="77777777" w:rsidR="001C1152" w:rsidRPr="001C1152" w:rsidRDefault="001C1152" w:rsidP="001C1152">
      <w:pPr>
        <w:ind w:left="2268"/>
        <w:rPr>
          <w:rFonts w:ascii="Times New Roman" w:hAnsi="Times New Roman" w:cs="Times New Roman"/>
        </w:rPr>
      </w:pPr>
      <w:r w:rsidRPr="001C1152">
        <w:rPr>
          <w:rFonts w:ascii="Times New Roman" w:hAnsi="Times New Roman" w:cs="Times New Roman"/>
        </w:rPr>
        <w:t xml:space="preserve">            </w:t>
      </w:r>
      <w:r w:rsidRPr="001C1152">
        <w:rPr>
          <w:rFonts w:ascii="Times New Roman" w:hAnsi="Times New Roman" w:cs="Times New Roman"/>
        </w:rPr>
        <w:tab/>
        <w:t xml:space="preserve"> </w:t>
      </w:r>
      <w:hyperlink r:id="rId9" w:history="1">
        <w:r w:rsidRPr="001C1152">
          <w:rPr>
            <w:rFonts w:ascii="Times New Roman" w:hAnsi="Times New Roman" w:cs="Times New Roman"/>
            <w:color w:val="0000FF"/>
            <w:u w:val="single"/>
            <w:lang w:eastAsia="hr-HR"/>
          </w:rPr>
          <w:t>www.opcina-barilovic.hr</w:t>
        </w:r>
      </w:hyperlink>
    </w:p>
    <w:p w14:paraId="45A81433" w14:textId="3B999E64" w:rsidR="001C1152" w:rsidRPr="001C1152" w:rsidRDefault="001C1152" w:rsidP="001C1152">
      <w:pPr>
        <w:rPr>
          <w:rFonts w:ascii="Times New Roman" w:hAnsi="Times New Roman" w:cs="Times New Roman"/>
        </w:rPr>
      </w:pPr>
      <w:r w:rsidRPr="001C1152">
        <w:rPr>
          <w:rFonts w:ascii="Times New Roman" w:hAnsi="Times New Roman" w:cs="Times New Roman"/>
        </w:rPr>
        <w:tab/>
      </w:r>
      <w:r w:rsidRPr="001C1152">
        <w:rPr>
          <w:rFonts w:ascii="Times New Roman" w:hAnsi="Times New Roman" w:cs="Times New Roman"/>
        </w:rPr>
        <w:tab/>
      </w:r>
      <w:r w:rsidRPr="001C1152">
        <w:rPr>
          <w:rFonts w:ascii="Times New Roman" w:hAnsi="Times New Roman" w:cs="Times New Roman"/>
        </w:rPr>
        <w:tab/>
      </w:r>
      <w:r w:rsidRPr="001C1152">
        <w:rPr>
          <w:rFonts w:ascii="Times New Roman" w:hAnsi="Times New Roman" w:cs="Times New Roman"/>
        </w:rPr>
        <w:tab/>
        <w:t xml:space="preserve">        </w:t>
      </w:r>
      <w:r w:rsidRPr="001C1152">
        <w:rPr>
          <w:rFonts w:ascii="Times New Roman" w:hAnsi="Times New Roman" w:cs="Times New Roman"/>
        </w:rPr>
        <w:tab/>
      </w:r>
    </w:p>
    <w:p w14:paraId="2B5704E4" w14:textId="77777777" w:rsidR="001C1152" w:rsidRPr="001C1152" w:rsidRDefault="001C1152" w:rsidP="001C1152">
      <w:pPr>
        <w:rPr>
          <w:rFonts w:ascii="Times New Roman" w:hAnsi="Times New Roman" w:cs="Times New Roman"/>
        </w:rPr>
      </w:pPr>
    </w:p>
    <w:p w14:paraId="36AEAE94" w14:textId="77777777" w:rsidR="001C1152" w:rsidRPr="001C1152" w:rsidRDefault="001C1152" w:rsidP="001C1152">
      <w:pPr>
        <w:rPr>
          <w:rFonts w:ascii="Times New Roman" w:hAnsi="Times New Roman" w:cs="Times New Roman"/>
        </w:rPr>
      </w:pPr>
    </w:p>
    <w:p w14:paraId="614D9770" w14:textId="77777777" w:rsidR="001C1152" w:rsidRPr="001C1152" w:rsidRDefault="001C1152" w:rsidP="001C1152">
      <w:pPr>
        <w:rPr>
          <w:rFonts w:ascii="Times New Roman" w:hAnsi="Times New Roman" w:cs="Times New Roman"/>
        </w:rPr>
      </w:pPr>
    </w:p>
    <w:p w14:paraId="328293C7" w14:textId="77777777" w:rsidR="001C1152" w:rsidRPr="001C1152" w:rsidRDefault="001C1152" w:rsidP="001C1152">
      <w:pPr>
        <w:rPr>
          <w:rFonts w:ascii="Times New Roman" w:hAnsi="Times New Roman" w:cs="Times New Roman"/>
        </w:rPr>
      </w:pPr>
    </w:p>
    <w:p w14:paraId="0794BA27" w14:textId="77777777" w:rsidR="001C1152" w:rsidRDefault="001C1152" w:rsidP="001C1152">
      <w:pPr>
        <w:rPr>
          <w:rFonts w:ascii="Times New Roman" w:hAnsi="Times New Roman" w:cs="Times New Roman"/>
        </w:rPr>
      </w:pPr>
    </w:p>
    <w:p w14:paraId="3AD4647E" w14:textId="77777777" w:rsidR="001C1152" w:rsidRDefault="001C1152" w:rsidP="001C1152">
      <w:pPr>
        <w:rPr>
          <w:rFonts w:ascii="Times New Roman" w:hAnsi="Times New Roman" w:cs="Times New Roman"/>
        </w:rPr>
      </w:pPr>
    </w:p>
    <w:p w14:paraId="5FF7D10B" w14:textId="77777777" w:rsidR="00D051F3" w:rsidRDefault="00D051F3" w:rsidP="001C1152">
      <w:pPr>
        <w:rPr>
          <w:rFonts w:ascii="Times New Roman" w:hAnsi="Times New Roman" w:cs="Times New Roman"/>
        </w:rPr>
      </w:pPr>
    </w:p>
    <w:p w14:paraId="5408A0F7" w14:textId="77777777" w:rsidR="00D051F3" w:rsidRDefault="00D051F3" w:rsidP="001C1152">
      <w:pPr>
        <w:rPr>
          <w:rFonts w:ascii="Times New Roman" w:hAnsi="Times New Roman" w:cs="Times New Roman"/>
        </w:rPr>
      </w:pPr>
    </w:p>
    <w:p w14:paraId="1D8BC959" w14:textId="77777777" w:rsidR="00D051F3" w:rsidRDefault="00D051F3" w:rsidP="001C1152">
      <w:pPr>
        <w:rPr>
          <w:rFonts w:ascii="Times New Roman" w:hAnsi="Times New Roman" w:cs="Times New Roman"/>
        </w:rPr>
      </w:pPr>
    </w:p>
    <w:p w14:paraId="3255BC3F" w14:textId="77777777" w:rsidR="00D051F3" w:rsidRDefault="00D051F3" w:rsidP="001C1152">
      <w:pPr>
        <w:rPr>
          <w:rFonts w:ascii="Times New Roman" w:hAnsi="Times New Roman" w:cs="Times New Roman"/>
        </w:rPr>
      </w:pPr>
    </w:p>
    <w:p w14:paraId="540A09E2" w14:textId="77777777" w:rsidR="00D051F3" w:rsidRDefault="00D051F3" w:rsidP="001C1152">
      <w:pPr>
        <w:rPr>
          <w:rFonts w:ascii="Times New Roman" w:hAnsi="Times New Roman" w:cs="Times New Roman"/>
        </w:rPr>
      </w:pPr>
    </w:p>
    <w:p w14:paraId="0685F378" w14:textId="77777777" w:rsidR="00D051F3" w:rsidRDefault="00D051F3" w:rsidP="001C1152">
      <w:pPr>
        <w:rPr>
          <w:rFonts w:ascii="Times New Roman" w:hAnsi="Times New Roman" w:cs="Times New Roman"/>
        </w:rPr>
      </w:pPr>
    </w:p>
    <w:p w14:paraId="468525E3" w14:textId="77777777" w:rsidR="001C1152" w:rsidRPr="001C1152" w:rsidRDefault="001C1152" w:rsidP="001C1152">
      <w:pPr>
        <w:rPr>
          <w:rFonts w:ascii="Times New Roman" w:hAnsi="Times New Roman" w:cs="Times New Roman"/>
        </w:rPr>
      </w:pPr>
    </w:p>
    <w:p w14:paraId="39768AC9" w14:textId="77777777" w:rsidR="001C1152" w:rsidRPr="001C1152" w:rsidRDefault="001C1152" w:rsidP="001C1152">
      <w:pPr>
        <w:rPr>
          <w:rFonts w:ascii="Times New Roman" w:hAnsi="Times New Roman" w:cs="Times New Roman"/>
        </w:rPr>
      </w:pPr>
    </w:p>
    <w:p w14:paraId="79B42C03" w14:textId="77777777" w:rsidR="001C1152" w:rsidRPr="001C1152" w:rsidRDefault="001C1152" w:rsidP="001C1152">
      <w:pPr>
        <w:jc w:val="center"/>
        <w:rPr>
          <w:rFonts w:ascii="Times New Roman" w:hAnsi="Times New Roman" w:cs="Times New Roman"/>
          <w:b/>
          <w:sz w:val="40"/>
          <w:szCs w:val="40"/>
          <w:u w:val="single"/>
          <w:lang w:eastAsia="hr-HR"/>
        </w:rPr>
      </w:pPr>
      <w:r w:rsidRPr="001C1152">
        <w:rPr>
          <w:rFonts w:ascii="Times New Roman" w:hAnsi="Times New Roman" w:cs="Times New Roman"/>
          <w:b/>
          <w:sz w:val="40"/>
          <w:szCs w:val="40"/>
          <w:u w:val="single"/>
          <w:lang w:eastAsia="hr-HR"/>
        </w:rPr>
        <w:t>S A D R Ž A J:</w:t>
      </w:r>
    </w:p>
    <w:p w14:paraId="719146F9" w14:textId="77777777" w:rsidR="001C1152" w:rsidRDefault="001C1152" w:rsidP="001C1152">
      <w:pPr>
        <w:rPr>
          <w:rFonts w:ascii="Times New Roman" w:hAnsi="Times New Roman" w:cs="Times New Roman"/>
        </w:rPr>
      </w:pPr>
    </w:p>
    <w:p w14:paraId="1CE469DA" w14:textId="6BB21211" w:rsidR="00AA2F55" w:rsidRDefault="00AA2F55" w:rsidP="00AA2F55">
      <w:pPr>
        <w:rPr>
          <w:rFonts w:ascii="Times New Roman" w:hAnsi="Times New Roman" w:cs="Times New Roman"/>
          <w:b/>
          <w:sz w:val="32"/>
          <w:szCs w:val="32"/>
          <w:u w:val="single"/>
          <w:lang w:eastAsia="hr-HR"/>
        </w:rPr>
      </w:pPr>
      <w:r w:rsidRPr="00AA2F55">
        <w:rPr>
          <w:rFonts w:ascii="Times New Roman" w:hAnsi="Times New Roman" w:cs="Times New Roman"/>
          <w:b/>
          <w:sz w:val="32"/>
          <w:szCs w:val="32"/>
          <w:u w:val="single"/>
          <w:lang w:eastAsia="hr-HR"/>
        </w:rPr>
        <w:t>OPĆINSK</w:t>
      </w:r>
      <w:r w:rsidR="005C41E7">
        <w:rPr>
          <w:rFonts w:ascii="Times New Roman" w:hAnsi="Times New Roman" w:cs="Times New Roman"/>
          <w:b/>
          <w:sz w:val="32"/>
          <w:szCs w:val="32"/>
          <w:u w:val="single"/>
          <w:lang w:eastAsia="hr-HR"/>
        </w:rPr>
        <w:t>O VIJEĆE</w:t>
      </w:r>
    </w:p>
    <w:p w14:paraId="0CA84430" w14:textId="77777777" w:rsidR="003B5FDE" w:rsidRDefault="003B5FDE" w:rsidP="00AA2F55">
      <w:pPr>
        <w:rPr>
          <w:rFonts w:ascii="Times New Roman" w:hAnsi="Times New Roman" w:cs="Times New Roman"/>
          <w:b/>
          <w:sz w:val="32"/>
          <w:szCs w:val="32"/>
          <w:u w:val="single"/>
          <w:lang w:eastAsia="hr-HR"/>
        </w:rPr>
      </w:pPr>
    </w:p>
    <w:p w14:paraId="581D7B45" w14:textId="3713D999" w:rsidR="00A1347A" w:rsidRDefault="00A1347A" w:rsidP="00622B33">
      <w:pPr>
        <w:pStyle w:val="Odlomakpopisa"/>
        <w:numPr>
          <w:ilvl w:val="0"/>
          <w:numId w:val="2"/>
        </w:numPr>
        <w:suppressAutoHyphens/>
        <w:autoSpaceDN w:val="0"/>
        <w:spacing w:before="0" w:after="0"/>
        <w:ind w:left="357" w:hanging="357"/>
        <w:contextualSpacing w:val="0"/>
        <w:textAlignment w:val="baseline"/>
        <w:rPr>
          <w:rFonts w:ascii="Times New Roman" w:hAnsi="Times New Roman" w:cs="Times New Roman"/>
          <w:bCs/>
          <w:sz w:val="24"/>
          <w:szCs w:val="24"/>
          <w:lang w:eastAsia="hr-HR"/>
        </w:rPr>
      </w:pPr>
      <w:r>
        <w:rPr>
          <w:rFonts w:ascii="Times New Roman" w:hAnsi="Times New Roman" w:cs="Times New Roman"/>
          <w:bCs/>
          <w:sz w:val="24"/>
          <w:szCs w:val="24"/>
          <w:lang w:eastAsia="hr-HR"/>
        </w:rPr>
        <w:t>Odluka o izmjeni Odluke o komunalnom doprinosu</w:t>
      </w:r>
    </w:p>
    <w:p w14:paraId="0FA7F87E" w14:textId="03F8C3C3" w:rsidR="00A1347A" w:rsidRDefault="00A1347A" w:rsidP="00622B33">
      <w:pPr>
        <w:pStyle w:val="Odlomakpopisa"/>
        <w:numPr>
          <w:ilvl w:val="0"/>
          <w:numId w:val="2"/>
        </w:numPr>
        <w:suppressAutoHyphens/>
        <w:autoSpaceDN w:val="0"/>
        <w:spacing w:before="0" w:after="0"/>
        <w:ind w:left="357" w:hanging="357"/>
        <w:contextualSpacing w:val="0"/>
        <w:textAlignment w:val="baseline"/>
        <w:rPr>
          <w:rFonts w:ascii="Times New Roman" w:hAnsi="Times New Roman" w:cs="Times New Roman"/>
          <w:bCs/>
          <w:sz w:val="24"/>
          <w:szCs w:val="24"/>
          <w:lang w:eastAsia="hr-HR"/>
        </w:rPr>
      </w:pPr>
      <w:r>
        <w:rPr>
          <w:rFonts w:ascii="Times New Roman" w:hAnsi="Times New Roman" w:cs="Times New Roman"/>
          <w:bCs/>
          <w:sz w:val="24"/>
          <w:szCs w:val="24"/>
          <w:lang w:eastAsia="hr-HR"/>
        </w:rPr>
        <w:t>Odluka o grobljima</w:t>
      </w:r>
    </w:p>
    <w:p w14:paraId="75FCE816" w14:textId="0C461A08" w:rsidR="00A1347A" w:rsidRDefault="00A1347A" w:rsidP="00622B33">
      <w:pPr>
        <w:pStyle w:val="Odlomakpopisa"/>
        <w:numPr>
          <w:ilvl w:val="0"/>
          <w:numId w:val="2"/>
        </w:numPr>
        <w:suppressAutoHyphens/>
        <w:autoSpaceDN w:val="0"/>
        <w:spacing w:before="0" w:after="0"/>
        <w:ind w:left="357" w:hanging="357"/>
        <w:contextualSpacing w:val="0"/>
        <w:textAlignment w:val="baseline"/>
        <w:rPr>
          <w:rFonts w:ascii="Times New Roman" w:hAnsi="Times New Roman" w:cs="Times New Roman"/>
          <w:bCs/>
          <w:sz w:val="24"/>
          <w:szCs w:val="24"/>
          <w:lang w:eastAsia="hr-HR"/>
        </w:rPr>
      </w:pPr>
      <w:r>
        <w:rPr>
          <w:rFonts w:ascii="Times New Roman" w:hAnsi="Times New Roman" w:cs="Times New Roman"/>
          <w:bCs/>
          <w:sz w:val="24"/>
          <w:szCs w:val="24"/>
          <w:lang w:eastAsia="hr-HR"/>
        </w:rPr>
        <w:t>Odluka o usvajanju Programa zaštite divljači za površine izvan lovišta za Općinu Barilović za period od 01.travnja 2024.-31.ožujka 2034. godine</w:t>
      </w:r>
    </w:p>
    <w:p w14:paraId="65A7758F" w14:textId="225F1827" w:rsidR="003B5FDE" w:rsidRDefault="00A1347A" w:rsidP="00622B33">
      <w:pPr>
        <w:pStyle w:val="Odlomakpopisa"/>
        <w:numPr>
          <w:ilvl w:val="0"/>
          <w:numId w:val="2"/>
        </w:numPr>
        <w:suppressAutoHyphens/>
        <w:autoSpaceDN w:val="0"/>
        <w:spacing w:before="100" w:beforeAutospacing="1" w:after="100" w:afterAutospacing="1"/>
        <w:ind w:left="357" w:hanging="357"/>
        <w:contextualSpacing w:val="0"/>
        <w:jc w:val="left"/>
        <w:textAlignment w:val="baseline"/>
        <w:rPr>
          <w:rFonts w:ascii="Times New Roman" w:hAnsi="Times New Roman" w:cs="Times New Roman"/>
          <w:bCs/>
          <w:sz w:val="24"/>
          <w:szCs w:val="24"/>
          <w:lang w:eastAsia="hr-HR"/>
        </w:rPr>
      </w:pPr>
      <w:r w:rsidRPr="00A1347A">
        <w:rPr>
          <w:rFonts w:ascii="Times New Roman" w:hAnsi="Times New Roman" w:cs="Times New Roman"/>
          <w:bCs/>
          <w:sz w:val="24"/>
          <w:szCs w:val="24"/>
          <w:lang w:eastAsia="hr-HR"/>
        </w:rPr>
        <w:t xml:space="preserve">Odluka o davanju prethodne suglasnosti na Pravilnik o upisu i mjerilima upisa djece u Dječji vrtić Potočić </w:t>
      </w:r>
      <w:proofErr w:type="spellStart"/>
      <w:r w:rsidRPr="00A1347A">
        <w:rPr>
          <w:rFonts w:ascii="Times New Roman" w:hAnsi="Times New Roman" w:cs="Times New Roman"/>
          <w:bCs/>
          <w:sz w:val="24"/>
          <w:szCs w:val="24"/>
          <w:lang w:eastAsia="hr-HR"/>
        </w:rPr>
        <w:t>Belajske</w:t>
      </w:r>
      <w:proofErr w:type="spellEnd"/>
      <w:r w:rsidRPr="00A1347A">
        <w:rPr>
          <w:rFonts w:ascii="Times New Roman" w:hAnsi="Times New Roman" w:cs="Times New Roman"/>
          <w:bCs/>
          <w:sz w:val="24"/>
          <w:szCs w:val="24"/>
          <w:lang w:eastAsia="hr-HR"/>
        </w:rPr>
        <w:t xml:space="preserve"> Poljice</w:t>
      </w:r>
    </w:p>
    <w:p w14:paraId="46AE4AB2" w14:textId="1E3B2461" w:rsidR="00A1347A" w:rsidRPr="00A1347A" w:rsidRDefault="00A1347A" w:rsidP="00622B33">
      <w:pPr>
        <w:pStyle w:val="Odlomakpopisa"/>
        <w:numPr>
          <w:ilvl w:val="0"/>
          <w:numId w:val="2"/>
        </w:numPr>
        <w:suppressAutoHyphens/>
        <w:autoSpaceDN w:val="0"/>
        <w:spacing w:before="0" w:after="0"/>
        <w:ind w:left="357" w:hanging="357"/>
        <w:contextualSpacing w:val="0"/>
        <w:textAlignment w:val="baseline"/>
        <w:rPr>
          <w:rFonts w:ascii="Times New Roman" w:hAnsi="Times New Roman" w:cs="Times New Roman"/>
          <w:bCs/>
          <w:sz w:val="24"/>
          <w:szCs w:val="24"/>
          <w:lang w:eastAsia="hr-HR"/>
        </w:rPr>
      </w:pPr>
      <w:r w:rsidRPr="00A1347A">
        <w:rPr>
          <w:rFonts w:ascii="Times New Roman" w:hAnsi="Times New Roman" w:cs="Times New Roman"/>
          <w:bCs/>
          <w:sz w:val="24"/>
          <w:szCs w:val="24"/>
          <w:lang w:eastAsia="hr-HR"/>
        </w:rPr>
        <w:t>Smjernice za organizaciju i razvoj sustava civilne zaštite Općine Barilović za period od 2026.-2029. godine</w:t>
      </w:r>
    </w:p>
    <w:p w14:paraId="77FF3548" w14:textId="49C748EB" w:rsidR="005C41E7" w:rsidRDefault="005C41E7" w:rsidP="003B5FDE">
      <w:pPr>
        <w:spacing w:before="100" w:beforeAutospacing="1" w:after="100" w:afterAutospacing="1"/>
        <w:jc w:val="left"/>
        <w:rPr>
          <w:rFonts w:ascii="Times New Roman" w:hAnsi="Times New Roman" w:cs="Times New Roman"/>
          <w:b/>
          <w:sz w:val="32"/>
          <w:szCs w:val="32"/>
          <w:u w:val="single"/>
          <w:lang w:eastAsia="hr-HR"/>
        </w:rPr>
      </w:pPr>
      <w:r w:rsidRPr="005C41E7">
        <w:rPr>
          <w:rFonts w:ascii="Times New Roman" w:hAnsi="Times New Roman" w:cs="Times New Roman"/>
          <w:b/>
          <w:sz w:val="32"/>
          <w:szCs w:val="32"/>
          <w:u w:val="single"/>
          <w:lang w:eastAsia="hr-HR"/>
        </w:rPr>
        <w:t>OPĆINSKI NAČELNIK</w:t>
      </w:r>
    </w:p>
    <w:p w14:paraId="5F486AD4" w14:textId="2BD8BE15" w:rsidR="005C41E7" w:rsidRPr="005C41E7" w:rsidRDefault="005C41E7" w:rsidP="00A20AC7">
      <w:pPr>
        <w:pStyle w:val="Odlomakpopisa"/>
        <w:numPr>
          <w:ilvl w:val="0"/>
          <w:numId w:val="45"/>
        </w:numPr>
        <w:suppressAutoHyphens/>
        <w:autoSpaceDN w:val="0"/>
        <w:spacing w:before="100" w:beforeAutospacing="1" w:after="100" w:afterAutospacing="1"/>
        <w:ind w:left="357" w:hanging="357"/>
        <w:contextualSpacing w:val="0"/>
        <w:jc w:val="left"/>
        <w:textAlignment w:val="baseline"/>
        <w:rPr>
          <w:rFonts w:ascii="Times New Roman" w:hAnsi="Times New Roman" w:cs="Times New Roman"/>
          <w:bCs/>
          <w:sz w:val="24"/>
          <w:szCs w:val="24"/>
          <w:lang w:eastAsia="hr-HR"/>
        </w:rPr>
      </w:pPr>
      <w:r w:rsidRPr="00A1347A">
        <w:rPr>
          <w:rFonts w:ascii="Times New Roman" w:hAnsi="Times New Roman" w:cs="Times New Roman"/>
          <w:bCs/>
          <w:sz w:val="24"/>
          <w:szCs w:val="24"/>
          <w:lang w:eastAsia="hr-HR"/>
        </w:rPr>
        <w:t>Zaključak o utvrđivanju Prijedloga Smjernica za organizaciju i razvoj sustava civilne zaštite Općine Barilović za period od 2026. do 2029. godine</w:t>
      </w:r>
    </w:p>
    <w:p w14:paraId="18C82E51" w14:textId="77777777" w:rsidR="005C41E7" w:rsidRPr="005C41E7" w:rsidRDefault="005C41E7" w:rsidP="003B5FDE">
      <w:pPr>
        <w:spacing w:before="100" w:beforeAutospacing="1" w:after="100" w:afterAutospacing="1"/>
        <w:jc w:val="left"/>
        <w:rPr>
          <w:rFonts w:ascii="Times New Roman" w:hAnsi="Times New Roman" w:cs="Times New Roman"/>
          <w:b/>
          <w:sz w:val="32"/>
          <w:szCs w:val="32"/>
          <w:u w:val="single"/>
          <w:lang w:eastAsia="hr-HR"/>
        </w:rPr>
      </w:pPr>
    </w:p>
    <w:p w14:paraId="4CF5DD2C"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27500CAC"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1C2FA981"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1EFAF5D5"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0060539D"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2B0A9014"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506CF479"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3118FE60"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0125F7A4"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34C401FD"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64AEA432"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286C73B1" w14:textId="77777777" w:rsidR="005C41E7" w:rsidRDefault="005C41E7" w:rsidP="003B5FDE">
      <w:pPr>
        <w:spacing w:before="100" w:beforeAutospacing="1" w:after="100" w:afterAutospacing="1"/>
        <w:jc w:val="left"/>
        <w:rPr>
          <w:rFonts w:ascii="Times New Roman" w:hAnsi="Times New Roman" w:cs="Times New Roman"/>
          <w:bCs/>
          <w:sz w:val="24"/>
          <w:szCs w:val="24"/>
          <w:lang w:eastAsia="hr-HR"/>
        </w:rPr>
      </w:pPr>
    </w:p>
    <w:p w14:paraId="66E4D8D7" w14:textId="77777777" w:rsidR="005C41E7" w:rsidRDefault="005C41E7" w:rsidP="003B5FDE">
      <w:pPr>
        <w:spacing w:before="100" w:beforeAutospacing="1" w:after="100" w:afterAutospacing="1"/>
        <w:jc w:val="left"/>
        <w:rPr>
          <w:rFonts w:ascii="Times New Roman" w:hAnsi="Times New Roman" w:cs="Times New Roman"/>
          <w:bCs/>
          <w:sz w:val="24"/>
          <w:szCs w:val="24"/>
          <w:lang w:eastAsia="hr-HR"/>
        </w:rPr>
      </w:pPr>
    </w:p>
    <w:p w14:paraId="274C3050" w14:textId="77777777" w:rsidR="003B5FDE" w:rsidRP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6BAC0987" w14:textId="77777777" w:rsidR="001C1152" w:rsidRPr="001C1152" w:rsidRDefault="001C1152" w:rsidP="001C1152">
      <w:pPr>
        <w:rPr>
          <w:rFonts w:ascii="Times New Roman" w:hAnsi="Times New Roman" w:cs="Times New Roman"/>
        </w:rPr>
      </w:pPr>
    </w:p>
    <w:p w14:paraId="3234A9B2" w14:textId="6998D12F" w:rsidR="00605DA7" w:rsidRDefault="0047026F" w:rsidP="00605DA7">
      <w:pPr>
        <w:pStyle w:val="Odlomakpopisa"/>
        <w:widowControl w:val="0"/>
        <w:numPr>
          <w:ilvl w:val="0"/>
          <w:numId w:val="1"/>
        </w:numPr>
        <w:pBdr>
          <w:bottom w:val="single" w:sz="12" w:space="1" w:color="auto"/>
        </w:pBdr>
        <w:autoSpaceDN w:val="0"/>
        <w:spacing w:before="0" w:after="0"/>
        <w:ind w:left="720" w:right="-17"/>
        <w:contextualSpacing w:val="0"/>
        <w:jc w:val="left"/>
        <w:rPr>
          <w:rFonts w:ascii="Times New Roman" w:hAnsi="Times New Roman" w:cs="Times New Roman"/>
          <w:b/>
          <w:sz w:val="28"/>
          <w:szCs w:val="28"/>
          <w:lang w:eastAsia="hr-HR"/>
        </w:rPr>
      </w:pPr>
      <w:r w:rsidRPr="001C1152">
        <w:rPr>
          <w:rFonts w:ascii="Times New Roman" w:hAnsi="Times New Roman" w:cs="Times New Roman"/>
          <w:b/>
          <w:sz w:val="28"/>
          <w:szCs w:val="28"/>
          <w:lang w:eastAsia="hr-HR"/>
        </w:rPr>
        <w:lastRenderedPageBreak/>
        <w:t>Akti Opći</w:t>
      </w:r>
      <w:r>
        <w:rPr>
          <w:rFonts w:ascii="Times New Roman" w:hAnsi="Times New Roman" w:cs="Times New Roman"/>
          <w:b/>
          <w:sz w:val="28"/>
          <w:szCs w:val="28"/>
          <w:lang w:eastAsia="hr-HR"/>
        </w:rPr>
        <w:t>nsko</w:t>
      </w:r>
      <w:r w:rsidR="005C41E7">
        <w:rPr>
          <w:rFonts w:ascii="Times New Roman" w:hAnsi="Times New Roman" w:cs="Times New Roman"/>
          <w:b/>
          <w:sz w:val="28"/>
          <w:szCs w:val="28"/>
          <w:lang w:eastAsia="hr-HR"/>
        </w:rPr>
        <w:t>g vijeća</w:t>
      </w:r>
    </w:p>
    <w:p w14:paraId="3DE4AD43" w14:textId="77777777" w:rsidR="0047026F" w:rsidRDefault="0047026F" w:rsidP="0097275E">
      <w:pPr>
        <w:autoSpaceDE w:val="0"/>
        <w:autoSpaceDN w:val="0"/>
        <w:adjustRightInd w:val="0"/>
        <w:spacing w:before="0" w:after="0"/>
        <w:rPr>
          <w:rFonts w:ascii="Times New Roman" w:hAnsi="Times New Roman" w:cs="Times New Roman"/>
          <w:b/>
          <w:u w:val="thick"/>
        </w:rPr>
      </w:pPr>
    </w:p>
    <w:p w14:paraId="4BA378ED"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78815B82" w14:textId="77777777" w:rsidR="00A1347A" w:rsidRPr="00A1347A" w:rsidRDefault="00A1347A" w:rsidP="00A1347A">
      <w:pPr>
        <w:spacing w:before="0" w:after="0"/>
        <w:ind w:firstLine="708"/>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kern w:val="0"/>
          <w:sz w:val="24"/>
          <w:szCs w:val="24"/>
          <w:lang w:eastAsia="hr-HR"/>
          <w14:ligatures w14:val="none"/>
        </w:rPr>
        <w:t>Na temelju članka 78. Zakona o komunalnom gospodarstvu (“Narodne novine” broj 68/18 , 110/18, 32/20 i 145/24 ), članka 34. Statuta Općine Barilović(“Službeni glasnik Općine Barilović”, broj: 1/18 i 01/21), Općinsko vijeće Općine Barilović</w:t>
      </w:r>
      <w:r w:rsidRPr="00A1347A">
        <w:rPr>
          <w:rFonts w:ascii="Times New Roman" w:eastAsia="Times New Roman" w:hAnsi="Times New Roman" w:cs="Times New Roman"/>
          <w:b/>
          <w:bCs/>
          <w:kern w:val="0"/>
          <w:sz w:val="24"/>
          <w:szCs w:val="24"/>
          <w:lang w:eastAsia="hr-HR"/>
          <w14:ligatures w14:val="none"/>
        </w:rPr>
        <w:t xml:space="preserve"> </w:t>
      </w:r>
      <w:r w:rsidRPr="00A1347A">
        <w:rPr>
          <w:rFonts w:ascii="Times New Roman" w:eastAsia="Times New Roman" w:hAnsi="Times New Roman" w:cs="Times New Roman"/>
          <w:kern w:val="0"/>
          <w:sz w:val="24"/>
          <w:szCs w:val="24"/>
          <w:lang w:eastAsia="hr-HR"/>
          <w14:ligatures w14:val="none"/>
        </w:rPr>
        <w:t>na 5.sjednici održanoj  16.lipnja 2026. godine donijelo je</w:t>
      </w:r>
    </w:p>
    <w:p w14:paraId="15A08C15" w14:textId="77777777" w:rsidR="00A1347A" w:rsidRPr="00A1347A" w:rsidRDefault="00A1347A" w:rsidP="00A1347A">
      <w:pPr>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3F366CB5" w14:textId="77777777" w:rsidR="00A1347A" w:rsidRPr="00A1347A" w:rsidRDefault="00A1347A" w:rsidP="00A1347A">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A1347A">
        <w:rPr>
          <w:rFonts w:ascii="Times New Roman" w:eastAsia="Times New Roman" w:hAnsi="Times New Roman" w:cs="Times New Roman"/>
          <w:b/>
          <w:bCs/>
          <w:kern w:val="0"/>
          <w:sz w:val="24"/>
          <w:szCs w:val="24"/>
          <w:lang w:eastAsia="hr-HR"/>
          <w14:ligatures w14:val="none"/>
        </w:rPr>
        <w:t xml:space="preserve">ODLUKU O IZMJENI ODLUKE </w:t>
      </w:r>
    </w:p>
    <w:p w14:paraId="25F52E1A" w14:textId="77777777" w:rsidR="00A1347A" w:rsidRPr="00A1347A" w:rsidRDefault="00A1347A" w:rsidP="00A1347A">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A1347A">
        <w:rPr>
          <w:rFonts w:ascii="Times New Roman" w:eastAsia="Times New Roman" w:hAnsi="Times New Roman" w:cs="Times New Roman"/>
          <w:b/>
          <w:bCs/>
          <w:kern w:val="0"/>
          <w:sz w:val="24"/>
          <w:szCs w:val="24"/>
          <w:lang w:eastAsia="hr-HR"/>
          <w14:ligatures w14:val="none"/>
        </w:rPr>
        <w:t>O KOMUNALNOM DOPRINOSU</w:t>
      </w:r>
    </w:p>
    <w:p w14:paraId="49F666D3" w14:textId="77777777" w:rsidR="00A1347A" w:rsidRPr="00A1347A" w:rsidRDefault="00A1347A" w:rsidP="00A1347A">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p>
    <w:p w14:paraId="0CD37C28" w14:textId="77777777" w:rsidR="00A1347A" w:rsidRPr="00A1347A" w:rsidRDefault="00A1347A" w:rsidP="00A1347A">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A1347A">
        <w:rPr>
          <w:rFonts w:ascii="Times New Roman" w:eastAsia="Times New Roman" w:hAnsi="Times New Roman" w:cs="Times New Roman"/>
          <w:b/>
          <w:bCs/>
          <w:kern w:val="0"/>
          <w:sz w:val="24"/>
          <w:szCs w:val="24"/>
          <w:lang w:eastAsia="hr-HR"/>
          <w14:ligatures w14:val="none"/>
        </w:rPr>
        <w:t>Članak 1.</w:t>
      </w:r>
    </w:p>
    <w:p w14:paraId="284EB34B" w14:textId="77777777" w:rsidR="00A1347A" w:rsidRPr="00A1347A" w:rsidRDefault="00A1347A" w:rsidP="00A1347A">
      <w:pPr>
        <w:tabs>
          <w:tab w:val="left" w:pos="2340"/>
        </w:tabs>
        <w:spacing w:before="0" w:after="0"/>
        <w:jc w:val="left"/>
        <w:rPr>
          <w:rFonts w:ascii="Times New Roman" w:eastAsia="Times New Roman" w:hAnsi="Times New Roman" w:cs="Times New Roman"/>
          <w:b/>
          <w:bCs/>
          <w:kern w:val="0"/>
          <w:sz w:val="24"/>
          <w:szCs w:val="24"/>
          <w:lang w:eastAsia="hr-HR"/>
          <w14:ligatures w14:val="none"/>
        </w:rPr>
      </w:pPr>
    </w:p>
    <w:p w14:paraId="6E4116E4" w14:textId="77777777" w:rsidR="00A1347A" w:rsidRPr="00A1347A" w:rsidRDefault="00A1347A" w:rsidP="00A1347A">
      <w:pPr>
        <w:tabs>
          <w:tab w:val="left" w:pos="2340"/>
        </w:tabs>
        <w:spacing w:before="0" w:after="0"/>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kern w:val="0"/>
          <w:sz w:val="24"/>
          <w:szCs w:val="24"/>
          <w:lang w:eastAsia="hr-HR"/>
          <w14:ligatures w14:val="none"/>
        </w:rPr>
        <w:t xml:space="preserve">            Članak 7. Odluke o komunalnom doprinosu („Službeni glasnik Općine Barilović“ broj 02/24) mijenja se i glasi: </w:t>
      </w:r>
    </w:p>
    <w:p w14:paraId="52181014" w14:textId="77777777" w:rsidR="00A1347A" w:rsidRPr="00A1347A" w:rsidRDefault="00A1347A" w:rsidP="00A1347A">
      <w:pPr>
        <w:tabs>
          <w:tab w:val="left" w:pos="2340"/>
        </w:tabs>
        <w:spacing w:before="0" w:after="0"/>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kern w:val="0"/>
          <w:sz w:val="24"/>
          <w:szCs w:val="24"/>
          <w:lang w:eastAsia="hr-HR"/>
          <w14:ligatures w14:val="none"/>
        </w:rPr>
        <w:t>„ Jedinična vrijednost komunalnog doprinosa određuje se po zonama na području Općine Barilović i to za:</w:t>
      </w:r>
    </w:p>
    <w:p w14:paraId="002DB4CC" w14:textId="77777777" w:rsidR="00A1347A" w:rsidRPr="00A1347A" w:rsidRDefault="00A1347A" w:rsidP="00622B33">
      <w:pPr>
        <w:widowControl w:val="0"/>
        <w:numPr>
          <w:ilvl w:val="0"/>
          <w:numId w:val="3"/>
        </w:numPr>
        <w:tabs>
          <w:tab w:val="left" w:pos="2340"/>
        </w:tabs>
        <w:spacing w:before="0" w:after="0"/>
        <w:jc w:val="left"/>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b/>
          <w:bCs/>
          <w:kern w:val="0"/>
          <w:sz w:val="24"/>
          <w:szCs w:val="24"/>
          <w:lang w:eastAsia="hr-HR"/>
          <w14:ligatures w14:val="none"/>
        </w:rPr>
        <w:t>I / prvu /</w:t>
      </w:r>
      <w:r w:rsidRPr="00A1347A">
        <w:rPr>
          <w:rFonts w:ascii="Times New Roman" w:eastAsia="Times New Roman" w:hAnsi="Times New Roman" w:cs="Times New Roman"/>
          <w:kern w:val="0"/>
          <w:sz w:val="24"/>
          <w:szCs w:val="24"/>
          <w:lang w:eastAsia="hr-HR"/>
          <w14:ligatures w14:val="none"/>
        </w:rPr>
        <w:t xml:space="preserve"> zonu iznosi 2,00 euro /m³</w:t>
      </w:r>
    </w:p>
    <w:p w14:paraId="747DAE4D" w14:textId="77777777" w:rsidR="00A1347A" w:rsidRPr="00A1347A" w:rsidRDefault="00A1347A" w:rsidP="00622B33">
      <w:pPr>
        <w:widowControl w:val="0"/>
        <w:numPr>
          <w:ilvl w:val="0"/>
          <w:numId w:val="3"/>
        </w:numPr>
        <w:tabs>
          <w:tab w:val="left" w:pos="2340"/>
        </w:tabs>
        <w:spacing w:before="0" w:after="0"/>
        <w:jc w:val="left"/>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b/>
          <w:bCs/>
          <w:kern w:val="0"/>
          <w:sz w:val="24"/>
          <w:szCs w:val="24"/>
          <w:lang w:eastAsia="hr-HR"/>
          <w14:ligatures w14:val="none"/>
        </w:rPr>
        <w:t>II / drugu /</w:t>
      </w:r>
      <w:r w:rsidRPr="00A1347A">
        <w:rPr>
          <w:rFonts w:ascii="Times New Roman" w:eastAsia="Times New Roman" w:hAnsi="Times New Roman" w:cs="Times New Roman"/>
          <w:kern w:val="0"/>
          <w:sz w:val="24"/>
          <w:szCs w:val="24"/>
          <w:lang w:eastAsia="hr-HR"/>
          <w14:ligatures w14:val="none"/>
        </w:rPr>
        <w:t xml:space="preserve"> zonu iznosi 1,60 euro / m³</w:t>
      </w:r>
    </w:p>
    <w:p w14:paraId="1494C905" w14:textId="77777777" w:rsidR="00A1347A" w:rsidRPr="00A1347A" w:rsidRDefault="00A1347A" w:rsidP="00622B33">
      <w:pPr>
        <w:widowControl w:val="0"/>
        <w:numPr>
          <w:ilvl w:val="0"/>
          <w:numId w:val="3"/>
        </w:numPr>
        <w:tabs>
          <w:tab w:val="left" w:pos="2340"/>
        </w:tabs>
        <w:spacing w:before="0" w:after="0"/>
        <w:jc w:val="left"/>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b/>
          <w:bCs/>
          <w:kern w:val="0"/>
          <w:sz w:val="24"/>
          <w:szCs w:val="24"/>
          <w:lang w:eastAsia="hr-HR"/>
          <w14:ligatures w14:val="none"/>
        </w:rPr>
        <w:t>III / treću</w:t>
      </w:r>
      <w:r w:rsidRPr="00A1347A">
        <w:rPr>
          <w:rFonts w:ascii="Times New Roman" w:eastAsia="Times New Roman" w:hAnsi="Times New Roman" w:cs="Times New Roman"/>
          <w:kern w:val="0"/>
          <w:sz w:val="24"/>
          <w:szCs w:val="24"/>
          <w:lang w:eastAsia="hr-HR"/>
          <w14:ligatures w14:val="none"/>
        </w:rPr>
        <w:t xml:space="preserve"> / zonu iznosi 1,00 euro / m³</w:t>
      </w:r>
    </w:p>
    <w:p w14:paraId="2AF08F39" w14:textId="77777777" w:rsidR="00A1347A" w:rsidRPr="00A1347A" w:rsidRDefault="00A1347A" w:rsidP="00A1347A">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69B33F58" w14:textId="77777777" w:rsidR="00A1347A" w:rsidRPr="00A1347A" w:rsidRDefault="00A1347A" w:rsidP="00A1347A">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1C91F14E" w14:textId="77777777" w:rsidR="00A1347A" w:rsidRPr="00A1347A" w:rsidRDefault="00A1347A" w:rsidP="00A1347A">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A1347A">
        <w:rPr>
          <w:rFonts w:ascii="Times New Roman" w:eastAsia="Times New Roman" w:hAnsi="Times New Roman" w:cs="Times New Roman"/>
          <w:b/>
          <w:bCs/>
          <w:kern w:val="0"/>
          <w:sz w:val="24"/>
          <w:szCs w:val="24"/>
          <w:lang w:eastAsia="hr-HR"/>
          <w14:ligatures w14:val="none"/>
        </w:rPr>
        <w:t>Članak 2.</w:t>
      </w:r>
    </w:p>
    <w:p w14:paraId="25E30B1D" w14:textId="77777777" w:rsidR="00A1347A" w:rsidRPr="00A1347A" w:rsidRDefault="00A1347A" w:rsidP="00A1347A">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p>
    <w:p w14:paraId="122E1FD8" w14:textId="77777777" w:rsidR="00A1347A" w:rsidRPr="00A1347A" w:rsidRDefault="00A1347A" w:rsidP="00A1347A">
      <w:pPr>
        <w:widowControl w:val="0"/>
        <w:tabs>
          <w:tab w:val="left" w:pos="2340"/>
        </w:tabs>
        <w:spacing w:before="0" w:after="0"/>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kern w:val="0"/>
          <w:sz w:val="24"/>
          <w:szCs w:val="24"/>
          <w:lang w:eastAsia="hr-HR"/>
          <w14:ligatures w14:val="none"/>
        </w:rPr>
        <w:t xml:space="preserve">            Ova Odluka o izmjeni Odluke o komunalnom doprinosu stupa na snagu osmog dana od dana objave u „Službenom glasniku Općine Barilović“.</w:t>
      </w:r>
    </w:p>
    <w:p w14:paraId="0E885FD0" w14:textId="77777777" w:rsidR="00A1347A" w:rsidRPr="00A1347A" w:rsidRDefault="00A1347A" w:rsidP="00A1347A">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20D066D6" w14:textId="77777777" w:rsidR="00A1347A" w:rsidRPr="00A1347A" w:rsidRDefault="00A1347A" w:rsidP="00A1347A">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7605E306" w14:textId="77777777" w:rsidR="00A1347A" w:rsidRPr="00A1347A" w:rsidRDefault="00A1347A" w:rsidP="00A1347A">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t xml:space="preserve">Predsjednik Općinskog vijeća </w:t>
      </w:r>
    </w:p>
    <w:p w14:paraId="602902D9" w14:textId="46535203" w:rsidR="00A1347A" w:rsidRPr="00A1347A" w:rsidRDefault="00A1347A" w:rsidP="00A1347A">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sidRPr="00A1347A">
        <w:rPr>
          <w:rFonts w:ascii="Times New Roman" w:eastAsia="Times New Roman" w:hAnsi="Times New Roman" w:cs="Times New Roman"/>
          <w:kern w:val="0"/>
          <w:sz w:val="24"/>
          <w:szCs w:val="24"/>
          <w:lang w:eastAsia="hr-HR"/>
          <w14:ligatures w14:val="none"/>
        </w:rPr>
        <w:t xml:space="preserve"> </w:t>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r>
      <w:r w:rsidRPr="00A1347A">
        <w:rPr>
          <w:rFonts w:ascii="Times New Roman" w:eastAsia="Times New Roman" w:hAnsi="Times New Roman" w:cs="Times New Roman"/>
          <w:kern w:val="0"/>
          <w:sz w:val="24"/>
          <w:szCs w:val="24"/>
          <w:lang w:eastAsia="hr-HR"/>
          <w14:ligatures w14:val="none"/>
        </w:rPr>
        <w:tab/>
        <w:t xml:space="preserve">          Miroslav </w:t>
      </w:r>
      <w:proofErr w:type="spellStart"/>
      <w:r w:rsidRPr="00A1347A">
        <w:rPr>
          <w:rFonts w:ascii="Times New Roman" w:eastAsia="Times New Roman" w:hAnsi="Times New Roman" w:cs="Times New Roman"/>
          <w:kern w:val="0"/>
          <w:sz w:val="24"/>
          <w:szCs w:val="24"/>
          <w:lang w:eastAsia="hr-HR"/>
          <w14:ligatures w14:val="none"/>
        </w:rPr>
        <w:t>Marčac</w:t>
      </w:r>
      <w:proofErr w:type="spellEnd"/>
    </w:p>
    <w:p w14:paraId="5F67B9E0"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0AD11E4A" w14:textId="5455EA3D" w:rsidR="00A1347A" w:rsidRPr="00DA5024" w:rsidRDefault="00A1347A" w:rsidP="00A1347A">
      <w:pPr>
        <w:rPr>
          <w:rFonts w:ascii="Times New Roman" w:hAnsi="Times New Roman" w:cs="Times New Roman"/>
        </w:rPr>
      </w:pPr>
      <w:r w:rsidRPr="00DA5024">
        <w:rPr>
          <w:rFonts w:ascii="Times New Roman" w:hAnsi="Times New Roman" w:cs="Times New Roman"/>
        </w:rPr>
        <w:t xml:space="preserve">KLASA: </w:t>
      </w:r>
      <w:r>
        <w:rPr>
          <w:rFonts w:ascii="Times New Roman" w:hAnsi="Times New Roman" w:cs="Times New Roman"/>
        </w:rPr>
        <w:t>363-01/26-02/02</w:t>
      </w:r>
    </w:p>
    <w:p w14:paraId="1383B54F" w14:textId="6B741418" w:rsidR="00A1347A" w:rsidRPr="00DA5024" w:rsidRDefault="00A1347A" w:rsidP="00A1347A">
      <w:pPr>
        <w:rPr>
          <w:rFonts w:ascii="Times New Roman" w:hAnsi="Times New Roman" w:cs="Times New Roman"/>
        </w:rPr>
      </w:pPr>
      <w:r w:rsidRPr="00DA5024">
        <w:rPr>
          <w:rFonts w:ascii="Times New Roman" w:hAnsi="Times New Roman" w:cs="Times New Roman"/>
        </w:rPr>
        <w:t>URBROJ: 2133-06-</w:t>
      </w:r>
      <w:r w:rsidR="00302CB7">
        <w:rPr>
          <w:rFonts w:ascii="Times New Roman" w:hAnsi="Times New Roman" w:cs="Times New Roman"/>
        </w:rPr>
        <w:t>01-26-01</w:t>
      </w:r>
    </w:p>
    <w:p w14:paraId="3ECF428F" w14:textId="4DEC452D" w:rsidR="00A1347A" w:rsidRDefault="00A1347A" w:rsidP="00A1347A">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Bariloviću</w:t>
      </w:r>
      <w:proofErr w:type="spellEnd"/>
      <w:r>
        <w:rPr>
          <w:rFonts w:ascii="Times New Roman" w:hAnsi="Times New Roman" w:cs="Times New Roman"/>
          <w:sz w:val="24"/>
          <w:szCs w:val="24"/>
        </w:rPr>
        <w:t xml:space="preserve">, </w:t>
      </w:r>
      <w:r w:rsidR="00302CB7">
        <w:rPr>
          <w:rFonts w:ascii="Times New Roman" w:hAnsi="Times New Roman" w:cs="Times New Roman"/>
          <w:sz w:val="24"/>
          <w:szCs w:val="24"/>
        </w:rPr>
        <w:t>16</w:t>
      </w:r>
      <w:r>
        <w:rPr>
          <w:rFonts w:ascii="Times New Roman" w:hAnsi="Times New Roman" w:cs="Times New Roman"/>
          <w:sz w:val="24"/>
          <w:szCs w:val="24"/>
        </w:rPr>
        <w:t>.</w:t>
      </w:r>
      <w:r w:rsidR="00D94F03">
        <w:rPr>
          <w:rFonts w:ascii="Times New Roman" w:hAnsi="Times New Roman" w:cs="Times New Roman"/>
          <w:sz w:val="24"/>
          <w:szCs w:val="24"/>
        </w:rPr>
        <w:t xml:space="preserve"> lipnja </w:t>
      </w:r>
      <w:r>
        <w:rPr>
          <w:rFonts w:ascii="Times New Roman" w:hAnsi="Times New Roman" w:cs="Times New Roman"/>
          <w:sz w:val="24"/>
          <w:szCs w:val="24"/>
        </w:rPr>
        <w:t>2026.</w:t>
      </w:r>
    </w:p>
    <w:p w14:paraId="655A074D"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584C13F0"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00179DDC" w14:textId="77777777" w:rsidR="00302CB7" w:rsidRPr="00302CB7" w:rsidRDefault="00302CB7" w:rsidP="00302CB7">
      <w:pPr>
        <w:spacing w:before="0" w:after="0"/>
        <w:ind w:firstLine="708"/>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Na temelju članka 9. stavka 10. Zakona o grobljima („Narodne novine“ broj 78/25 i 80/25) i članka 34. Statuta Općine Barilović(“Službeni glasnik Općine Barilović”, broj: 1/18 i 01/21), Općinsko vijeće Općine Barilović</w:t>
      </w:r>
      <w:r w:rsidRPr="00302CB7">
        <w:rPr>
          <w:rFonts w:ascii="Times New Roman" w:eastAsia="Times New Roman" w:hAnsi="Times New Roman" w:cs="Times New Roman"/>
          <w:b/>
          <w:bCs/>
          <w:kern w:val="0"/>
          <w:sz w:val="24"/>
          <w:szCs w:val="24"/>
          <w:lang w:eastAsia="hr-HR"/>
          <w14:ligatures w14:val="none"/>
        </w:rPr>
        <w:t xml:space="preserve"> </w:t>
      </w:r>
      <w:r w:rsidRPr="00302CB7">
        <w:rPr>
          <w:rFonts w:ascii="Times New Roman" w:eastAsia="Times New Roman" w:hAnsi="Times New Roman" w:cs="Times New Roman"/>
          <w:kern w:val="0"/>
          <w:sz w:val="24"/>
          <w:szCs w:val="24"/>
          <w:lang w:eastAsia="hr-HR"/>
          <w14:ligatures w14:val="none"/>
        </w:rPr>
        <w:t>na 5.sjednici održanoj  16.lipnja 2026. godine donijelo je</w:t>
      </w:r>
    </w:p>
    <w:p w14:paraId="250FB30D" w14:textId="77777777" w:rsidR="00302CB7" w:rsidRPr="00302CB7" w:rsidRDefault="00302CB7" w:rsidP="00302CB7">
      <w:pPr>
        <w:spacing w:before="0" w:after="0"/>
        <w:ind w:firstLine="708"/>
        <w:rPr>
          <w:rFonts w:ascii="Times New Roman" w:eastAsia="Times New Roman" w:hAnsi="Times New Roman" w:cs="Times New Roman"/>
          <w:kern w:val="0"/>
          <w:sz w:val="24"/>
          <w:szCs w:val="24"/>
          <w:lang w:eastAsia="hr-HR"/>
          <w14:ligatures w14:val="none"/>
        </w:rPr>
      </w:pPr>
    </w:p>
    <w:p w14:paraId="6654C10E" w14:textId="77777777" w:rsidR="00302CB7" w:rsidRPr="00302CB7" w:rsidRDefault="00302CB7" w:rsidP="00302CB7">
      <w:pPr>
        <w:tabs>
          <w:tab w:val="left" w:pos="2340"/>
        </w:tabs>
        <w:spacing w:before="0" w:after="0" w:line="360" w:lineRule="auto"/>
        <w:jc w:val="center"/>
        <w:rPr>
          <w:rFonts w:ascii="Times New Roman" w:eastAsia="Times New Roman" w:hAnsi="Times New Roman" w:cs="Times New Roman"/>
          <w:b/>
          <w:bCs/>
          <w:kern w:val="0"/>
          <w:sz w:val="32"/>
          <w:szCs w:val="32"/>
          <w:lang w:eastAsia="hr-HR"/>
          <w14:ligatures w14:val="none"/>
        </w:rPr>
      </w:pPr>
      <w:r w:rsidRPr="00302CB7">
        <w:rPr>
          <w:rFonts w:ascii="Times New Roman" w:eastAsia="Times New Roman" w:hAnsi="Times New Roman" w:cs="Times New Roman"/>
          <w:b/>
          <w:bCs/>
          <w:kern w:val="0"/>
          <w:sz w:val="32"/>
          <w:szCs w:val="32"/>
          <w:lang w:eastAsia="hr-HR"/>
          <w14:ligatures w14:val="none"/>
        </w:rPr>
        <w:t>ODLUKU</w:t>
      </w:r>
    </w:p>
    <w:p w14:paraId="5C7F1A90" w14:textId="77777777" w:rsidR="00302CB7" w:rsidRPr="00302CB7" w:rsidRDefault="00302CB7" w:rsidP="00302CB7">
      <w:pPr>
        <w:tabs>
          <w:tab w:val="left" w:pos="2340"/>
        </w:tabs>
        <w:spacing w:before="0" w:after="0"/>
        <w:jc w:val="center"/>
        <w:rPr>
          <w:rFonts w:ascii="Times New Roman" w:eastAsia="Times New Roman" w:hAnsi="Times New Roman" w:cs="Times New Roman"/>
          <w:b/>
          <w:bCs/>
          <w:kern w:val="0"/>
          <w:sz w:val="32"/>
          <w:szCs w:val="32"/>
          <w:lang w:eastAsia="hr-HR"/>
          <w14:ligatures w14:val="none"/>
        </w:rPr>
      </w:pPr>
      <w:r w:rsidRPr="00302CB7">
        <w:rPr>
          <w:rFonts w:ascii="Times New Roman" w:eastAsia="Times New Roman" w:hAnsi="Times New Roman" w:cs="Times New Roman"/>
          <w:b/>
          <w:bCs/>
          <w:kern w:val="0"/>
          <w:sz w:val="32"/>
          <w:szCs w:val="32"/>
          <w:lang w:eastAsia="hr-HR"/>
          <w14:ligatures w14:val="none"/>
        </w:rPr>
        <w:t>o grobljima</w:t>
      </w:r>
    </w:p>
    <w:p w14:paraId="132AF669" w14:textId="77777777" w:rsidR="00302CB7" w:rsidRPr="00302CB7" w:rsidRDefault="00302CB7" w:rsidP="00302CB7">
      <w:pPr>
        <w:tabs>
          <w:tab w:val="left" w:pos="2340"/>
        </w:tabs>
        <w:spacing w:before="0" w:after="0"/>
        <w:jc w:val="center"/>
        <w:rPr>
          <w:rFonts w:ascii="Times New Roman" w:eastAsia="Times New Roman" w:hAnsi="Times New Roman" w:cs="Times New Roman"/>
          <w:b/>
          <w:bCs/>
          <w:kern w:val="0"/>
          <w:sz w:val="32"/>
          <w:szCs w:val="32"/>
          <w:lang w:eastAsia="hr-HR"/>
          <w14:ligatures w14:val="none"/>
        </w:rPr>
      </w:pPr>
    </w:p>
    <w:p w14:paraId="723BC36D" w14:textId="77777777" w:rsidR="00302CB7" w:rsidRPr="00302CB7" w:rsidRDefault="00302CB7" w:rsidP="00302CB7">
      <w:pPr>
        <w:tabs>
          <w:tab w:val="left" w:pos="2340"/>
        </w:tabs>
        <w:spacing w:before="0" w:after="0"/>
        <w:jc w:val="left"/>
        <w:rPr>
          <w:rFonts w:ascii="Times New Roman" w:eastAsia="Times New Roman" w:hAnsi="Times New Roman" w:cs="Times New Roman"/>
          <w:b/>
          <w:bCs/>
          <w:kern w:val="0"/>
          <w:sz w:val="24"/>
          <w:szCs w:val="24"/>
          <w:lang w:eastAsia="hr-HR"/>
          <w14:ligatures w14:val="none"/>
        </w:rPr>
      </w:pPr>
    </w:p>
    <w:p w14:paraId="79C53005" w14:textId="77777777" w:rsidR="00302CB7" w:rsidRPr="00302CB7" w:rsidRDefault="00302CB7" w:rsidP="00302CB7">
      <w:pPr>
        <w:shd w:val="clear" w:color="auto" w:fill="FFFFFF"/>
        <w:spacing w:before="0" w:after="0"/>
        <w:jc w:val="left"/>
        <w:rPr>
          <w:rFonts w:ascii="Times New Roman" w:eastAsia="Times New Roman" w:hAnsi="Times New Roman" w:cs="Times New Roman"/>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I. OPĆE ODREDBE</w:t>
      </w:r>
    </w:p>
    <w:p w14:paraId="1CD020BC" w14:textId="77777777" w:rsidR="00302CB7" w:rsidRPr="00302CB7" w:rsidRDefault="00302CB7" w:rsidP="00302CB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302CB7">
        <w:rPr>
          <w:rFonts w:ascii="Times New Roman" w:eastAsia="Times New Roman" w:hAnsi="Times New Roman" w:cs="Times New Roman"/>
          <w:b/>
          <w:bCs/>
          <w:kern w:val="0"/>
          <w:sz w:val="24"/>
          <w:szCs w:val="24"/>
          <w:lang w:eastAsia="hr-HR"/>
          <w14:ligatures w14:val="none"/>
        </w:rPr>
        <w:t>Članak 1.</w:t>
      </w:r>
    </w:p>
    <w:p w14:paraId="77849BF1" w14:textId="77777777" w:rsidR="00302CB7" w:rsidRPr="00302CB7" w:rsidRDefault="00302CB7" w:rsidP="00302CB7">
      <w:pPr>
        <w:tabs>
          <w:tab w:val="left" w:pos="2340"/>
        </w:tabs>
        <w:spacing w:before="0" w:after="0"/>
        <w:jc w:val="left"/>
        <w:rPr>
          <w:rFonts w:ascii="Times New Roman" w:eastAsia="Times New Roman" w:hAnsi="Times New Roman" w:cs="Times New Roman"/>
          <w:b/>
          <w:bCs/>
          <w:kern w:val="0"/>
          <w:sz w:val="24"/>
          <w:szCs w:val="24"/>
          <w:lang w:eastAsia="hr-HR"/>
          <w14:ligatures w14:val="none"/>
        </w:rPr>
      </w:pPr>
    </w:p>
    <w:p w14:paraId="355F6FFA" w14:textId="77777777" w:rsidR="00302CB7" w:rsidRPr="00302CB7" w:rsidRDefault="00302CB7" w:rsidP="00622B33">
      <w:pPr>
        <w:numPr>
          <w:ilvl w:val="0"/>
          <w:numId w:val="5"/>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Ovom se Odlukom uređuju: </w:t>
      </w:r>
    </w:p>
    <w:p w14:paraId="29579460"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mjerila i kriteriji za dodjelu i ustupanje grobnih mjesta na korištenje</w:t>
      </w:r>
    </w:p>
    <w:p w14:paraId="1FE3F673"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iskopavanje i premještaj posmrtnih ostataka</w:t>
      </w:r>
    </w:p>
    <w:p w14:paraId="07726FE0"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ukopi i privremeni ukopi</w:t>
      </w:r>
    </w:p>
    <w:p w14:paraId="4C3A8C89"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način ukopa nepoznatih osoba</w:t>
      </w:r>
    </w:p>
    <w:p w14:paraId="7D2E4B64"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produbljenje groba i premještanje posmrtnih ostataka u grobnici</w:t>
      </w:r>
    </w:p>
    <w:p w14:paraId="740F438B"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održavanje groblja i uklanjanje otpada</w:t>
      </w:r>
    </w:p>
    <w:p w14:paraId="089F3465"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veličina, dimenzije, materijal i izgled grobnih mjesta i spomen-obilježja</w:t>
      </w:r>
    </w:p>
    <w:p w14:paraId="5EA9B4C5"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uvjeti upravljanja grobljem od strane pravne osobe koja upravlja grobljem</w:t>
      </w:r>
    </w:p>
    <w:p w14:paraId="2F88DE9B"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uvjeti, način i mjesto prosipanja kremiranih posmrtnih ostataka umrle osobe</w:t>
      </w:r>
    </w:p>
    <w:p w14:paraId="30D0AF82"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uvjeti i mjerila za plaćanje naknade pri dodjeli grobnog mjesta i godišnje grobne naknade, kao i mogućnost plaćanja godišnje grobne naknade unaprijed</w:t>
      </w:r>
    </w:p>
    <w:p w14:paraId="50E9E7D7"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uvjeti za ustupanje prava korištenja grobnog mjesta trećim osobama</w:t>
      </w:r>
    </w:p>
    <w:p w14:paraId="3870063D"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mogućnost da pojedini dijelovi groblja služe za ukope članova pojedinih vjerskih zajednica te mogućnost da se na tim dijelovima groblja ukop obavlja uz prethodnu suglasnost predstavnika tih vjerskih zajednica</w:t>
      </w:r>
    </w:p>
    <w:p w14:paraId="3CAC118D"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mogućnost da dio groblja ustupi drugoj jedinici lokalne samouprave ili da sklopi ugovor o zajedničkom korištenju groblja s drugom jedinicom lokalne samouprave</w:t>
      </w:r>
    </w:p>
    <w:p w14:paraId="302A1B53"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mogućnost da se grobno mjesto dodijeli na korištenje bez obveze premještanja ostataka tijela umrlih osoba u zajedničku kosturnicu</w:t>
      </w:r>
    </w:p>
    <w:p w14:paraId="5A671578"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pravila za određivanje naknade za stjecanje opreme i uređaja koji se nalaze na grobnom mjestu bez korisnika grobnog mjesta</w:t>
      </w:r>
    </w:p>
    <w:p w14:paraId="3FAF8006"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prekršajne sankcije za prekršitelje odredbi</w:t>
      </w:r>
    </w:p>
    <w:p w14:paraId="4ACF4171" w14:textId="77777777" w:rsidR="00302CB7" w:rsidRPr="00302CB7" w:rsidRDefault="00302CB7" w:rsidP="00622B33">
      <w:pPr>
        <w:numPr>
          <w:ilvl w:val="0"/>
          <w:numId w:val="4"/>
        </w:num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prijelazne i završne odredbe. </w:t>
      </w:r>
    </w:p>
    <w:p w14:paraId="0C0E6F09" w14:textId="77777777" w:rsidR="00302CB7" w:rsidRPr="00302CB7" w:rsidRDefault="00302CB7" w:rsidP="00302CB7">
      <w:pPr>
        <w:tabs>
          <w:tab w:val="left" w:pos="2340"/>
        </w:tabs>
        <w:spacing w:before="0" w:after="0"/>
        <w:rPr>
          <w:rFonts w:ascii="Times New Roman" w:eastAsia="Times New Roman" w:hAnsi="Times New Roman" w:cs="Times New Roman"/>
          <w:kern w:val="0"/>
          <w:sz w:val="24"/>
          <w:szCs w:val="24"/>
          <w:lang w:eastAsia="hr-HR"/>
          <w14:ligatures w14:val="none"/>
        </w:rPr>
      </w:pPr>
    </w:p>
    <w:p w14:paraId="20C65DB9" w14:textId="77777777" w:rsidR="00302CB7" w:rsidRPr="00302CB7" w:rsidRDefault="00302CB7" w:rsidP="00302CB7">
      <w:pPr>
        <w:shd w:val="clear" w:color="auto" w:fill="FFFFFF"/>
        <w:spacing w:before="0" w:after="0"/>
        <w:jc w:val="left"/>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(2) Izrazi koji se koriste u ovoj odluci, a imaju rodno značenje odnose se jednako na ženski i muški rod.</w:t>
      </w:r>
    </w:p>
    <w:p w14:paraId="7506578C" w14:textId="77777777" w:rsidR="00302CB7" w:rsidRPr="00302CB7" w:rsidRDefault="00302CB7" w:rsidP="00302CB7">
      <w:pPr>
        <w:tabs>
          <w:tab w:val="left" w:pos="2340"/>
        </w:tabs>
        <w:spacing w:before="0" w:after="0"/>
        <w:jc w:val="center"/>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2.</w:t>
      </w:r>
    </w:p>
    <w:p w14:paraId="0F5991CB" w14:textId="77777777" w:rsidR="00302CB7" w:rsidRPr="00302CB7" w:rsidRDefault="00302CB7" w:rsidP="00302CB7">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7A3ADD01" w14:textId="77777777" w:rsidR="00302CB7" w:rsidRPr="00302CB7" w:rsidRDefault="00302CB7" w:rsidP="00302CB7">
      <w:pPr>
        <w:shd w:val="clear" w:color="auto" w:fill="FFFFFF"/>
        <w:spacing w:before="0" w:after="0"/>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(1) Groblje je ograđeni prostor na kojem se nalaze grobna mjesta, komunalna i druga infrastruktura i, u pravilu, prateće građevine koja su komunalna infrastruktura u vlasništvu Općine Barilović.</w:t>
      </w:r>
    </w:p>
    <w:p w14:paraId="3F3D5B69" w14:textId="77777777" w:rsidR="00302CB7" w:rsidRPr="00302CB7" w:rsidRDefault="00302CB7" w:rsidP="00302CB7">
      <w:pPr>
        <w:widowControl w:val="0"/>
        <w:tabs>
          <w:tab w:val="left" w:pos="2340"/>
        </w:tabs>
        <w:spacing w:before="0" w:after="0"/>
        <w:rPr>
          <w:rFonts w:ascii="Times New Roman" w:eastAsia="Times New Roman" w:hAnsi="Times New Roman" w:cs="Times New Roman"/>
          <w:kern w:val="0"/>
          <w:sz w:val="24"/>
          <w:szCs w:val="24"/>
          <w:lang w:eastAsia="hr-HR"/>
          <w14:ligatures w14:val="none"/>
        </w:rPr>
      </w:pPr>
    </w:p>
    <w:p w14:paraId="2FE8A24A" w14:textId="77777777" w:rsidR="00302CB7" w:rsidRPr="00302CB7" w:rsidRDefault="00302CB7" w:rsidP="00302CB7">
      <w:pPr>
        <w:widowControl w:val="0"/>
        <w:tabs>
          <w:tab w:val="left" w:pos="2340"/>
        </w:tabs>
        <w:spacing w:before="0" w:after="0"/>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(2)    Na području Općine Barilović nalaze se sljedeća groblja:</w:t>
      </w:r>
    </w:p>
    <w:p w14:paraId="0AA6ADE1" w14:textId="77777777" w:rsidR="00302CB7" w:rsidRPr="00302CB7" w:rsidRDefault="00302CB7" w:rsidP="00302CB7">
      <w:pPr>
        <w:widowControl w:val="0"/>
        <w:tabs>
          <w:tab w:val="left" w:pos="2340"/>
        </w:tabs>
        <w:spacing w:before="0" w:after="0"/>
        <w:rPr>
          <w:rFonts w:ascii="Times New Roman" w:eastAsia="Times New Roman" w:hAnsi="Times New Roman" w:cs="Times New Roman"/>
          <w:kern w:val="0"/>
          <w:sz w:val="24"/>
          <w:szCs w:val="24"/>
          <w:lang w:eastAsia="hr-HR"/>
          <w14:ligatures w14:val="none"/>
        </w:rPr>
      </w:pPr>
    </w:p>
    <w:p w14:paraId="37693EAC" w14:textId="77777777" w:rsidR="00302CB7" w:rsidRPr="00302CB7" w:rsidRDefault="00302CB7" w:rsidP="00622B33">
      <w:pPr>
        <w:numPr>
          <w:ilvl w:val="0"/>
          <w:numId w:val="4"/>
        </w:numPr>
        <w:suppressAutoHyphens/>
        <w:autoSpaceDN w:val="0"/>
        <w:spacing w:before="0" w:after="160" w:line="276" w:lineRule="auto"/>
        <w:jc w:val="left"/>
        <w:textAlignment w:val="baseline"/>
        <w:rPr>
          <w:rFonts w:ascii="Times New Roman" w:eastAsia="Calibri" w:hAnsi="Times New Roman" w:cs="Times New Roman"/>
          <w:kern w:val="0"/>
          <w:sz w:val="24"/>
          <w:szCs w:val="24"/>
          <w14:ligatures w14:val="none"/>
        </w:rPr>
      </w:pPr>
      <w:r w:rsidRPr="00302CB7">
        <w:rPr>
          <w:rFonts w:ascii="Times New Roman" w:eastAsia="Calibri" w:hAnsi="Times New Roman" w:cs="Times New Roman"/>
          <w:kern w:val="0"/>
          <w:sz w:val="24"/>
          <w:szCs w:val="24"/>
          <w14:ligatures w14:val="none"/>
        </w:rPr>
        <w:t xml:space="preserve">Cerovac </w:t>
      </w:r>
      <w:proofErr w:type="spellStart"/>
      <w:r w:rsidRPr="00302CB7">
        <w:rPr>
          <w:rFonts w:ascii="Times New Roman" w:eastAsia="Calibri" w:hAnsi="Times New Roman" w:cs="Times New Roman"/>
          <w:kern w:val="0"/>
          <w:sz w:val="24"/>
          <w:szCs w:val="24"/>
          <w14:ligatures w14:val="none"/>
        </w:rPr>
        <w:t>Barilovićki</w:t>
      </w:r>
      <w:proofErr w:type="spellEnd"/>
    </w:p>
    <w:p w14:paraId="5B960D39" w14:textId="77777777" w:rsidR="00302CB7" w:rsidRPr="00302CB7" w:rsidRDefault="00302CB7" w:rsidP="00622B33">
      <w:pPr>
        <w:numPr>
          <w:ilvl w:val="0"/>
          <w:numId w:val="4"/>
        </w:numPr>
        <w:suppressAutoHyphens/>
        <w:autoSpaceDN w:val="0"/>
        <w:spacing w:before="0" w:after="160" w:line="276" w:lineRule="auto"/>
        <w:jc w:val="left"/>
        <w:textAlignment w:val="baseline"/>
        <w:rPr>
          <w:rFonts w:ascii="Times New Roman" w:eastAsia="Calibri" w:hAnsi="Times New Roman" w:cs="Times New Roman"/>
          <w:kern w:val="0"/>
          <w:sz w:val="24"/>
          <w:szCs w:val="24"/>
          <w14:ligatures w14:val="none"/>
        </w:rPr>
      </w:pPr>
      <w:r w:rsidRPr="00302CB7">
        <w:rPr>
          <w:rFonts w:ascii="Times New Roman" w:eastAsia="Calibri" w:hAnsi="Times New Roman" w:cs="Times New Roman"/>
          <w:kern w:val="0"/>
          <w:sz w:val="24"/>
          <w:szCs w:val="24"/>
          <w14:ligatures w14:val="none"/>
        </w:rPr>
        <w:t xml:space="preserve">Leskovac </w:t>
      </w:r>
      <w:proofErr w:type="spellStart"/>
      <w:r w:rsidRPr="00302CB7">
        <w:rPr>
          <w:rFonts w:ascii="Times New Roman" w:eastAsia="Calibri" w:hAnsi="Times New Roman" w:cs="Times New Roman"/>
          <w:kern w:val="0"/>
          <w:sz w:val="24"/>
          <w:szCs w:val="24"/>
          <w14:ligatures w14:val="none"/>
        </w:rPr>
        <w:t>Barilovićki</w:t>
      </w:r>
      <w:proofErr w:type="spellEnd"/>
    </w:p>
    <w:p w14:paraId="26861B26" w14:textId="77777777" w:rsidR="00302CB7" w:rsidRPr="00302CB7" w:rsidRDefault="00302CB7" w:rsidP="00622B33">
      <w:pPr>
        <w:numPr>
          <w:ilvl w:val="0"/>
          <w:numId w:val="4"/>
        </w:numPr>
        <w:suppressAutoHyphens/>
        <w:autoSpaceDN w:val="0"/>
        <w:spacing w:before="0" w:after="160" w:line="276" w:lineRule="auto"/>
        <w:jc w:val="left"/>
        <w:textAlignment w:val="baseline"/>
        <w:rPr>
          <w:rFonts w:ascii="Times New Roman" w:eastAsia="Calibri" w:hAnsi="Times New Roman" w:cs="Times New Roman"/>
          <w:kern w:val="0"/>
          <w:sz w:val="24"/>
          <w:szCs w:val="24"/>
          <w14:ligatures w14:val="none"/>
        </w:rPr>
      </w:pPr>
      <w:r w:rsidRPr="00302CB7">
        <w:rPr>
          <w:rFonts w:ascii="Times New Roman" w:eastAsia="Calibri" w:hAnsi="Times New Roman" w:cs="Times New Roman"/>
          <w:kern w:val="0"/>
          <w:sz w:val="24"/>
          <w:szCs w:val="24"/>
          <w14:ligatures w14:val="none"/>
        </w:rPr>
        <w:t>Koranski Brijeg</w:t>
      </w:r>
    </w:p>
    <w:p w14:paraId="01CC59AC" w14:textId="77777777" w:rsidR="00302CB7" w:rsidRPr="00302CB7" w:rsidRDefault="00302CB7" w:rsidP="00622B33">
      <w:pPr>
        <w:numPr>
          <w:ilvl w:val="0"/>
          <w:numId w:val="4"/>
        </w:numPr>
        <w:suppressAutoHyphens/>
        <w:autoSpaceDN w:val="0"/>
        <w:spacing w:before="0" w:after="160" w:line="276" w:lineRule="auto"/>
        <w:jc w:val="left"/>
        <w:textAlignment w:val="baseline"/>
        <w:rPr>
          <w:rFonts w:ascii="Times New Roman" w:eastAsia="Calibri" w:hAnsi="Times New Roman" w:cs="Times New Roman"/>
          <w:kern w:val="0"/>
          <w:sz w:val="24"/>
          <w:szCs w:val="24"/>
          <w14:ligatures w14:val="none"/>
        </w:rPr>
      </w:pPr>
      <w:proofErr w:type="spellStart"/>
      <w:r w:rsidRPr="00302CB7">
        <w:rPr>
          <w:rFonts w:ascii="Times New Roman" w:eastAsia="Calibri" w:hAnsi="Times New Roman" w:cs="Times New Roman"/>
          <w:kern w:val="0"/>
          <w:sz w:val="24"/>
          <w:szCs w:val="24"/>
          <w14:ligatures w14:val="none"/>
        </w:rPr>
        <w:t>Kosijersko</w:t>
      </w:r>
      <w:proofErr w:type="spellEnd"/>
      <w:r w:rsidRPr="00302CB7">
        <w:rPr>
          <w:rFonts w:ascii="Times New Roman" w:eastAsia="Calibri" w:hAnsi="Times New Roman" w:cs="Times New Roman"/>
          <w:kern w:val="0"/>
          <w:sz w:val="24"/>
          <w:szCs w:val="24"/>
          <w14:ligatures w14:val="none"/>
        </w:rPr>
        <w:t xml:space="preserve"> Selo</w:t>
      </w:r>
    </w:p>
    <w:p w14:paraId="1798DF4C" w14:textId="77777777" w:rsidR="00302CB7" w:rsidRPr="00302CB7" w:rsidRDefault="00302CB7" w:rsidP="00622B33">
      <w:pPr>
        <w:numPr>
          <w:ilvl w:val="0"/>
          <w:numId w:val="4"/>
        </w:numPr>
        <w:suppressAutoHyphens/>
        <w:autoSpaceDN w:val="0"/>
        <w:spacing w:before="0" w:after="160" w:line="276" w:lineRule="auto"/>
        <w:jc w:val="left"/>
        <w:textAlignment w:val="baseline"/>
        <w:rPr>
          <w:rFonts w:ascii="Times New Roman" w:eastAsia="Calibri" w:hAnsi="Times New Roman" w:cs="Times New Roman"/>
          <w:kern w:val="0"/>
          <w:sz w:val="24"/>
          <w:szCs w:val="24"/>
          <w14:ligatures w14:val="none"/>
        </w:rPr>
      </w:pPr>
      <w:proofErr w:type="spellStart"/>
      <w:r w:rsidRPr="00302CB7">
        <w:rPr>
          <w:rFonts w:ascii="Times New Roman" w:eastAsia="Calibri" w:hAnsi="Times New Roman" w:cs="Times New Roman"/>
          <w:kern w:val="0"/>
          <w:sz w:val="24"/>
          <w:szCs w:val="24"/>
          <w14:ligatures w14:val="none"/>
        </w:rPr>
        <w:t>Perjasica</w:t>
      </w:r>
      <w:proofErr w:type="spellEnd"/>
    </w:p>
    <w:p w14:paraId="5EBB28D9"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(3)Na području Općine Barilović se mjesto ukopa određuje na sljedeći način:</w:t>
      </w:r>
    </w:p>
    <w:p w14:paraId="4D1AED30"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kern w:val="0"/>
          <w:sz w:val="24"/>
          <w:szCs w:val="24"/>
          <w:lang w:eastAsia="hr-HR"/>
          <w14:ligatures w14:val="none"/>
        </w:rPr>
      </w:pPr>
    </w:p>
    <w:p w14:paraId="1D0A3AE8"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Na groblju Cerovac </w:t>
      </w:r>
      <w:proofErr w:type="spellStart"/>
      <w:r w:rsidRPr="00302CB7">
        <w:rPr>
          <w:rFonts w:ascii="Times New Roman" w:eastAsia="Times New Roman" w:hAnsi="Times New Roman" w:cs="Times New Roman"/>
          <w:kern w:val="0"/>
          <w:sz w:val="24"/>
          <w:szCs w:val="24"/>
          <w:lang w:eastAsia="hr-HR"/>
          <w14:ligatures w14:val="none"/>
        </w:rPr>
        <w:t>Barilovićki</w:t>
      </w:r>
      <w:proofErr w:type="spellEnd"/>
      <w:r w:rsidRPr="00302CB7">
        <w:rPr>
          <w:rFonts w:ascii="Times New Roman" w:eastAsia="Times New Roman" w:hAnsi="Times New Roman" w:cs="Times New Roman"/>
          <w:kern w:val="0"/>
          <w:sz w:val="24"/>
          <w:szCs w:val="24"/>
          <w:lang w:eastAsia="hr-HR"/>
          <w14:ligatures w14:val="none"/>
        </w:rPr>
        <w:t xml:space="preserve"> ukapaju se umrle osobe koje imaju prebivalište u naseljima: Cerovac </w:t>
      </w:r>
      <w:proofErr w:type="spellStart"/>
      <w:r w:rsidRPr="00302CB7">
        <w:rPr>
          <w:rFonts w:ascii="Times New Roman" w:eastAsia="Times New Roman" w:hAnsi="Times New Roman" w:cs="Times New Roman"/>
          <w:kern w:val="0"/>
          <w:sz w:val="24"/>
          <w:szCs w:val="24"/>
          <w:lang w:eastAsia="hr-HR"/>
          <w14:ligatures w14:val="none"/>
        </w:rPr>
        <w:t>Barilovićki</w:t>
      </w:r>
      <w:proofErr w:type="spellEnd"/>
      <w:r w:rsidRPr="00302CB7">
        <w:rPr>
          <w:rFonts w:ascii="Times New Roman" w:eastAsia="Times New Roman" w:hAnsi="Times New Roman" w:cs="Times New Roman"/>
          <w:kern w:val="0"/>
          <w:sz w:val="24"/>
          <w:szCs w:val="24"/>
          <w:lang w:eastAsia="hr-HR"/>
          <w14:ligatures w14:val="none"/>
        </w:rPr>
        <w:t xml:space="preserve">, Žabljak, </w:t>
      </w:r>
      <w:proofErr w:type="spellStart"/>
      <w:r w:rsidRPr="00302CB7">
        <w:rPr>
          <w:rFonts w:ascii="Times New Roman" w:eastAsia="Times New Roman" w:hAnsi="Times New Roman" w:cs="Times New Roman"/>
          <w:kern w:val="0"/>
          <w:sz w:val="24"/>
          <w:szCs w:val="24"/>
          <w:lang w:eastAsia="hr-HR"/>
          <w14:ligatures w14:val="none"/>
        </w:rPr>
        <w:t>Siča</w:t>
      </w:r>
      <w:proofErr w:type="spellEnd"/>
      <w:r w:rsidRPr="00302CB7">
        <w:rPr>
          <w:rFonts w:ascii="Times New Roman" w:eastAsia="Times New Roman" w:hAnsi="Times New Roman" w:cs="Times New Roman"/>
          <w:kern w:val="0"/>
          <w:sz w:val="24"/>
          <w:szCs w:val="24"/>
          <w:lang w:eastAsia="hr-HR"/>
          <w14:ligatures w14:val="none"/>
        </w:rPr>
        <w:t xml:space="preserve">, Lučica, Vijenac </w:t>
      </w:r>
      <w:proofErr w:type="spellStart"/>
      <w:r w:rsidRPr="00302CB7">
        <w:rPr>
          <w:rFonts w:ascii="Times New Roman" w:eastAsia="Times New Roman" w:hAnsi="Times New Roman" w:cs="Times New Roman"/>
          <w:kern w:val="0"/>
          <w:sz w:val="24"/>
          <w:szCs w:val="24"/>
          <w:lang w:eastAsia="hr-HR"/>
          <w14:ligatures w14:val="none"/>
        </w:rPr>
        <w:t>Barilovićki</w:t>
      </w:r>
      <w:proofErr w:type="spellEnd"/>
      <w:r w:rsidRPr="00302CB7">
        <w:rPr>
          <w:rFonts w:ascii="Times New Roman" w:eastAsia="Times New Roman" w:hAnsi="Times New Roman" w:cs="Times New Roman"/>
          <w:kern w:val="0"/>
          <w:sz w:val="24"/>
          <w:szCs w:val="24"/>
          <w:lang w:eastAsia="hr-HR"/>
          <w14:ligatures w14:val="none"/>
        </w:rPr>
        <w:t xml:space="preserve"> i Šćulac.</w:t>
      </w:r>
    </w:p>
    <w:p w14:paraId="2C82A269"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2A9D5E9A"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Na groblju Leskovac </w:t>
      </w:r>
      <w:proofErr w:type="spellStart"/>
      <w:r w:rsidRPr="00302CB7">
        <w:rPr>
          <w:rFonts w:ascii="Times New Roman" w:eastAsia="Times New Roman" w:hAnsi="Times New Roman" w:cs="Times New Roman"/>
          <w:kern w:val="0"/>
          <w:sz w:val="24"/>
          <w:szCs w:val="24"/>
          <w:lang w:eastAsia="hr-HR"/>
          <w14:ligatures w14:val="none"/>
        </w:rPr>
        <w:t>Barilovićki</w:t>
      </w:r>
      <w:proofErr w:type="spellEnd"/>
      <w:r w:rsidRPr="00302CB7">
        <w:rPr>
          <w:rFonts w:ascii="Times New Roman" w:eastAsia="Times New Roman" w:hAnsi="Times New Roman" w:cs="Times New Roman"/>
          <w:kern w:val="0"/>
          <w:sz w:val="24"/>
          <w:szCs w:val="24"/>
          <w:lang w:eastAsia="hr-HR"/>
          <w14:ligatures w14:val="none"/>
        </w:rPr>
        <w:t xml:space="preserve"> ukapaju se umrle osobe koje imaju prebivalište u naseljima: Leskovac </w:t>
      </w:r>
      <w:proofErr w:type="spellStart"/>
      <w:r w:rsidRPr="00302CB7">
        <w:rPr>
          <w:rFonts w:ascii="Times New Roman" w:eastAsia="Times New Roman" w:hAnsi="Times New Roman" w:cs="Times New Roman"/>
          <w:kern w:val="0"/>
          <w:sz w:val="24"/>
          <w:szCs w:val="24"/>
          <w:lang w:eastAsia="hr-HR"/>
          <w14:ligatures w14:val="none"/>
        </w:rPr>
        <w:t>Barilovićki</w:t>
      </w:r>
      <w:proofErr w:type="spellEnd"/>
      <w:r w:rsidRPr="00302CB7">
        <w:rPr>
          <w:rFonts w:ascii="Times New Roman" w:eastAsia="Times New Roman" w:hAnsi="Times New Roman" w:cs="Times New Roman"/>
          <w:kern w:val="0"/>
          <w:sz w:val="24"/>
          <w:szCs w:val="24"/>
          <w:lang w:eastAsia="hr-HR"/>
          <w14:ligatures w14:val="none"/>
        </w:rPr>
        <w:t xml:space="preserve">, Križ Koranski, Carevo Selo, Barilović, Belaj, </w:t>
      </w:r>
      <w:proofErr w:type="spellStart"/>
      <w:r w:rsidRPr="00302CB7">
        <w:rPr>
          <w:rFonts w:ascii="Times New Roman" w:eastAsia="Times New Roman" w:hAnsi="Times New Roman" w:cs="Times New Roman"/>
          <w:kern w:val="0"/>
          <w:sz w:val="24"/>
          <w:szCs w:val="24"/>
          <w:lang w:eastAsia="hr-HR"/>
          <w14:ligatures w14:val="none"/>
        </w:rPr>
        <w:t>Podvožić</w:t>
      </w:r>
      <w:proofErr w:type="spellEnd"/>
      <w:r w:rsidRPr="00302CB7">
        <w:rPr>
          <w:rFonts w:ascii="Times New Roman" w:eastAsia="Times New Roman" w:hAnsi="Times New Roman" w:cs="Times New Roman"/>
          <w:kern w:val="0"/>
          <w:sz w:val="24"/>
          <w:szCs w:val="24"/>
          <w:lang w:eastAsia="hr-HR"/>
          <w14:ligatures w14:val="none"/>
        </w:rPr>
        <w:t xml:space="preserve">, Banjsko selo, </w:t>
      </w:r>
      <w:proofErr w:type="spellStart"/>
      <w:r w:rsidRPr="00302CB7">
        <w:rPr>
          <w:rFonts w:ascii="Times New Roman" w:eastAsia="Times New Roman" w:hAnsi="Times New Roman" w:cs="Times New Roman"/>
          <w:kern w:val="0"/>
          <w:sz w:val="24"/>
          <w:szCs w:val="24"/>
          <w:lang w:eastAsia="hr-HR"/>
          <w14:ligatures w14:val="none"/>
        </w:rPr>
        <w:t>Belajski</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Malinci</w:t>
      </w:r>
      <w:proofErr w:type="spellEnd"/>
      <w:r w:rsidRPr="00302CB7">
        <w:rPr>
          <w:rFonts w:ascii="Times New Roman" w:eastAsia="Times New Roman" w:hAnsi="Times New Roman" w:cs="Times New Roman"/>
          <w:kern w:val="0"/>
          <w:sz w:val="24"/>
          <w:szCs w:val="24"/>
          <w:lang w:eastAsia="hr-HR"/>
          <w14:ligatures w14:val="none"/>
        </w:rPr>
        <w:t xml:space="preserve"> i </w:t>
      </w:r>
      <w:proofErr w:type="spellStart"/>
      <w:r w:rsidRPr="00302CB7">
        <w:rPr>
          <w:rFonts w:ascii="Times New Roman" w:eastAsia="Times New Roman" w:hAnsi="Times New Roman" w:cs="Times New Roman"/>
          <w:kern w:val="0"/>
          <w:sz w:val="24"/>
          <w:szCs w:val="24"/>
          <w:lang w:eastAsia="hr-HR"/>
          <w14:ligatures w14:val="none"/>
        </w:rPr>
        <w:t>Pećurkovo</w:t>
      </w:r>
      <w:proofErr w:type="spellEnd"/>
      <w:r w:rsidRPr="00302CB7">
        <w:rPr>
          <w:rFonts w:ascii="Times New Roman" w:eastAsia="Times New Roman" w:hAnsi="Times New Roman" w:cs="Times New Roman"/>
          <w:kern w:val="0"/>
          <w:sz w:val="24"/>
          <w:szCs w:val="24"/>
          <w:lang w:eastAsia="hr-HR"/>
          <w14:ligatures w14:val="none"/>
        </w:rPr>
        <w:t xml:space="preserve"> Brdo (grad Duga Resa). </w:t>
      </w:r>
    </w:p>
    <w:p w14:paraId="72430638"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10528F1A"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Na groblju Koranski Brijeg ukapaju se umrle osobe koje imaju prebivalište u Koranski Brijeg.</w:t>
      </w:r>
    </w:p>
    <w:p w14:paraId="4A489C8E"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5EAAD1B2"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Na groblju </w:t>
      </w:r>
      <w:proofErr w:type="spellStart"/>
      <w:r w:rsidRPr="00302CB7">
        <w:rPr>
          <w:rFonts w:ascii="Times New Roman" w:eastAsia="Times New Roman" w:hAnsi="Times New Roman" w:cs="Times New Roman"/>
          <w:kern w:val="0"/>
          <w:sz w:val="24"/>
          <w:szCs w:val="24"/>
          <w:lang w:eastAsia="hr-HR"/>
          <w14:ligatures w14:val="none"/>
        </w:rPr>
        <w:t>Kosijersko</w:t>
      </w:r>
      <w:proofErr w:type="spellEnd"/>
      <w:r w:rsidRPr="00302CB7">
        <w:rPr>
          <w:rFonts w:ascii="Times New Roman" w:eastAsia="Times New Roman" w:hAnsi="Times New Roman" w:cs="Times New Roman"/>
          <w:kern w:val="0"/>
          <w:sz w:val="24"/>
          <w:szCs w:val="24"/>
          <w:lang w:eastAsia="hr-HR"/>
          <w14:ligatures w14:val="none"/>
        </w:rPr>
        <w:t xml:space="preserve"> Selo ukapaju se umrle osobe koje imaju prebivalište u naseljima: </w:t>
      </w:r>
      <w:proofErr w:type="spellStart"/>
      <w:r w:rsidRPr="00302CB7">
        <w:rPr>
          <w:rFonts w:ascii="Times New Roman" w:eastAsia="Times New Roman" w:hAnsi="Times New Roman" w:cs="Times New Roman"/>
          <w:kern w:val="0"/>
          <w:sz w:val="24"/>
          <w:szCs w:val="24"/>
          <w:lang w:eastAsia="hr-HR"/>
          <w14:ligatures w14:val="none"/>
        </w:rPr>
        <w:t>Kosijersko</w:t>
      </w:r>
      <w:proofErr w:type="spellEnd"/>
      <w:r w:rsidRPr="00302CB7">
        <w:rPr>
          <w:rFonts w:ascii="Times New Roman" w:eastAsia="Times New Roman" w:hAnsi="Times New Roman" w:cs="Times New Roman"/>
          <w:kern w:val="0"/>
          <w:sz w:val="24"/>
          <w:szCs w:val="24"/>
          <w:lang w:eastAsia="hr-HR"/>
          <w14:ligatures w14:val="none"/>
        </w:rPr>
        <w:t xml:space="preserve"> Selo, Donji Skrad, Veliki </w:t>
      </w:r>
      <w:proofErr w:type="spellStart"/>
      <w:r w:rsidRPr="00302CB7">
        <w:rPr>
          <w:rFonts w:ascii="Times New Roman" w:eastAsia="Times New Roman" w:hAnsi="Times New Roman" w:cs="Times New Roman"/>
          <w:kern w:val="0"/>
          <w:sz w:val="24"/>
          <w:szCs w:val="24"/>
          <w:lang w:eastAsia="hr-HR"/>
          <w14:ligatures w14:val="none"/>
        </w:rPr>
        <w:t>Kozinac</w:t>
      </w:r>
      <w:proofErr w:type="spellEnd"/>
      <w:r w:rsidRPr="00302CB7">
        <w:rPr>
          <w:rFonts w:ascii="Times New Roman" w:eastAsia="Times New Roman" w:hAnsi="Times New Roman" w:cs="Times New Roman"/>
          <w:kern w:val="0"/>
          <w:sz w:val="24"/>
          <w:szCs w:val="24"/>
          <w:lang w:eastAsia="hr-HR"/>
          <w14:ligatures w14:val="none"/>
        </w:rPr>
        <w:t xml:space="preserve"> i Mali </w:t>
      </w:r>
      <w:proofErr w:type="spellStart"/>
      <w:r w:rsidRPr="00302CB7">
        <w:rPr>
          <w:rFonts w:ascii="Times New Roman" w:eastAsia="Times New Roman" w:hAnsi="Times New Roman" w:cs="Times New Roman"/>
          <w:kern w:val="0"/>
          <w:sz w:val="24"/>
          <w:szCs w:val="24"/>
          <w:lang w:eastAsia="hr-HR"/>
          <w14:ligatures w14:val="none"/>
        </w:rPr>
        <w:t>Kozinac</w:t>
      </w:r>
      <w:proofErr w:type="spellEnd"/>
      <w:r w:rsidRPr="00302CB7">
        <w:rPr>
          <w:rFonts w:ascii="Times New Roman" w:eastAsia="Times New Roman" w:hAnsi="Times New Roman" w:cs="Times New Roman"/>
          <w:kern w:val="0"/>
          <w:sz w:val="24"/>
          <w:szCs w:val="24"/>
          <w:lang w:eastAsia="hr-HR"/>
          <w14:ligatures w14:val="none"/>
        </w:rPr>
        <w:t>.</w:t>
      </w:r>
    </w:p>
    <w:p w14:paraId="5A3B78E6"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3699E439"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Na groblju </w:t>
      </w:r>
      <w:proofErr w:type="spellStart"/>
      <w:r w:rsidRPr="00302CB7">
        <w:rPr>
          <w:rFonts w:ascii="Times New Roman" w:eastAsia="Times New Roman" w:hAnsi="Times New Roman" w:cs="Times New Roman"/>
          <w:kern w:val="0"/>
          <w:sz w:val="24"/>
          <w:szCs w:val="24"/>
          <w:lang w:eastAsia="hr-HR"/>
          <w14:ligatures w14:val="none"/>
        </w:rPr>
        <w:t>Perjasica</w:t>
      </w:r>
      <w:proofErr w:type="spellEnd"/>
      <w:r w:rsidRPr="00302CB7">
        <w:rPr>
          <w:rFonts w:ascii="Times New Roman" w:eastAsia="Times New Roman" w:hAnsi="Times New Roman" w:cs="Times New Roman"/>
          <w:kern w:val="0"/>
          <w:sz w:val="24"/>
          <w:szCs w:val="24"/>
          <w:lang w:eastAsia="hr-HR"/>
          <w14:ligatures w14:val="none"/>
        </w:rPr>
        <w:t xml:space="preserve"> ukapaju se umrle osobe koje imaju prebivalište u naseljima: Donja </w:t>
      </w:r>
      <w:proofErr w:type="spellStart"/>
      <w:r w:rsidRPr="00302CB7">
        <w:rPr>
          <w:rFonts w:ascii="Times New Roman" w:eastAsia="Times New Roman" w:hAnsi="Times New Roman" w:cs="Times New Roman"/>
          <w:kern w:val="0"/>
          <w:sz w:val="24"/>
          <w:szCs w:val="24"/>
          <w:lang w:eastAsia="hr-HR"/>
          <w14:ligatures w14:val="none"/>
        </w:rPr>
        <w:t>Perjasica</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Gaćeško</w:t>
      </w:r>
      <w:proofErr w:type="spellEnd"/>
      <w:r w:rsidRPr="00302CB7">
        <w:rPr>
          <w:rFonts w:ascii="Times New Roman" w:eastAsia="Times New Roman" w:hAnsi="Times New Roman" w:cs="Times New Roman"/>
          <w:kern w:val="0"/>
          <w:sz w:val="24"/>
          <w:szCs w:val="24"/>
          <w:lang w:eastAsia="hr-HR"/>
          <w14:ligatures w14:val="none"/>
        </w:rPr>
        <w:t xml:space="preserve"> Selo, </w:t>
      </w:r>
      <w:proofErr w:type="spellStart"/>
      <w:r w:rsidRPr="00302CB7">
        <w:rPr>
          <w:rFonts w:ascii="Times New Roman" w:eastAsia="Times New Roman" w:hAnsi="Times New Roman" w:cs="Times New Roman"/>
          <w:kern w:val="0"/>
          <w:sz w:val="24"/>
          <w:szCs w:val="24"/>
          <w:lang w:eastAsia="hr-HR"/>
          <w14:ligatures w14:val="none"/>
        </w:rPr>
        <w:t>Kestenak</w:t>
      </w:r>
      <w:proofErr w:type="spellEnd"/>
      <w:r w:rsidRPr="00302CB7">
        <w:rPr>
          <w:rFonts w:ascii="Times New Roman" w:eastAsia="Times New Roman" w:hAnsi="Times New Roman" w:cs="Times New Roman"/>
          <w:kern w:val="0"/>
          <w:sz w:val="24"/>
          <w:szCs w:val="24"/>
          <w:lang w:eastAsia="hr-HR"/>
          <w14:ligatures w14:val="none"/>
        </w:rPr>
        <w:t xml:space="preserve">, Koranska Strana, Koransko Selo, Mala Kosa, Maurovići, </w:t>
      </w:r>
      <w:proofErr w:type="spellStart"/>
      <w:r w:rsidRPr="00302CB7">
        <w:rPr>
          <w:rFonts w:ascii="Times New Roman" w:eastAsia="Times New Roman" w:hAnsi="Times New Roman" w:cs="Times New Roman"/>
          <w:kern w:val="0"/>
          <w:sz w:val="24"/>
          <w:szCs w:val="24"/>
          <w:lang w:eastAsia="hr-HR"/>
          <w14:ligatures w14:val="none"/>
        </w:rPr>
        <w:t>Marlovac</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Milođevac</w:t>
      </w:r>
      <w:proofErr w:type="spellEnd"/>
      <w:r w:rsidRPr="00302CB7">
        <w:rPr>
          <w:rFonts w:ascii="Times New Roman" w:eastAsia="Times New Roman" w:hAnsi="Times New Roman" w:cs="Times New Roman"/>
          <w:kern w:val="0"/>
          <w:sz w:val="24"/>
          <w:szCs w:val="24"/>
          <w:lang w:eastAsia="hr-HR"/>
          <w14:ligatures w14:val="none"/>
        </w:rPr>
        <w:t xml:space="preserve">, Mrežnica, Novi Dol, Novo Selo </w:t>
      </w:r>
      <w:proofErr w:type="spellStart"/>
      <w:r w:rsidRPr="00302CB7">
        <w:rPr>
          <w:rFonts w:ascii="Times New Roman" w:eastAsia="Times New Roman" w:hAnsi="Times New Roman" w:cs="Times New Roman"/>
          <w:kern w:val="0"/>
          <w:sz w:val="24"/>
          <w:szCs w:val="24"/>
          <w:lang w:eastAsia="hr-HR"/>
          <w14:ligatures w14:val="none"/>
        </w:rPr>
        <w:t>Perjasičko</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Orjevac</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Perjasica</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Ponorac</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Perjasički</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Potplaninsko</w:t>
      </w:r>
      <w:proofErr w:type="spellEnd"/>
      <w:r w:rsidRPr="00302CB7">
        <w:rPr>
          <w:rFonts w:ascii="Times New Roman" w:eastAsia="Times New Roman" w:hAnsi="Times New Roman" w:cs="Times New Roman"/>
          <w:kern w:val="0"/>
          <w:sz w:val="24"/>
          <w:szCs w:val="24"/>
          <w:lang w:eastAsia="hr-HR"/>
          <w14:ligatures w14:val="none"/>
        </w:rPr>
        <w:t xml:space="preserve">, Srednji </w:t>
      </w:r>
      <w:proofErr w:type="spellStart"/>
      <w:r w:rsidRPr="00302CB7">
        <w:rPr>
          <w:rFonts w:ascii="Times New Roman" w:eastAsia="Times New Roman" w:hAnsi="Times New Roman" w:cs="Times New Roman"/>
          <w:kern w:val="0"/>
          <w:sz w:val="24"/>
          <w:szCs w:val="24"/>
          <w:lang w:eastAsia="hr-HR"/>
          <w14:ligatures w14:val="none"/>
        </w:rPr>
        <w:t>Poloj</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Svoić</w:t>
      </w:r>
      <w:proofErr w:type="spellEnd"/>
      <w:r w:rsidRPr="00302CB7">
        <w:rPr>
          <w:rFonts w:ascii="Times New Roman" w:eastAsia="Times New Roman" w:hAnsi="Times New Roman" w:cs="Times New Roman"/>
          <w:kern w:val="0"/>
          <w:sz w:val="24"/>
          <w:szCs w:val="24"/>
          <w:lang w:eastAsia="hr-HR"/>
          <w14:ligatures w14:val="none"/>
        </w:rPr>
        <w:t xml:space="preserve">, </w:t>
      </w:r>
      <w:proofErr w:type="spellStart"/>
      <w:r w:rsidRPr="00302CB7">
        <w:rPr>
          <w:rFonts w:ascii="Times New Roman" w:eastAsia="Times New Roman" w:hAnsi="Times New Roman" w:cs="Times New Roman"/>
          <w:kern w:val="0"/>
          <w:sz w:val="24"/>
          <w:szCs w:val="24"/>
          <w:lang w:eastAsia="hr-HR"/>
          <w14:ligatures w14:val="none"/>
        </w:rPr>
        <w:t>Štrikovac</w:t>
      </w:r>
      <w:proofErr w:type="spellEnd"/>
      <w:r w:rsidRPr="00302CB7">
        <w:rPr>
          <w:rFonts w:ascii="Times New Roman" w:eastAsia="Times New Roman" w:hAnsi="Times New Roman" w:cs="Times New Roman"/>
          <w:kern w:val="0"/>
          <w:sz w:val="24"/>
          <w:szCs w:val="24"/>
          <w:lang w:eastAsia="hr-HR"/>
          <w14:ligatures w14:val="none"/>
        </w:rPr>
        <w:t xml:space="preserve">, Točak </w:t>
      </w:r>
      <w:proofErr w:type="spellStart"/>
      <w:r w:rsidRPr="00302CB7">
        <w:rPr>
          <w:rFonts w:ascii="Times New Roman" w:eastAsia="Times New Roman" w:hAnsi="Times New Roman" w:cs="Times New Roman"/>
          <w:kern w:val="0"/>
          <w:sz w:val="24"/>
          <w:szCs w:val="24"/>
          <w:lang w:eastAsia="hr-HR"/>
          <w14:ligatures w14:val="none"/>
        </w:rPr>
        <w:t>Perjasički</w:t>
      </w:r>
      <w:proofErr w:type="spellEnd"/>
      <w:r w:rsidRPr="00302CB7">
        <w:rPr>
          <w:rFonts w:ascii="Times New Roman" w:eastAsia="Times New Roman" w:hAnsi="Times New Roman" w:cs="Times New Roman"/>
          <w:kern w:val="0"/>
          <w:sz w:val="24"/>
          <w:szCs w:val="24"/>
          <w:lang w:eastAsia="hr-HR"/>
          <w14:ligatures w14:val="none"/>
        </w:rPr>
        <w:t xml:space="preserve"> i </w:t>
      </w:r>
      <w:proofErr w:type="spellStart"/>
      <w:r w:rsidRPr="00302CB7">
        <w:rPr>
          <w:rFonts w:ascii="Times New Roman" w:eastAsia="Times New Roman" w:hAnsi="Times New Roman" w:cs="Times New Roman"/>
          <w:kern w:val="0"/>
          <w:sz w:val="24"/>
          <w:szCs w:val="24"/>
          <w:lang w:eastAsia="hr-HR"/>
          <w14:ligatures w14:val="none"/>
        </w:rPr>
        <w:t>Zinajevac</w:t>
      </w:r>
      <w:proofErr w:type="spellEnd"/>
      <w:r w:rsidRPr="00302CB7">
        <w:rPr>
          <w:rFonts w:ascii="Times New Roman" w:eastAsia="Times New Roman" w:hAnsi="Times New Roman" w:cs="Times New Roman"/>
          <w:kern w:val="0"/>
          <w:sz w:val="24"/>
          <w:szCs w:val="24"/>
          <w:lang w:eastAsia="hr-HR"/>
          <w14:ligatures w14:val="none"/>
        </w:rPr>
        <w:t>.</w:t>
      </w:r>
    </w:p>
    <w:p w14:paraId="48D54249"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385CD3B8"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b/>
          <w:bCs/>
          <w:kern w:val="0"/>
          <w:sz w:val="24"/>
          <w:szCs w:val="24"/>
          <w:lang w:eastAsia="hr-HR"/>
          <w14:ligatures w14:val="none"/>
        </w:rPr>
        <w:t>Članak 3.</w:t>
      </w:r>
    </w:p>
    <w:p w14:paraId="5C331495"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Grobljima iz članka 3. ove Odluke upravlja trgovačko društvo </w:t>
      </w:r>
      <w:proofErr w:type="spellStart"/>
      <w:r w:rsidRPr="00302CB7">
        <w:rPr>
          <w:rFonts w:ascii="Times New Roman" w:eastAsia="Times New Roman" w:hAnsi="Times New Roman" w:cs="Times New Roman"/>
          <w:kern w:val="0"/>
          <w:sz w:val="24"/>
          <w:szCs w:val="24"/>
          <w:lang w:eastAsia="hr-HR"/>
          <w14:ligatures w14:val="none"/>
        </w:rPr>
        <w:t>Srnar</w:t>
      </w:r>
      <w:proofErr w:type="spellEnd"/>
      <w:r w:rsidRPr="00302CB7">
        <w:rPr>
          <w:rFonts w:ascii="Times New Roman" w:eastAsia="Times New Roman" w:hAnsi="Times New Roman" w:cs="Times New Roman"/>
          <w:kern w:val="0"/>
          <w:sz w:val="24"/>
          <w:szCs w:val="24"/>
          <w:lang w:eastAsia="hr-HR"/>
          <w14:ligatures w14:val="none"/>
        </w:rPr>
        <w:t xml:space="preserve"> d.o.o., Barilović 86, 47252 Barilović, OIB: 74751310755  (dalje u tekstu: „Upravitelj groblja“).</w:t>
      </w:r>
    </w:p>
    <w:p w14:paraId="2EA970B2"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Pod upravljanjem grobljem podrazumijeva se dodjela grobnih mjesta na korištenje (donošenje rješenja), naplatu naknade, uređenje, održavanje i rekonstrukcija groblja te ukop umrlih osoba.</w:t>
      </w:r>
    </w:p>
    <w:p w14:paraId="35552AF7"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Times New Roman" w:hAnsi="Times New Roman" w:cs="Times New Roman"/>
          <w:color w:val="EE0000"/>
          <w:kern w:val="0"/>
          <w:sz w:val="24"/>
          <w:szCs w:val="24"/>
          <w:lang w:eastAsia="hr-HR"/>
          <w14:ligatures w14:val="none"/>
        </w:rPr>
      </w:pPr>
    </w:p>
    <w:p w14:paraId="1F5E1874"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Upravitelj groblja vodi grobni očevidnik o ukopu svih umrlih osoba na grobljima iz članka 3. ove Odluke te registar umrlih osoba, sukladno zakonu kojim se uređuju groblja, a korisnik grobnog mjesta dužan je dostavom odgovarajuće dokumentacije redovno ažurirati promjene osobnih podataka u grobnom očevidniku.</w:t>
      </w:r>
    </w:p>
    <w:p w14:paraId="77DCE1FE"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6FD6D4E4"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Poslove održavanja groblja na području Općine Barilović obavlja trgovačko društvo </w:t>
      </w:r>
      <w:proofErr w:type="spellStart"/>
      <w:r w:rsidRPr="00302CB7">
        <w:rPr>
          <w:rFonts w:ascii="Times New Roman" w:eastAsia="Times New Roman" w:hAnsi="Times New Roman" w:cs="Times New Roman"/>
          <w:kern w:val="0"/>
          <w:sz w:val="24"/>
          <w:szCs w:val="24"/>
          <w:lang w:eastAsia="hr-HR"/>
          <w14:ligatures w14:val="none"/>
        </w:rPr>
        <w:t>Srnar</w:t>
      </w:r>
      <w:proofErr w:type="spellEnd"/>
      <w:r w:rsidRPr="00302CB7">
        <w:rPr>
          <w:rFonts w:ascii="Times New Roman" w:eastAsia="Times New Roman" w:hAnsi="Times New Roman" w:cs="Times New Roman"/>
          <w:kern w:val="0"/>
          <w:sz w:val="24"/>
          <w:szCs w:val="24"/>
          <w:lang w:eastAsia="hr-HR"/>
          <w14:ligatures w14:val="none"/>
        </w:rPr>
        <w:t xml:space="preserve"> d.o.o. sa sjedištem na adresi Barilović 86, Barilović, OIB: 74751310755 temeljem Odluke o povjeravanju obavljanja komunalnih djelatnosti („Službeni glasnik Općine Barilović“ broj 01/22).</w:t>
      </w:r>
    </w:p>
    <w:p w14:paraId="1FB22657"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1075A6A8"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II. MJERILA I KRITERIJI ZA DODJELU I USTUPANJE GROBNIH MJESTA NA KORIŠTENJE</w:t>
      </w:r>
    </w:p>
    <w:p w14:paraId="0C8746B6"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3CB07920"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4.</w:t>
      </w:r>
    </w:p>
    <w:p w14:paraId="5923A5A1"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4795E5A2" w14:textId="77777777" w:rsidR="00302CB7" w:rsidRPr="00302CB7" w:rsidRDefault="00302CB7" w:rsidP="00622B33">
      <w:pPr>
        <w:numPr>
          <w:ilvl w:val="2"/>
          <w:numId w:val="6"/>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Grobnim mjestom smatra se pojedinačni grob, obiteljska grobnica, kazeta za urne  te svako drugo mjesto u kojem se nalaze posmrtni ostaci ili je namijenjeno za ukapanje ili trajnu pohranu posmrtnih ostataka. </w:t>
      </w:r>
    </w:p>
    <w:p w14:paraId="5C975104" w14:textId="77777777" w:rsidR="00302CB7" w:rsidRPr="00302CB7" w:rsidRDefault="00302CB7" w:rsidP="00622B33">
      <w:pPr>
        <w:numPr>
          <w:ilvl w:val="2"/>
          <w:numId w:val="6"/>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Grobno mjesto definirano je položajnim planom grobnih mjesta kojeg donosi upravitelj groblja. </w:t>
      </w:r>
    </w:p>
    <w:p w14:paraId="340BE623" w14:textId="77777777" w:rsidR="00302CB7" w:rsidRPr="00302CB7" w:rsidRDefault="00302CB7" w:rsidP="00622B33">
      <w:pPr>
        <w:numPr>
          <w:ilvl w:val="2"/>
          <w:numId w:val="6"/>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Pojedinačno grobno mjesto se dodjeljuje na korištenje, u pravilu, u trenutku potrebe za ukopom, a može se dodijeliti i prije ukopa zainteresiranim osobama ili članovima obitelji radi izgradnje nadgrobnog spomenika.  </w:t>
      </w:r>
    </w:p>
    <w:p w14:paraId="4788A4D5" w14:textId="77777777" w:rsidR="00302CB7" w:rsidRPr="00302CB7" w:rsidRDefault="00302CB7" w:rsidP="00622B33">
      <w:pPr>
        <w:numPr>
          <w:ilvl w:val="2"/>
          <w:numId w:val="6"/>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Ukoliko osoba na nekom od groblja iz članka 2. ove odluke već koristi obiteljski grob ili grobnicu, a koji nisu popunjeni i u koje umrli ima pravo ukopa, utoliko se toj osobi neće dodijeliti na korištenje pojedinačni grob iz prethodnog stavka ovog članka. </w:t>
      </w:r>
    </w:p>
    <w:p w14:paraId="60284A3B" w14:textId="77777777" w:rsidR="00302CB7" w:rsidRPr="00302CB7" w:rsidRDefault="00302CB7" w:rsidP="00622B33">
      <w:pPr>
        <w:numPr>
          <w:ilvl w:val="2"/>
          <w:numId w:val="6"/>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S obzirom na broj mjesta za ukop, grobno mjesto može biti: s jednim mjestom za ukop, s dva mjesta za ukop, s tri mjesta i više mjesta za ukop. </w:t>
      </w:r>
    </w:p>
    <w:p w14:paraId="04B4A4E2" w14:textId="77777777" w:rsidR="00302CB7" w:rsidRPr="00302CB7" w:rsidRDefault="00302CB7" w:rsidP="00622B33">
      <w:pPr>
        <w:numPr>
          <w:ilvl w:val="2"/>
          <w:numId w:val="6"/>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Svako grobno mjesto sa poznatim korisnikom mora biti označeno prikladnim nadgrobnim znakom i natpisom. Natpisi na grobovima i grobnicama ne smiju vrijeđati ničije nacionalne, vjerske, moralne ili druge osjećaje, kao niti na bilo koji način povrijediti uspomenu na pokojnika. </w:t>
      </w:r>
    </w:p>
    <w:p w14:paraId="212637B6" w14:textId="77777777" w:rsidR="00302CB7" w:rsidRPr="00302CB7" w:rsidRDefault="00302CB7" w:rsidP="00622B33">
      <w:pPr>
        <w:numPr>
          <w:ilvl w:val="2"/>
          <w:numId w:val="6"/>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Kosturnica je zajedničko grobno mjesto u koju se prenose posmrtni ostaci pokojnika iz razloga utvrđenih zakonom ili ovom odlukom. </w:t>
      </w:r>
    </w:p>
    <w:p w14:paraId="52341124"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5.</w:t>
      </w:r>
    </w:p>
    <w:p w14:paraId="32826B9E"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p>
    <w:p w14:paraId="5067688F" w14:textId="77777777" w:rsidR="00302CB7" w:rsidRPr="00302CB7" w:rsidRDefault="00302CB7" w:rsidP="00622B33">
      <w:pPr>
        <w:numPr>
          <w:ilvl w:val="2"/>
          <w:numId w:val="7"/>
        </w:numPr>
        <w:tabs>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Grobno mjesto dodjeljuje se na korištenje prema položajnom planu grobnih mjesta (u daljnjem tekstu: „Plan“) kojeg donosi upravitelj groblja za svako groblje posebno, redoslijedom prema brojevima raspoloživih grobnih mjesta označenih u planu, na način da se u najvećoj mogućoj mjeri usvoje želje korisnika. </w:t>
      </w:r>
    </w:p>
    <w:p w14:paraId="2A231FD3"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2088AE62" w14:textId="77777777" w:rsidR="00302CB7" w:rsidRPr="00302CB7" w:rsidRDefault="00302CB7" w:rsidP="00622B33">
      <w:pPr>
        <w:numPr>
          <w:ilvl w:val="2"/>
          <w:numId w:val="7"/>
        </w:numPr>
        <w:tabs>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Plan grobnih mjesta sadrži: raspored grobnih polja, raspored grobnih mjesta u odnosnom polju s oznakama, brojevima i površinama grobnih mjesta, te grafičkim prikazom njegovog rasporeda, a može sadržavati i druge podatke prema potrebi. </w:t>
      </w:r>
    </w:p>
    <w:p w14:paraId="36969914" w14:textId="77777777" w:rsidR="00302CB7" w:rsidRPr="00302CB7" w:rsidRDefault="00302CB7" w:rsidP="00302CB7">
      <w:pPr>
        <w:spacing w:before="0" w:after="0"/>
        <w:ind w:left="708"/>
        <w:jc w:val="left"/>
        <w:rPr>
          <w:rFonts w:ascii="Aptos" w:eastAsia="Aptos" w:hAnsi="Aptos" w:cs="Times New Roman"/>
          <w:kern w:val="3"/>
          <w:sz w:val="24"/>
          <w:szCs w:val="24"/>
          <w14:ligatures w14:val="none"/>
        </w:rPr>
      </w:pPr>
    </w:p>
    <w:p w14:paraId="4A7B65F0" w14:textId="77777777" w:rsidR="00302CB7" w:rsidRPr="00302CB7" w:rsidRDefault="00302CB7" w:rsidP="00622B33">
      <w:pPr>
        <w:numPr>
          <w:ilvl w:val="2"/>
          <w:numId w:val="7"/>
        </w:numPr>
        <w:tabs>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Aptos" w:hAnsi="Times New Roman" w:cs="Times New Roman"/>
          <w:kern w:val="3"/>
          <w:sz w:val="24"/>
          <w:szCs w:val="24"/>
          <w14:ligatures w14:val="none"/>
        </w:rPr>
        <w:t>Primjerak Plana pohranjuje se i na elektroničkom mediju.</w:t>
      </w:r>
    </w:p>
    <w:p w14:paraId="7B028193" w14:textId="77777777" w:rsidR="00302CB7" w:rsidRPr="00302CB7" w:rsidRDefault="00302CB7" w:rsidP="00302CB7">
      <w:pPr>
        <w:spacing w:before="0" w:after="0"/>
        <w:ind w:left="708"/>
        <w:jc w:val="left"/>
        <w:rPr>
          <w:rFonts w:ascii="Times New Roman" w:eastAsia="Times New Roman" w:hAnsi="Times New Roman" w:cs="Times New Roman"/>
          <w:kern w:val="0"/>
          <w:sz w:val="24"/>
          <w:szCs w:val="24"/>
          <w:lang w:eastAsia="hr-HR"/>
          <w14:ligatures w14:val="none"/>
        </w:rPr>
      </w:pPr>
    </w:p>
    <w:p w14:paraId="2A31D8FE" w14:textId="77777777" w:rsidR="00302CB7" w:rsidRPr="00302CB7" w:rsidRDefault="00302CB7" w:rsidP="00302CB7">
      <w:pPr>
        <w:tabs>
          <w:tab w:val="left" w:pos="426"/>
        </w:tabs>
        <w:suppressAutoHyphens/>
        <w:autoSpaceDN w:val="0"/>
        <w:spacing w:before="0" w:after="0" w:line="276" w:lineRule="auto"/>
        <w:ind w:left="708"/>
        <w:textAlignment w:val="baseline"/>
        <w:rPr>
          <w:rFonts w:ascii="Times New Roman" w:eastAsia="Times New Roman" w:hAnsi="Times New Roman" w:cs="Times New Roman"/>
          <w:kern w:val="0"/>
          <w:sz w:val="24"/>
          <w:szCs w:val="24"/>
          <w:lang w:eastAsia="hr-HR"/>
          <w14:ligatures w14:val="none"/>
        </w:rPr>
      </w:pPr>
    </w:p>
    <w:p w14:paraId="555E5406"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bookmarkStart w:id="0" w:name="_Hlk231975430"/>
      <w:r w:rsidRPr="00302CB7">
        <w:rPr>
          <w:rFonts w:ascii="Times New Roman" w:eastAsia="Times New Roman" w:hAnsi="Times New Roman" w:cs="Times New Roman"/>
          <w:b/>
          <w:bCs/>
          <w:color w:val="000000"/>
          <w:kern w:val="0"/>
          <w:sz w:val="24"/>
          <w:szCs w:val="24"/>
          <w:lang w:eastAsia="hr-HR"/>
          <w14:ligatures w14:val="none"/>
        </w:rPr>
        <w:t>Članak 6.</w:t>
      </w:r>
    </w:p>
    <w:bookmarkEnd w:id="0"/>
    <w:p w14:paraId="1ECA5C86" w14:textId="77777777" w:rsidR="00302CB7" w:rsidRPr="00302CB7" w:rsidRDefault="00302CB7" w:rsidP="00302CB7">
      <w:pPr>
        <w:tabs>
          <w:tab w:val="left" w:pos="709"/>
        </w:tabs>
        <w:suppressAutoHyphens/>
        <w:autoSpaceDE w:val="0"/>
        <w:autoSpaceDN w:val="0"/>
        <w:spacing w:before="0" w:after="0"/>
        <w:textAlignment w:val="baseline"/>
        <w:rPr>
          <w:rFonts w:ascii="Times New Roman" w:eastAsia="Aptos" w:hAnsi="Times New Roman" w:cs="Times New Roman"/>
          <w:color w:val="000000"/>
          <w:kern w:val="0"/>
          <w:sz w:val="24"/>
          <w:szCs w:val="24"/>
          <w14:ligatures w14:val="none"/>
        </w:rPr>
      </w:pPr>
    </w:p>
    <w:p w14:paraId="544C3B33"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 Korisnik grobnog mjesta (u daljnjem tekstu: „Korisnik“) u smislu ove Odluke je fizička ili pravna osoba koja je ovlaštena koristiti grobno mjesto temeljem rješenja o dodjeli grobnog mjesta upravitelja groblja, koja se u grobnim očevidnicima vodi kao osoba zadužena za plaćanje godišnje grobne naknade i dužna je voditi brigu o grobnom mjestu. </w:t>
      </w:r>
    </w:p>
    <w:p w14:paraId="0B87E80D"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77DDEA00"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Pravo ukopa na grobno mjesto ima korisnik grobnog mjesta i članovi njegove obitelji, osim ako korisnik grobnog mjesta ne odredi drugačije. </w:t>
      </w:r>
    </w:p>
    <w:p w14:paraId="1766F372"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63961030"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kern w:val="0"/>
          <w:sz w:val="24"/>
          <w:szCs w:val="24"/>
          <w14:ligatures w14:val="none"/>
        </w:rPr>
        <w:t xml:space="preserve">Na grobljima iz članka 2. stavka 2. ove Odluke u pravilu se ukapaju umrle osobe koje su imale ili imaju prebivalište na području Općine Barilović i umrle osobe koje nisu imale prebivalište na području Općine Barilović, a uz dopuštenje korisnika grobnog mjesta ili vlasnika grobnice. Umrlog se može ukopati u groblju koje je on odredio za života ili koje odredi njegova obitelj, odnosno osobe koje su dužne skrbiti o njegovom ukopu. </w:t>
      </w:r>
    </w:p>
    <w:p w14:paraId="0EF7EEFC"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58980273"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Članovi obitelji smatraju se: bračni ili izvanbračni drug, životni ili neformalni životni partner, potomci i posvojena djeca i njihovi bračni ili izvanbračni drugovi, životni ili neformalni životni partneri, te njegovi roditelji. </w:t>
      </w:r>
    </w:p>
    <w:p w14:paraId="5AA2EBDD"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373F6151"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Korisnik grobnog mjesta može dati pravo ukopa i drugim osobama, a korisnik grobnog mjesta koji je dao pravo ukopa može to pravo i povući do trenutka smrti osobe kojoj je pravo dano, o čemu je dužan obavijestiti osobu kojoj je dao pravo ukopa. </w:t>
      </w:r>
    </w:p>
    <w:p w14:paraId="158526B6"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302AD621"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Nakon smrti korisnika, pravo korištenja grobnog mjesta stječu njegovi nasljednici utvrđeni pravomoćnim rješenjem o nasljeđivanju prava korištenja grobnog mjesta kojeg sud odnosno javni bilježnik kao povjerenik suda po službenoj dužnosti dostavlja upravitelju. </w:t>
      </w:r>
    </w:p>
    <w:p w14:paraId="76658ACC"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308ABA02"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Nasljednici su dužni svoje međusobne odnose glede prava korištenja grobnog mjesta urediti pismenom ispravom s potpisima ovjerenim kod javnog bilježnika. </w:t>
      </w:r>
    </w:p>
    <w:p w14:paraId="550EA8FB"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2E757F40"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Jedan primjerak predmetne isprave pohranjuje se u dokumentaciji upravitelja groblja, kod nadležnog suda ili javnobilježničkog ureda.</w:t>
      </w:r>
    </w:p>
    <w:p w14:paraId="6C9F7A76"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3D29F442"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Pravo ukopa uz korisnika grobnog mjesta imaju i članovi obitelji u smislu ove Odluke. Ako nakon smrti korisnika grobnog mjesta još nije donijeto pravomoćno rješenje o nasljeđivanju, pravo ukopa do pravomoćnosti rješenja imaju osobe koje se smatraju članovima obitelji u smislu ove Odluke. Osoba koja organizira sahranu, odnosno ukop pokojnika prije pravomoćnosti rješenja o nasljeđivanju, dužna je Upravi groblja dostaviti ovjerenu pisanu izjavu kojom preuzima materijalnu i kaznenu odgovornost za eventualne pravne propuste ili počinjene štete vezano uz ukop pokojnika, kao i dopuštenje s preuzetim troškovima za naknadni prijenos na drugo grobno mjesto, u slučaju da pokop nije bio pravno utemeljeno. </w:t>
      </w:r>
    </w:p>
    <w:p w14:paraId="0D8C5754"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5BFEF2B4" w14:textId="77777777" w:rsidR="00302CB7" w:rsidRPr="00302CB7" w:rsidRDefault="00302CB7" w:rsidP="00622B33">
      <w:pPr>
        <w:numPr>
          <w:ilvl w:val="2"/>
          <w:numId w:val="8"/>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U slučaju dvojbe oko prava ukopa pokojnika na određeno grobno mjesto upravitelj groblja će obustaviti ukope u sporno grobno mjesto do rješenja spora, a umrla osoba pokopati će se u grobnom mjestu na općem komunalnom polju, dok će dodatni troškovi teretiti članove obitelji. </w:t>
      </w:r>
    </w:p>
    <w:p w14:paraId="5EB1BE47" w14:textId="77777777" w:rsidR="00302CB7" w:rsidRPr="00302CB7" w:rsidRDefault="00302CB7" w:rsidP="00302CB7">
      <w:pPr>
        <w:spacing w:before="0" w:after="0"/>
        <w:ind w:left="708"/>
        <w:jc w:val="left"/>
        <w:rPr>
          <w:rFonts w:ascii="Times New Roman" w:eastAsia="Times New Roman" w:hAnsi="Times New Roman" w:cs="Times New Roman"/>
          <w:kern w:val="0"/>
          <w:sz w:val="24"/>
          <w:szCs w:val="24"/>
          <w:lang w:eastAsia="hr-HR"/>
          <w14:ligatures w14:val="none"/>
        </w:rPr>
      </w:pPr>
    </w:p>
    <w:p w14:paraId="63DD904B"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7.</w:t>
      </w:r>
    </w:p>
    <w:p w14:paraId="45F579AB"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75496897" w14:textId="77777777" w:rsidR="00302CB7" w:rsidRDefault="00302CB7" w:rsidP="00622B33">
      <w:pPr>
        <w:numPr>
          <w:ilvl w:val="0"/>
          <w:numId w:val="9"/>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Grobno mjesto daje se na korištenje na neodređeno vrijeme Rješenjem o dodjeli grobnog mjesta po službenoj dužnosti ili na zahtjev stranke.</w:t>
      </w:r>
    </w:p>
    <w:p w14:paraId="74C6AC5F" w14:textId="77777777" w:rsidR="001161D8" w:rsidRPr="00302CB7" w:rsidRDefault="001161D8" w:rsidP="001161D8">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1C3E5009" w14:textId="77777777" w:rsidR="00302CB7" w:rsidRPr="00302CB7" w:rsidRDefault="00302CB7" w:rsidP="00622B33">
      <w:pPr>
        <w:numPr>
          <w:ilvl w:val="0"/>
          <w:numId w:val="9"/>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Rješenje o dodjeli grobnog mjesta na korištenje mora naročito sadržavati:</w:t>
      </w:r>
    </w:p>
    <w:p w14:paraId="1D912165" w14:textId="77777777" w:rsidR="00302CB7" w:rsidRPr="00302CB7" w:rsidRDefault="00302CB7" w:rsidP="00622B33">
      <w:pPr>
        <w:numPr>
          <w:ilvl w:val="0"/>
          <w:numId w:val="44"/>
        </w:numPr>
        <w:tabs>
          <w:tab w:val="left" w:pos="426"/>
        </w:tabs>
        <w:suppressAutoHyphens/>
        <w:autoSpaceDE w:val="0"/>
        <w:autoSpaceDN w:val="0"/>
        <w:spacing w:before="0" w:after="0" w:line="276" w:lineRule="auto"/>
        <w:jc w:val="left"/>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podatke o korisniku grobnog mjesta (ime i prezime, OIB, prebivalište i adresu stanovanja,</w:t>
      </w:r>
    </w:p>
    <w:p w14:paraId="63BAD50A" w14:textId="77777777" w:rsidR="00302CB7" w:rsidRPr="00302CB7" w:rsidRDefault="00302CB7" w:rsidP="00622B33">
      <w:pPr>
        <w:numPr>
          <w:ilvl w:val="0"/>
          <w:numId w:val="44"/>
        </w:numPr>
        <w:tabs>
          <w:tab w:val="left" w:pos="426"/>
        </w:tabs>
        <w:suppressAutoHyphens/>
        <w:autoSpaceDE w:val="0"/>
        <w:autoSpaceDN w:val="0"/>
        <w:spacing w:before="0" w:after="0" w:line="276" w:lineRule="auto"/>
        <w:jc w:val="left"/>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podatke o grobnom mjestu (grobno polje, red i broj grobnog mjesta te vrstu grobnog mjesta,</w:t>
      </w:r>
    </w:p>
    <w:p w14:paraId="118BC710" w14:textId="77777777" w:rsidR="00302CB7" w:rsidRPr="00302CB7" w:rsidRDefault="00302CB7" w:rsidP="00622B33">
      <w:pPr>
        <w:numPr>
          <w:ilvl w:val="0"/>
          <w:numId w:val="44"/>
        </w:numPr>
        <w:tabs>
          <w:tab w:val="left" w:pos="426"/>
        </w:tabs>
        <w:suppressAutoHyphens/>
        <w:autoSpaceDE w:val="0"/>
        <w:autoSpaceDN w:val="0"/>
        <w:spacing w:before="0" w:after="0" w:line="276" w:lineRule="auto"/>
        <w:jc w:val="left"/>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iznos i obvezu plaćanja naknade za dodjelu grobnog mjesta na korištenje,</w:t>
      </w:r>
    </w:p>
    <w:p w14:paraId="3A606FE7" w14:textId="77777777" w:rsidR="00302CB7" w:rsidRPr="00302CB7" w:rsidRDefault="00302CB7" w:rsidP="00622B33">
      <w:pPr>
        <w:numPr>
          <w:ilvl w:val="0"/>
          <w:numId w:val="44"/>
        </w:numPr>
        <w:tabs>
          <w:tab w:val="left" w:pos="426"/>
        </w:tabs>
        <w:suppressAutoHyphens/>
        <w:autoSpaceDE w:val="0"/>
        <w:autoSpaceDN w:val="0"/>
        <w:spacing w:before="0" w:after="0" w:line="276" w:lineRule="auto"/>
        <w:jc w:val="left"/>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obvezu plaćanja godišnje grobne naknade i </w:t>
      </w:r>
    </w:p>
    <w:p w14:paraId="20B1C883" w14:textId="77777777" w:rsidR="00302CB7" w:rsidRPr="00302CB7" w:rsidRDefault="00302CB7" w:rsidP="00622B33">
      <w:pPr>
        <w:numPr>
          <w:ilvl w:val="0"/>
          <w:numId w:val="44"/>
        </w:numPr>
        <w:tabs>
          <w:tab w:val="left" w:pos="426"/>
        </w:tabs>
        <w:suppressAutoHyphens/>
        <w:autoSpaceDE w:val="0"/>
        <w:autoSpaceDN w:val="0"/>
        <w:spacing w:before="0" w:after="0" w:line="276" w:lineRule="auto"/>
        <w:jc w:val="left"/>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po potrebi druge podatke.</w:t>
      </w:r>
    </w:p>
    <w:p w14:paraId="5F660A07" w14:textId="77777777" w:rsidR="00302CB7" w:rsidRPr="00302CB7" w:rsidRDefault="00302CB7" w:rsidP="00302CB7">
      <w:pPr>
        <w:tabs>
          <w:tab w:val="left" w:pos="426"/>
        </w:tabs>
        <w:suppressAutoHyphens/>
        <w:autoSpaceDE w:val="0"/>
        <w:autoSpaceDN w:val="0"/>
        <w:spacing w:before="0" w:after="0" w:line="276" w:lineRule="auto"/>
        <w:ind w:left="720"/>
        <w:textAlignment w:val="baseline"/>
        <w:rPr>
          <w:rFonts w:ascii="Times New Roman" w:eastAsia="Aptos" w:hAnsi="Times New Roman" w:cs="Times New Roman"/>
          <w:color w:val="000000"/>
          <w:kern w:val="0"/>
          <w:sz w:val="24"/>
          <w:szCs w:val="24"/>
          <w14:ligatures w14:val="none"/>
        </w:rPr>
      </w:pPr>
    </w:p>
    <w:p w14:paraId="689B9079" w14:textId="77777777" w:rsidR="00302CB7" w:rsidRDefault="00302CB7" w:rsidP="00622B33">
      <w:pPr>
        <w:numPr>
          <w:ilvl w:val="0"/>
          <w:numId w:val="9"/>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Upravitelj groblja, na temelju dokumentiranog zahtjeva stranke, dodjeljuje grobno mjesto na korištenje na neodređeno vrijeme uz naknadu, o čemu donosi rješenje. </w:t>
      </w:r>
    </w:p>
    <w:p w14:paraId="2C3C60DA" w14:textId="77777777" w:rsidR="001161D8" w:rsidRPr="00302CB7" w:rsidRDefault="001161D8" w:rsidP="001161D8">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33025B4F" w14:textId="77777777" w:rsidR="00302CB7" w:rsidRDefault="00302CB7" w:rsidP="00622B33">
      <w:pPr>
        <w:numPr>
          <w:ilvl w:val="0"/>
          <w:numId w:val="9"/>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Rješenje o dodjeli grobnog mjesta na korištenje donosi se kod svake promjene korisnika grobnog mjesta. </w:t>
      </w:r>
    </w:p>
    <w:p w14:paraId="28D9903F" w14:textId="77777777" w:rsidR="001161D8" w:rsidRPr="00302CB7" w:rsidRDefault="001161D8" w:rsidP="001161D8">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7C75A802" w14:textId="77777777" w:rsidR="00302CB7" w:rsidRDefault="00302CB7" w:rsidP="00622B33">
      <w:pPr>
        <w:numPr>
          <w:ilvl w:val="0"/>
          <w:numId w:val="9"/>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Protiv rješenja iz stavaka 1. ovoga članka žalba se podnosi upravnom odjelu Općine Barilović.</w:t>
      </w:r>
    </w:p>
    <w:p w14:paraId="1865551E" w14:textId="77777777" w:rsidR="001161D8" w:rsidRPr="00302CB7" w:rsidRDefault="001161D8" w:rsidP="001161D8">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48BB4B6A" w14:textId="77777777" w:rsidR="00302CB7" w:rsidRPr="00302CB7" w:rsidRDefault="00302CB7" w:rsidP="00622B33">
      <w:pPr>
        <w:numPr>
          <w:ilvl w:val="0"/>
          <w:numId w:val="9"/>
        </w:numPr>
        <w:tabs>
          <w:tab w:val="left" w:pos="426"/>
        </w:tabs>
        <w:suppressAutoHyphens/>
        <w:autoSpaceDE w:val="0"/>
        <w:autoSpaceDN w:val="0"/>
        <w:spacing w:before="0" w:after="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Iznimno od odredbi stavaka 1., 2. i 3. ovoga članka, kod privremenog ukopa se ne donosi se rješenje o korištenju nego se sklapa ugovor o privremenom korištenju. </w:t>
      </w:r>
    </w:p>
    <w:p w14:paraId="5448F08E" w14:textId="77777777" w:rsid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0D4169A1" w14:textId="77777777" w:rsidR="00302CB7" w:rsidRPr="00302CB7" w:rsidRDefault="00302CB7" w:rsidP="00302CB7">
      <w:pPr>
        <w:suppressAutoHyphens/>
        <w:autoSpaceDN w:val="0"/>
        <w:spacing w:before="0" w:after="0"/>
        <w:jc w:val="left"/>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III. ISKOP I PREMJEŠTAJ POSMRTNIH OSTATAKA</w:t>
      </w:r>
    </w:p>
    <w:p w14:paraId="217E0A80"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7B658F23"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8.</w:t>
      </w:r>
    </w:p>
    <w:p w14:paraId="02312C3A"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337A5FF3" w14:textId="77777777" w:rsidR="00302CB7" w:rsidRPr="00302CB7" w:rsidRDefault="00302CB7" w:rsidP="00622B33">
      <w:pPr>
        <w:numPr>
          <w:ilvl w:val="0"/>
          <w:numId w:val="10"/>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0"/>
          <w:sz w:val="24"/>
          <w:szCs w:val="24"/>
          <w14:ligatures w14:val="none"/>
        </w:rPr>
        <w:t xml:space="preserve">Iskop umrlih, odnosno njihovih posmrtnih ostataka (ekshumacija) može se odobriti na zahtjev supružnika ili djece umrle osobe (nadalje: „uža obitelj“). Ako su članovi uže obitelji umrli prije osobe za koju se traži ekshumacija, zahtjev mogu podnijeti drugi srodnici prema redoslijedu utvrđenom propisima o nasljeđivanju, kao i druga ovlaštena osoba. </w:t>
      </w:r>
    </w:p>
    <w:p w14:paraId="78BFAD91" w14:textId="77777777" w:rsidR="00302CB7" w:rsidRPr="00302CB7" w:rsidRDefault="00302CB7" w:rsidP="00622B33">
      <w:pPr>
        <w:numPr>
          <w:ilvl w:val="0"/>
          <w:numId w:val="10"/>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0"/>
          <w:sz w:val="24"/>
          <w:szCs w:val="24"/>
          <w14:ligatures w14:val="none"/>
        </w:rPr>
        <w:t>Iskop posmrtnih ostataka obavljaju isključivo djelatnici komunalnog poduzeća po odabiru stranke uz prethodnu suglasnost upravitelja groblja</w:t>
      </w:r>
      <w:r w:rsidRPr="00302CB7">
        <w:rPr>
          <w:rFonts w:ascii="Times New Roman" w:eastAsia="Aptos" w:hAnsi="Times New Roman" w:cs="Times New Roman"/>
          <w:kern w:val="3"/>
          <w:sz w:val="24"/>
          <w:szCs w:val="24"/>
          <w:lang w:val="en-GB"/>
          <w14:ligatures w14:val="none"/>
        </w:rPr>
        <w:t>.</w:t>
      </w:r>
      <w:r w:rsidRPr="00302CB7">
        <w:rPr>
          <w:rFonts w:ascii="Times New Roman" w:eastAsia="Aptos" w:hAnsi="Times New Roman" w:cs="Times New Roman"/>
          <w:color w:val="EE0000"/>
          <w:kern w:val="3"/>
          <w:sz w:val="24"/>
          <w:szCs w:val="24"/>
          <w:lang w:val="en-GB"/>
          <w14:ligatures w14:val="none"/>
        </w:rPr>
        <w:t xml:space="preserve"> </w:t>
      </w:r>
    </w:p>
    <w:p w14:paraId="6C727EAC" w14:textId="77777777" w:rsidR="00302CB7" w:rsidRPr="00302CB7" w:rsidRDefault="00302CB7" w:rsidP="00622B33">
      <w:pPr>
        <w:numPr>
          <w:ilvl w:val="0"/>
          <w:numId w:val="10"/>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0"/>
          <w:sz w:val="24"/>
          <w:szCs w:val="24"/>
          <w14:ligatures w14:val="none"/>
        </w:rPr>
        <w:t xml:space="preserve">Iskop posmrtnih ostataka osoba koje su umrle od zaraznih bolesti može se dozvoliti tek nakon proteka vremena od godine dana od dana izvršenog ukopa. </w:t>
      </w:r>
    </w:p>
    <w:p w14:paraId="7F727501" w14:textId="77777777" w:rsidR="00302CB7" w:rsidRPr="00302CB7" w:rsidRDefault="00302CB7" w:rsidP="00622B33">
      <w:pPr>
        <w:numPr>
          <w:ilvl w:val="0"/>
          <w:numId w:val="10"/>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0"/>
          <w:sz w:val="24"/>
          <w:szCs w:val="24"/>
          <w14:ligatures w14:val="none"/>
        </w:rPr>
        <w:t xml:space="preserve">Iskop umrle osobe vrši se radi njenog prijenosa iz jednog grobnog mjesta radi pokopa na drugo grobno mjesto na istom groblju, u istom naselju ili iz jednog na drugo područje Republike Hrvatske ili u inozemstvo. </w:t>
      </w:r>
    </w:p>
    <w:p w14:paraId="64FFB68D"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9.</w:t>
      </w:r>
    </w:p>
    <w:p w14:paraId="410B1D8F"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6279C4B9"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Kad dug za grobnu naknadu prijeđe iznos od deset godišnjih grobnih naknada, upravitelj groblja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47CDBE0"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Ako korisnik grobnog mjesta ne postupi prema obavijesti iz stavka 1. ovoga članka, grobno mjesto se smatra grobnim mjestom bez korisnika, o čemu upravitelj groblja donosi rješenje i može se ponovno dodijeliti na korištenje.</w:t>
      </w:r>
    </w:p>
    <w:p w14:paraId="750C0513"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Protiv rješenja iz stavka 2. ovog članka žalba nije dopuštena, ali se može pokrenuti upravni spor.</w:t>
      </w:r>
    </w:p>
    <w:p w14:paraId="692BAEE6"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 xml:space="preserve">Ako se pravomoćnim rješenjem utvrdi da je prestalo pravo korištenja grobnog mjesta, ono se može dodijeliti novom korisniku grobnog mjesta, a prilikom </w:t>
      </w:r>
      <w:r w:rsidRPr="00302CB7">
        <w:rPr>
          <w:rFonts w:ascii="Times New Roman" w:eastAsia="Times New Roman" w:hAnsi="Times New Roman" w:cs="Times New Roman"/>
          <w:kern w:val="0"/>
          <w:sz w:val="24"/>
          <w:szCs w:val="24"/>
          <w:lang w:eastAsia="hr-HR"/>
          <w14:ligatures w14:val="none"/>
        </w:rPr>
        <w:t>dodjele grobnog mjesta bez korisnika novi korisnik ne plaća naknadu za postojeću opremu i uređaje.</w:t>
      </w:r>
    </w:p>
    <w:p w14:paraId="4BE19747"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287563F3"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A881CFF"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Upravitelj groblja će prije dodjele grobnog mjesta drugom korisniku grobnog mjesta premjestiti ostatke tijela umrlih osoba iz napuštenog groba u zajedničku grobnicu izgrađenu za tu namjenu, ako nije drukčije određeno ovom odlukom i pod uvjetom da su se ostvarili uvjeti za produbljenje groba (protek deset godina od zadnjeg ukopa u grob) odnosno uvjeti za sabiranje i zbrinjavanje posmrtnih ostataka (protek dvadeset godina od zadnjeg ukopa u grobnicu).</w:t>
      </w:r>
    </w:p>
    <w:p w14:paraId="12CD3390" w14:textId="77777777" w:rsidR="00302CB7" w:rsidRPr="00302CB7" w:rsidRDefault="00302CB7" w:rsidP="00622B33">
      <w:pPr>
        <w:numPr>
          <w:ilvl w:val="0"/>
          <w:numId w:val="1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Prilikom premještanja ostataka tijela umrlih osoba iz prethodnog stavka ovoga članka upravitelj groblja obvezan je obavijestiti o toj činjenici predstavnike vjerske zajednice kojoj su umrle osobe pripadale te voditi računa o običajima i praksi vjerske zajednice kojoj su umrle osobe pripadale.</w:t>
      </w:r>
    </w:p>
    <w:p w14:paraId="653FD561"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10.</w:t>
      </w:r>
    </w:p>
    <w:p w14:paraId="5CE9E1AC"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138371DB" w14:textId="77777777" w:rsidR="00302CB7" w:rsidRPr="00302CB7" w:rsidRDefault="00302CB7" w:rsidP="00622B33">
      <w:pPr>
        <w:numPr>
          <w:ilvl w:val="0"/>
          <w:numId w:val="12"/>
        </w:numPr>
        <w:tabs>
          <w:tab w:val="left" w:pos="426"/>
        </w:tabs>
        <w:suppressAutoHyphens/>
        <w:autoSpaceDN w:val="0"/>
        <w:spacing w:before="0" w:after="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jedinica lokalne samouprave. </w:t>
      </w:r>
    </w:p>
    <w:p w14:paraId="34B3A764"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p>
    <w:p w14:paraId="6B297015" w14:textId="77777777" w:rsidR="00302CB7" w:rsidRPr="00302CB7" w:rsidRDefault="00302CB7" w:rsidP="00622B33">
      <w:pPr>
        <w:numPr>
          <w:ilvl w:val="0"/>
          <w:numId w:val="12"/>
        </w:numPr>
        <w:tabs>
          <w:tab w:val="left" w:pos="426"/>
        </w:tabs>
        <w:suppressAutoHyphens/>
        <w:autoSpaceDN w:val="0"/>
        <w:spacing w:before="0" w:after="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Odluku o proglašenju znamenite povijesne osobe iz stavka 1. ovog članka, uz prethodno pribavljeno mišljenje Hrvatske akademije znanosti i umjetnosti i Hrvatskog instituta za povijest, donosi predstavničko tijelo jedinice lokalne samouprave.</w:t>
      </w:r>
    </w:p>
    <w:p w14:paraId="2FBDBDC8"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p>
    <w:p w14:paraId="1D2667B7" w14:textId="77777777" w:rsidR="00302CB7" w:rsidRPr="00302CB7" w:rsidRDefault="00302CB7" w:rsidP="00622B33">
      <w:pPr>
        <w:numPr>
          <w:ilvl w:val="0"/>
          <w:numId w:val="12"/>
        </w:numPr>
        <w:tabs>
          <w:tab w:val="left" w:pos="426"/>
        </w:tabs>
        <w:suppressAutoHyphens/>
        <w:autoSpaceDN w:val="0"/>
        <w:spacing w:before="0" w:after="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Mišljenje o značenju znamenite povijesne osobe potrebno je zatražiti prilikom utvrđivanja grobnih mjesta kojima je prestalo pravo korištenja grobnog mjesta, a na temelju obrazloženog prijedloga Odluke Općinskog vijeća Općine Barilović.</w:t>
      </w:r>
    </w:p>
    <w:p w14:paraId="6565AAF3" w14:textId="77777777" w:rsidR="00302CB7" w:rsidRPr="00302CB7" w:rsidRDefault="00302CB7" w:rsidP="00302CB7">
      <w:pPr>
        <w:spacing w:before="0" w:after="0" w:line="276" w:lineRule="auto"/>
        <w:ind w:left="708"/>
        <w:jc w:val="left"/>
        <w:rPr>
          <w:rFonts w:ascii="Times New Roman" w:eastAsia="Times New Roman" w:hAnsi="Times New Roman" w:cs="Times New Roman"/>
          <w:color w:val="000000"/>
          <w:kern w:val="0"/>
          <w:sz w:val="24"/>
          <w:szCs w:val="24"/>
          <w:lang w:eastAsia="hr-HR"/>
          <w14:ligatures w14:val="none"/>
        </w:rPr>
      </w:pPr>
    </w:p>
    <w:p w14:paraId="085C1375" w14:textId="77777777" w:rsidR="00302CB7" w:rsidRPr="00302CB7" w:rsidRDefault="00302CB7" w:rsidP="00622B33">
      <w:pPr>
        <w:numPr>
          <w:ilvl w:val="0"/>
          <w:numId w:val="12"/>
        </w:numPr>
        <w:tabs>
          <w:tab w:val="left" w:pos="426"/>
        </w:tabs>
        <w:suppressAutoHyphens/>
        <w:autoSpaceDN w:val="0"/>
        <w:spacing w:before="0" w:after="0" w:line="276" w:lineRule="auto"/>
        <w:ind w:left="357" w:hanging="357"/>
        <w:textAlignment w:val="baseline"/>
        <w:rPr>
          <w:rFonts w:ascii="Aptos" w:eastAsia="Aptos" w:hAnsi="Aptos" w:cs="Times New Roman"/>
          <w:kern w:val="3"/>
          <w:sz w:val="24"/>
          <w:szCs w:val="24"/>
          <w14:ligatures w14:val="none"/>
        </w:rPr>
      </w:pPr>
      <w:r w:rsidRPr="00302CB7">
        <w:rPr>
          <w:rFonts w:ascii="Times New Roman" w:eastAsia="Aptos" w:hAnsi="Times New Roman" w:cs="Times New Roman"/>
          <w:color w:val="000000"/>
          <w:kern w:val="0"/>
          <w:sz w:val="24"/>
          <w:szCs w:val="24"/>
          <w14:ligatures w14:val="none"/>
        </w:rPr>
        <w:t>Održavanje i obnavljanje grobnih mjesta iz stavka 1. ovog članka je obveza upravitelja groblja, a sredstava za održavanje i uređenje predmetnih grobova financira se sredstvima iz  godišnje grobne naknade, a po potrebi i iz Proračuna Općine Barilović.</w:t>
      </w:r>
    </w:p>
    <w:p w14:paraId="4F63278D" w14:textId="77777777" w:rsidR="00302CB7" w:rsidRPr="00302CB7" w:rsidRDefault="00302CB7" w:rsidP="00302CB7">
      <w:pPr>
        <w:spacing w:before="0" w:after="0"/>
        <w:ind w:left="708"/>
        <w:jc w:val="left"/>
        <w:rPr>
          <w:rFonts w:ascii="Times New Roman" w:eastAsia="Times New Roman" w:hAnsi="Times New Roman" w:cs="Times New Roman"/>
          <w:kern w:val="0"/>
          <w:sz w:val="24"/>
          <w:szCs w:val="24"/>
          <w:lang w:eastAsia="hr-HR"/>
          <w14:ligatures w14:val="none"/>
        </w:rPr>
      </w:pPr>
    </w:p>
    <w:p w14:paraId="29F120F8" w14:textId="77777777" w:rsidR="00302CB7" w:rsidRPr="00302CB7" w:rsidRDefault="00302CB7" w:rsidP="00302CB7">
      <w:pPr>
        <w:suppressAutoHyphens/>
        <w:autoSpaceDN w:val="0"/>
        <w:spacing w:before="0" w:after="0"/>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b/>
          <w:color w:val="000000"/>
          <w:kern w:val="0"/>
          <w:sz w:val="24"/>
          <w:szCs w:val="24"/>
          <w14:ligatures w14:val="none"/>
        </w:rPr>
        <w:t xml:space="preserve">IV.UKOPI I PRIVREMENI UKOPI </w:t>
      </w:r>
    </w:p>
    <w:p w14:paraId="228A8E48"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38811EDF"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11.</w:t>
      </w:r>
    </w:p>
    <w:p w14:paraId="4C8A2C20"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6BCB9CAB" w14:textId="77777777" w:rsidR="00302CB7" w:rsidRPr="00302CB7" w:rsidRDefault="00302CB7" w:rsidP="00622B33">
      <w:pPr>
        <w:numPr>
          <w:ilvl w:val="0"/>
          <w:numId w:val="13"/>
        </w:numPr>
        <w:tabs>
          <w:tab w:val="left" w:pos="426"/>
        </w:tabs>
        <w:suppressAutoHyphens/>
        <w:autoSpaceDN w:val="0"/>
        <w:spacing w:before="0" w:after="160" w:line="276" w:lineRule="auto"/>
        <w:ind w:left="357" w:hanging="357"/>
        <w:textAlignment w:val="baseline"/>
        <w:rPr>
          <w:rFonts w:ascii="Times New Roman" w:eastAsia="Aptos" w:hAnsi="Times New Roman" w:cs="Times New Roman"/>
          <w:color w:val="000000"/>
          <w:kern w:val="3"/>
          <w:sz w:val="24"/>
          <w:szCs w:val="24"/>
          <w14:ligatures w14:val="none"/>
        </w:rPr>
      </w:pPr>
      <w:r w:rsidRPr="00302CB7">
        <w:rPr>
          <w:rFonts w:ascii="Times New Roman" w:eastAsia="Aptos" w:hAnsi="Times New Roman" w:cs="Times New Roman"/>
          <w:color w:val="000000"/>
          <w:kern w:val="0"/>
          <w:sz w:val="24"/>
          <w:szCs w:val="24"/>
          <w14:ligatures w14:val="none"/>
        </w:rPr>
        <w:t>Posmrtni ostaci koji se nalaze u grobu mogu se presložiti u za to predviđen prostor nakon proteka deset godina od ukopa, pod uvjetom da su se ostvarili uvjeti za produbljenje groba.</w:t>
      </w:r>
    </w:p>
    <w:p w14:paraId="7D462C2D" w14:textId="77777777" w:rsidR="00302CB7" w:rsidRPr="00302CB7" w:rsidRDefault="00302CB7" w:rsidP="00622B33">
      <w:pPr>
        <w:numPr>
          <w:ilvl w:val="0"/>
          <w:numId w:val="13"/>
        </w:numPr>
        <w:tabs>
          <w:tab w:val="left" w:pos="426"/>
        </w:tabs>
        <w:suppressAutoHyphens/>
        <w:autoSpaceDN w:val="0"/>
        <w:spacing w:before="0" w:after="160" w:line="276" w:lineRule="auto"/>
        <w:ind w:left="357" w:hanging="357"/>
        <w:textAlignment w:val="baseline"/>
        <w:rPr>
          <w:rFonts w:ascii="Times New Roman" w:eastAsia="Aptos" w:hAnsi="Times New Roman" w:cs="Times New Roman"/>
          <w:color w:val="000000"/>
          <w:kern w:val="3"/>
          <w:sz w:val="24"/>
          <w:szCs w:val="24"/>
          <w14:ligatures w14:val="none"/>
        </w:rPr>
      </w:pPr>
      <w:r w:rsidRPr="00302CB7">
        <w:rPr>
          <w:rFonts w:ascii="Times New Roman" w:eastAsia="Aptos" w:hAnsi="Times New Roman" w:cs="Times New Roman"/>
          <w:kern w:val="0"/>
          <w:sz w:val="24"/>
          <w:szCs w:val="24"/>
          <w14:ligatures w14:val="none"/>
        </w:rPr>
        <w:t>Ukopi i privremeni ukopi, obavljaju se na način i u rokovima utvrđenim uvjetima upravitelja groblja, temeljem Odluke o ponašanju na groblju.</w:t>
      </w:r>
    </w:p>
    <w:p w14:paraId="0819B575" w14:textId="77777777" w:rsidR="00302CB7" w:rsidRPr="00302CB7" w:rsidRDefault="00302CB7" w:rsidP="00622B33">
      <w:pPr>
        <w:numPr>
          <w:ilvl w:val="0"/>
          <w:numId w:val="13"/>
        </w:numPr>
        <w:tabs>
          <w:tab w:val="left" w:pos="426"/>
        </w:tabs>
        <w:suppressAutoHyphens/>
        <w:autoSpaceDN w:val="0"/>
        <w:spacing w:before="0" w:after="160" w:line="276" w:lineRule="auto"/>
        <w:ind w:left="357" w:hanging="357"/>
        <w:textAlignment w:val="baseline"/>
        <w:rPr>
          <w:rFonts w:ascii="Times New Roman" w:eastAsia="Aptos" w:hAnsi="Times New Roman" w:cs="Times New Roman"/>
          <w:color w:val="000000"/>
          <w:kern w:val="3"/>
          <w:sz w:val="24"/>
          <w:szCs w:val="24"/>
          <w14:ligatures w14:val="none"/>
        </w:rPr>
      </w:pPr>
      <w:r w:rsidRPr="00302CB7">
        <w:rPr>
          <w:rFonts w:ascii="Times New Roman" w:eastAsia="Aptos" w:hAnsi="Times New Roman" w:cs="Times New Roman"/>
          <w:color w:val="000000"/>
          <w:kern w:val="0"/>
          <w:sz w:val="24"/>
          <w:szCs w:val="24"/>
          <w14:ligatures w14:val="none"/>
        </w:rPr>
        <w:t xml:space="preserve">U grobna mjesta za urne, urna se može položiti bez obzira na to kada je položena prethodna urna. </w:t>
      </w:r>
    </w:p>
    <w:p w14:paraId="5D530DC3" w14:textId="77777777" w:rsidR="00302CB7" w:rsidRDefault="00302CB7" w:rsidP="00622B33">
      <w:pPr>
        <w:numPr>
          <w:ilvl w:val="0"/>
          <w:numId w:val="13"/>
        </w:numPr>
        <w:tabs>
          <w:tab w:val="left" w:pos="426"/>
        </w:tabs>
        <w:suppressAutoHyphens/>
        <w:autoSpaceDN w:val="0"/>
        <w:spacing w:before="0" w:after="160" w:line="276" w:lineRule="auto"/>
        <w:ind w:left="357" w:hanging="357"/>
        <w:textAlignment w:val="baseline"/>
        <w:rPr>
          <w:rFonts w:ascii="Times New Roman" w:eastAsia="Aptos" w:hAnsi="Times New Roman" w:cs="Times New Roman"/>
          <w:color w:val="000000"/>
          <w:kern w:val="0"/>
          <w:sz w:val="24"/>
          <w:szCs w:val="24"/>
          <w14:ligatures w14:val="none"/>
        </w:rPr>
      </w:pPr>
      <w:r w:rsidRPr="00302CB7">
        <w:rPr>
          <w:rFonts w:ascii="Times New Roman" w:eastAsia="Aptos" w:hAnsi="Times New Roman" w:cs="Times New Roman"/>
          <w:color w:val="000000"/>
          <w:kern w:val="0"/>
          <w:sz w:val="24"/>
          <w:szCs w:val="24"/>
          <w14:ligatures w14:val="none"/>
        </w:rPr>
        <w:t xml:space="preserve">Prilikom odobravanja ukopa, Upravitelj groblja će naplatiti eventualne neplaćene godišnje grobne naknade, zajedno s obračunatim zakonskim zateznim kamatama, a koje glase na pokojnika i/ili korisnika grobnog mjesta u koje se odobrava ukop te na sve ostale </w:t>
      </w:r>
      <w:proofErr w:type="spellStart"/>
      <w:r w:rsidRPr="00302CB7">
        <w:rPr>
          <w:rFonts w:ascii="Times New Roman" w:eastAsia="Aptos" w:hAnsi="Times New Roman" w:cs="Times New Roman"/>
          <w:color w:val="000000"/>
          <w:kern w:val="0"/>
          <w:sz w:val="24"/>
          <w:szCs w:val="24"/>
          <w14:ligatures w14:val="none"/>
        </w:rPr>
        <w:t>sukorisnike</w:t>
      </w:r>
      <w:proofErr w:type="spellEnd"/>
      <w:r w:rsidRPr="00302CB7">
        <w:rPr>
          <w:rFonts w:ascii="Times New Roman" w:eastAsia="Aptos" w:hAnsi="Times New Roman" w:cs="Times New Roman"/>
          <w:color w:val="000000"/>
          <w:kern w:val="0"/>
          <w:sz w:val="24"/>
          <w:szCs w:val="24"/>
          <w14:ligatures w14:val="none"/>
        </w:rPr>
        <w:t xml:space="preserve"> grobnog mjesta u koje se odobrava ukop.</w:t>
      </w:r>
    </w:p>
    <w:p w14:paraId="5643DDE3" w14:textId="77777777" w:rsidR="00302CB7" w:rsidRPr="00302CB7" w:rsidRDefault="00302CB7" w:rsidP="00302CB7">
      <w:pPr>
        <w:suppressAutoHyphens/>
        <w:autoSpaceDN w:val="0"/>
        <w:spacing w:before="0" w:after="0"/>
        <w:textAlignment w:val="baseline"/>
        <w:rPr>
          <w:rFonts w:ascii="Times New Roman" w:eastAsia="Aptos" w:hAnsi="Times New Roman" w:cs="Times New Roman"/>
          <w:b/>
          <w:kern w:val="3"/>
          <w:sz w:val="24"/>
          <w:szCs w:val="24"/>
          <w14:ligatures w14:val="none"/>
        </w:rPr>
      </w:pPr>
      <w:r w:rsidRPr="00302CB7">
        <w:rPr>
          <w:rFonts w:ascii="Times New Roman" w:eastAsia="Aptos" w:hAnsi="Times New Roman" w:cs="Times New Roman"/>
          <w:b/>
          <w:kern w:val="3"/>
          <w:sz w:val="24"/>
          <w:szCs w:val="24"/>
          <w14:ligatures w14:val="none"/>
        </w:rPr>
        <w:t>V.NAČIN UKOPA NEPOZNATIH OSOBA</w:t>
      </w:r>
    </w:p>
    <w:p w14:paraId="04A42476" w14:textId="77777777" w:rsidR="00302CB7" w:rsidRPr="00302CB7" w:rsidRDefault="00302CB7" w:rsidP="00302CB7">
      <w:pPr>
        <w:suppressAutoHyphens/>
        <w:autoSpaceDN w:val="0"/>
        <w:spacing w:before="0" w:after="0"/>
        <w:textAlignment w:val="baseline"/>
        <w:rPr>
          <w:rFonts w:ascii="Times New Roman" w:eastAsia="Aptos" w:hAnsi="Times New Roman" w:cs="Times New Roman"/>
          <w:b/>
          <w:kern w:val="3"/>
          <w:sz w:val="24"/>
          <w:szCs w:val="24"/>
          <w14:ligatures w14:val="none"/>
        </w:rPr>
      </w:pPr>
    </w:p>
    <w:p w14:paraId="281771ED"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12.</w:t>
      </w:r>
    </w:p>
    <w:p w14:paraId="267A4746" w14:textId="77777777" w:rsidR="00302CB7" w:rsidRPr="00302CB7" w:rsidRDefault="00302CB7" w:rsidP="00302CB7">
      <w:pPr>
        <w:suppressAutoHyphens/>
        <w:autoSpaceDN w:val="0"/>
        <w:spacing w:before="0" w:after="0"/>
        <w:textAlignment w:val="baseline"/>
        <w:rPr>
          <w:rFonts w:ascii="Times New Roman" w:eastAsia="Aptos" w:hAnsi="Times New Roman" w:cs="Times New Roman"/>
          <w:kern w:val="3"/>
          <w:sz w:val="24"/>
          <w:szCs w:val="24"/>
          <w14:ligatures w14:val="none"/>
        </w:rPr>
      </w:pPr>
    </w:p>
    <w:p w14:paraId="3C0D086B" w14:textId="77777777" w:rsidR="00302CB7" w:rsidRPr="00302CB7" w:rsidRDefault="00302CB7" w:rsidP="00622B33">
      <w:pPr>
        <w:numPr>
          <w:ilvl w:val="0"/>
          <w:numId w:val="14"/>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Nepoznate osobe će se ukopati u raspoloživo grobno mjesto, a upravitelj groblja dužan je na nekom od groblja iz članka 2. ove odluke odrediti grobno mjesto koje je raspoloživo i u koje će biti ukopana nepoznata osoba.</w:t>
      </w:r>
    </w:p>
    <w:p w14:paraId="5B08CF5B" w14:textId="77777777" w:rsidR="00302CB7" w:rsidRPr="00302CB7" w:rsidRDefault="00302CB7" w:rsidP="00622B33">
      <w:pPr>
        <w:numPr>
          <w:ilvl w:val="0"/>
          <w:numId w:val="14"/>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Upravitelj groblja dužan je u registru umrlih osoba upisati sve dostupna podatke o umrloj nepoznatoj osobi.</w:t>
      </w:r>
    </w:p>
    <w:p w14:paraId="7C07B1C4" w14:textId="77777777" w:rsidR="00302CB7" w:rsidRPr="00302CB7" w:rsidRDefault="00302CB7" w:rsidP="00622B33">
      <w:pPr>
        <w:numPr>
          <w:ilvl w:val="0"/>
          <w:numId w:val="14"/>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Troškove ukopa nepoznate osobe snosi Općina Barilović, a za korištenje grobnog mjesta nepoznate osobe ne plaća se naknada. </w:t>
      </w:r>
    </w:p>
    <w:p w14:paraId="4E3BB8FE" w14:textId="77777777" w:rsidR="00302CB7" w:rsidRPr="00302CB7" w:rsidRDefault="00302CB7" w:rsidP="00622B33">
      <w:pPr>
        <w:numPr>
          <w:ilvl w:val="0"/>
          <w:numId w:val="14"/>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Upravitelj groblja du</w:t>
      </w:r>
      <w:r w:rsidRPr="00302CB7">
        <w:rPr>
          <w:rFonts w:ascii="Times New Roman" w:eastAsia="Aptos" w:hAnsi="Times New Roman" w:cs="Times New Roman"/>
          <w:kern w:val="3"/>
          <w:sz w:val="24"/>
          <w:szCs w:val="24"/>
          <w14:ligatures w14:val="none"/>
        </w:rPr>
        <w:t>žan je grobna mjesta nepoznatih osoba urediti i održavati na način kojim se iskazuje poštovanje prema umrlima.</w:t>
      </w:r>
    </w:p>
    <w:p w14:paraId="6434CDCD" w14:textId="77777777" w:rsidR="00302CB7" w:rsidRPr="00302CB7" w:rsidRDefault="00302CB7" w:rsidP="00302CB7">
      <w:pPr>
        <w:tabs>
          <w:tab w:val="left" w:pos="426"/>
        </w:tabs>
        <w:suppressAutoHyphens/>
        <w:autoSpaceDN w:val="0"/>
        <w:spacing w:before="0" w:after="160" w:line="276" w:lineRule="auto"/>
        <w:textAlignment w:val="baseline"/>
        <w:rPr>
          <w:rFonts w:ascii="Times New Roman" w:eastAsia="Aptos" w:hAnsi="Times New Roman" w:cs="Times New Roman"/>
          <w:color w:val="000000"/>
          <w:kern w:val="0"/>
          <w:sz w:val="24"/>
          <w:szCs w:val="24"/>
          <w14:ligatures w14:val="none"/>
        </w:rPr>
      </w:pPr>
      <w:r w:rsidRPr="00302CB7">
        <w:rPr>
          <w:rFonts w:ascii="Times New Roman" w:eastAsia="Times New Roman" w:hAnsi="Times New Roman" w:cs="Times New Roman"/>
          <w:b/>
          <w:color w:val="000000"/>
          <w:kern w:val="0"/>
          <w:sz w:val="24"/>
          <w:szCs w:val="24"/>
          <w:lang w:eastAsia="hr-HR"/>
          <w14:ligatures w14:val="none"/>
        </w:rPr>
        <w:t>VI.PRODUBLJENJE GROBA I PREMJEŠTANJE POSMRTNIH OSTATAKA</w:t>
      </w:r>
    </w:p>
    <w:p w14:paraId="58C81008"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13.</w:t>
      </w:r>
    </w:p>
    <w:p w14:paraId="0E1BE597"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p>
    <w:p w14:paraId="5F438DCC" w14:textId="77777777" w:rsidR="00302CB7" w:rsidRPr="00302CB7" w:rsidRDefault="00302CB7" w:rsidP="00622B33">
      <w:pPr>
        <w:numPr>
          <w:ilvl w:val="0"/>
          <w:numId w:val="15"/>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Posmrtni ostaci koji se nalaze u grobu mogu se presložiti u za to predviđen prostor nakon proteka deset (10) godina od ukopa, pod uvjetom da su se ostvarili uvjeti za produbljenje groba.</w:t>
      </w:r>
    </w:p>
    <w:p w14:paraId="3DA3B0F0" w14:textId="77777777" w:rsidR="00302CB7" w:rsidRPr="00302CB7" w:rsidRDefault="00302CB7" w:rsidP="00622B33">
      <w:pPr>
        <w:numPr>
          <w:ilvl w:val="0"/>
          <w:numId w:val="15"/>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Premještanje posmrtnih ostataka u grobnici radi oslobađanja ukopnog mjesta za novi ukop može se obaviti nakon proteka dvadeset (20) godina od ukopa u grobnicu, pod uvjetom da su se ostvarili uvjeti za sabiranje i zbrinjavanje posmrtnih ostataka.</w:t>
      </w:r>
    </w:p>
    <w:p w14:paraId="4867A52C" w14:textId="77777777" w:rsidR="00302CB7" w:rsidRPr="00302CB7" w:rsidRDefault="00302CB7" w:rsidP="00302CB7">
      <w:pPr>
        <w:suppressAutoHyphens/>
        <w:autoSpaceDN w:val="0"/>
        <w:spacing w:before="0" w:after="0"/>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b/>
          <w:kern w:val="3"/>
          <w:sz w:val="24"/>
          <w:szCs w:val="24"/>
          <w14:ligatures w14:val="none"/>
        </w:rPr>
        <w:t>VII. ODRŽAVANJE GROBLJA I UKLANJANJE OTPADA</w:t>
      </w:r>
    </w:p>
    <w:p w14:paraId="4B386CCA"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p>
    <w:p w14:paraId="4EB25920"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14.</w:t>
      </w:r>
    </w:p>
    <w:p w14:paraId="2B11EF00"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p>
    <w:p w14:paraId="6A0AACB0" w14:textId="77777777" w:rsidR="00302CB7" w:rsidRPr="00302CB7" w:rsidRDefault="00302CB7" w:rsidP="00622B33">
      <w:pPr>
        <w:numPr>
          <w:ilvl w:val="0"/>
          <w:numId w:val="16"/>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color w:val="000000"/>
          <w:kern w:val="0"/>
          <w:sz w:val="24"/>
          <w:szCs w:val="24"/>
          <w:lang w:eastAsia="hr-HR"/>
          <w14:ligatures w14:val="none"/>
        </w:rPr>
        <w:t xml:space="preserve">Upravitelj groblja obvezan je groblje održavati kontinuirano i s poštovanjem prema ukopanim osobama, na način da groblje i prateće građevine sukladno zakonu kojim se uređuju groblja budu uređena i čista te u funkcionalnom smislu ispravna.  </w:t>
      </w:r>
    </w:p>
    <w:p w14:paraId="368FC609" w14:textId="77777777" w:rsidR="00302CB7" w:rsidRPr="00302CB7" w:rsidRDefault="00302CB7" w:rsidP="00622B33">
      <w:pPr>
        <w:numPr>
          <w:ilvl w:val="0"/>
          <w:numId w:val="16"/>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Upravitelj groblja </w:t>
      </w:r>
      <w:r w:rsidRPr="00302CB7">
        <w:rPr>
          <w:rFonts w:ascii="Times New Roman" w:eastAsia="Times New Roman" w:hAnsi="Times New Roman" w:cs="Times New Roman"/>
          <w:color w:val="000000"/>
          <w:kern w:val="0"/>
          <w:sz w:val="24"/>
          <w:szCs w:val="24"/>
          <w:lang w:eastAsia="hr-HR"/>
          <w14:ligatures w14:val="none"/>
        </w:rPr>
        <w:t>skrbi o održavanju groblja, a isto podrazumijeva čišćenje zajedničkih dijelova groblja, zemljišta, staza i putova na groblju od otpada, održavanje pratećih građevina sukladno zakonu kojim se uređuju groblja te sadnja i održavanje zelenila.</w:t>
      </w:r>
    </w:p>
    <w:p w14:paraId="44AD28E7" w14:textId="77777777" w:rsidR="00302CB7" w:rsidRPr="00302CB7" w:rsidRDefault="00302CB7" w:rsidP="00622B33">
      <w:pPr>
        <w:numPr>
          <w:ilvl w:val="0"/>
          <w:numId w:val="16"/>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color w:val="000000"/>
          <w:kern w:val="0"/>
          <w:sz w:val="24"/>
          <w:szCs w:val="24"/>
          <w:lang w:eastAsia="hr-HR"/>
          <w14:ligatures w14:val="none"/>
        </w:rPr>
        <w:t>Pod otpadom u smislu ove Odluke, smatraju se svi materijali koji su na bilo koji način naneseni, odnosno dospjeli na groblje, a po svojoj prirodi ne pripadaju groblju ili narušavaju izgled groblja, te ostatci vijenaca i cvijeća na grobovima, koji zbog protoka vremena narušavaju izgled groblja, a korisnici grobnih mjesta su ih propustili ukloniti.</w:t>
      </w:r>
    </w:p>
    <w:p w14:paraId="4206F365" w14:textId="77777777" w:rsidR="00302CB7" w:rsidRPr="00302CB7" w:rsidRDefault="00302CB7" w:rsidP="00622B33">
      <w:pPr>
        <w:numPr>
          <w:ilvl w:val="0"/>
          <w:numId w:val="16"/>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color w:val="000000"/>
          <w:kern w:val="0"/>
          <w:sz w:val="24"/>
          <w:szCs w:val="24"/>
          <w:lang w:eastAsia="hr-HR"/>
          <w14:ligatures w14:val="none"/>
        </w:rPr>
        <w:t>Održavanje groblja i uklanjanje otpada s groblja obavlja se na način koji odgovara tehničkim i sanitarnim uvjetima pri čemu treba voditi računa o zaštiti okoliša, a osobito o krajobraznim i estetskim vrijednostima, te iskazivanju poštovanja prema umrlima.</w:t>
      </w:r>
    </w:p>
    <w:p w14:paraId="6081563C"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15.</w:t>
      </w:r>
    </w:p>
    <w:p w14:paraId="5CD618EE"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1C875A33" w14:textId="77777777" w:rsidR="00302CB7" w:rsidRPr="00302CB7" w:rsidRDefault="00302CB7" w:rsidP="00622B33">
      <w:pPr>
        <w:numPr>
          <w:ilvl w:val="0"/>
          <w:numId w:val="17"/>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Održavanje groblja provodi se sukladno potrebama iskazanim u godišnjem programu održavanja komunalne infrastrukture Općine Barilović i to na prijedlog upravitelja groblja, a odnosi se na radove tekućeg održavanja i čišćenja groblja kao i na građevinske radove kojima se saniraju postojeće prometnice i građevine. </w:t>
      </w:r>
    </w:p>
    <w:p w14:paraId="0F9C140C" w14:textId="77777777" w:rsidR="00302CB7" w:rsidRPr="00302CB7" w:rsidRDefault="00302CB7" w:rsidP="00622B33">
      <w:pPr>
        <w:numPr>
          <w:ilvl w:val="0"/>
          <w:numId w:val="17"/>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Pogrebi se u pravilu obavljaju </w:t>
      </w:r>
      <w:r w:rsidRPr="00302CB7">
        <w:rPr>
          <w:rFonts w:ascii="Times New Roman" w:eastAsia="Aptos" w:hAnsi="Times New Roman" w:cs="Times New Roman"/>
          <w:kern w:val="0"/>
          <w:sz w:val="24"/>
          <w:szCs w:val="24"/>
          <w14:ligatures w14:val="none"/>
        </w:rPr>
        <w:t xml:space="preserve">prema posljednjoj volji pokojnika, njegove obitelji ili osobe koja podmiruje troškove pogreba. </w:t>
      </w:r>
    </w:p>
    <w:p w14:paraId="71B9C8B4"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16.</w:t>
      </w:r>
    </w:p>
    <w:p w14:paraId="7F559201" w14:textId="77777777" w:rsidR="00302CB7" w:rsidRPr="00302CB7" w:rsidRDefault="00302CB7" w:rsidP="00302CB7">
      <w:pPr>
        <w:tabs>
          <w:tab w:val="left" w:pos="426"/>
        </w:tabs>
        <w:suppressAutoHyphens/>
        <w:autoSpaceDE w:val="0"/>
        <w:autoSpaceDN w:val="0"/>
        <w:spacing w:before="0" w:after="0" w:line="276" w:lineRule="auto"/>
        <w:textAlignment w:val="baseline"/>
        <w:rPr>
          <w:rFonts w:ascii="Times New Roman" w:eastAsia="Aptos" w:hAnsi="Times New Roman" w:cs="Times New Roman"/>
          <w:color w:val="000000"/>
          <w:kern w:val="0"/>
          <w:sz w:val="24"/>
          <w:szCs w:val="24"/>
          <w14:ligatures w14:val="none"/>
        </w:rPr>
      </w:pPr>
    </w:p>
    <w:p w14:paraId="10CF30DE" w14:textId="77777777" w:rsidR="00302CB7" w:rsidRPr="00302CB7" w:rsidRDefault="00302CB7" w:rsidP="00622B33">
      <w:pPr>
        <w:numPr>
          <w:ilvl w:val="0"/>
          <w:numId w:val="18"/>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color w:val="000000"/>
          <w:kern w:val="0"/>
          <w:sz w:val="24"/>
          <w:szCs w:val="24"/>
          <w:lang w:eastAsia="hr-HR"/>
          <w14:ligatures w14:val="none"/>
        </w:rPr>
        <w:t xml:space="preserve">Korisnik je dužan održavati grobno mjesto i prostor oko njega urednim i čistim,  na način da ne narušava cjelokupan izgled groblja te na način koji ne predstavlja opasnost i stabilnost drugih grobnih mjesta i/ili posjetitelja groblja. </w:t>
      </w:r>
    </w:p>
    <w:p w14:paraId="77927BE7"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17.</w:t>
      </w:r>
    </w:p>
    <w:p w14:paraId="49A84328" w14:textId="77777777" w:rsidR="00302CB7" w:rsidRPr="00302CB7" w:rsidRDefault="00302CB7" w:rsidP="00302CB7">
      <w:pPr>
        <w:tabs>
          <w:tab w:val="left" w:pos="426"/>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p>
    <w:p w14:paraId="57252148" w14:textId="77777777" w:rsidR="00302CB7" w:rsidRPr="00302CB7" w:rsidRDefault="00302CB7" w:rsidP="00622B33">
      <w:pPr>
        <w:numPr>
          <w:ilvl w:val="0"/>
          <w:numId w:val="19"/>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color w:val="000000"/>
          <w:kern w:val="0"/>
          <w:sz w:val="24"/>
          <w:szCs w:val="24"/>
          <w:lang w:eastAsia="hr-HR"/>
          <w14:ligatures w14:val="none"/>
        </w:rPr>
        <w:t>Ako se prilikom ukopa mora pomaknuti oprema ili uređaj na grobnom mjestu u koje se ukapa, sve troškove u vezi s uspostavom prijašnjeg stanja dužna je snositi osoba na čiji se zahtjev obavlja ukop.</w:t>
      </w:r>
    </w:p>
    <w:p w14:paraId="6D2B1E04"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18.</w:t>
      </w:r>
    </w:p>
    <w:p w14:paraId="2A2B7A56"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61010AE2" w14:textId="77777777" w:rsidR="00302CB7" w:rsidRDefault="00302CB7" w:rsidP="00622B33">
      <w:pPr>
        <w:numPr>
          <w:ilvl w:val="0"/>
          <w:numId w:val="20"/>
        </w:numPr>
        <w:tabs>
          <w:tab w:val="left" w:pos="426"/>
        </w:tabs>
        <w:suppressAutoHyphens/>
        <w:autoSpaceDN w:val="0"/>
        <w:spacing w:before="0" w:after="0" w:line="276" w:lineRule="auto"/>
        <w:ind w:left="357" w:hanging="357"/>
        <w:textAlignment w:val="baseline"/>
        <w:rPr>
          <w:rFonts w:ascii="Times New Roman" w:eastAsia="Times New Roman" w:hAnsi="Times New Roman" w:cs="Times New Roman"/>
          <w:color w:val="000000"/>
          <w:kern w:val="0"/>
          <w:sz w:val="24"/>
          <w:szCs w:val="24"/>
          <w:lang w:eastAsia="hr-HR"/>
          <w14:ligatures w14:val="none"/>
        </w:rPr>
      </w:pPr>
      <w:r w:rsidRPr="00302CB7">
        <w:rPr>
          <w:rFonts w:ascii="Times New Roman" w:eastAsia="Times New Roman" w:hAnsi="Times New Roman" w:cs="Times New Roman"/>
          <w:color w:val="000000"/>
          <w:kern w:val="0"/>
          <w:sz w:val="24"/>
          <w:szCs w:val="24"/>
          <w:lang w:eastAsia="hr-HR"/>
          <w14:ligatures w14:val="none"/>
        </w:rPr>
        <w:t>Upravitelj groblja ne odgovara za štetu nastalu na grobnim mjestima koju počine treće osobe.</w:t>
      </w:r>
    </w:p>
    <w:p w14:paraId="204E51D2" w14:textId="77777777" w:rsidR="00AC0E22" w:rsidRPr="00302CB7" w:rsidRDefault="00AC0E22" w:rsidP="00AC0E22">
      <w:pPr>
        <w:tabs>
          <w:tab w:val="left" w:pos="426"/>
        </w:tabs>
        <w:suppressAutoHyphens/>
        <w:autoSpaceDN w:val="0"/>
        <w:spacing w:before="0" w:after="0" w:line="276" w:lineRule="auto"/>
        <w:ind w:left="720"/>
        <w:textAlignment w:val="baseline"/>
        <w:rPr>
          <w:rFonts w:ascii="Times New Roman" w:eastAsia="Times New Roman" w:hAnsi="Times New Roman" w:cs="Times New Roman"/>
          <w:color w:val="000000"/>
          <w:kern w:val="0"/>
          <w:sz w:val="24"/>
          <w:szCs w:val="24"/>
          <w:lang w:eastAsia="hr-HR"/>
          <w14:ligatures w14:val="none"/>
        </w:rPr>
      </w:pPr>
    </w:p>
    <w:p w14:paraId="000B718C"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19.</w:t>
      </w:r>
    </w:p>
    <w:p w14:paraId="520FBB7C" w14:textId="77777777" w:rsidR="00302CB7" w:rsidRPr="00302CB7" w:rsidRDefault="00302CB7" w:rsidP="00302CB7">
      <w:pPr>
        <w:tabs>
          <w:tab w:val="left" w:pos="426"/>
        </w:tabs>
        <w:suppressAutoHyphens/>
        <w:autoSpaceDN w:val="0"/>
        <w:spacing w:before="0" w:after="0" w:line="276" w:lineRule="auto"/>
        <w:ind w:left="708"/>
        <w:jc w:val="left"/>
        <w:textAlignment w:val="baseline"/>
        <w:rPr>
          <w:rFonts w:ascii="Times New Roman" w:eastAsia="Times New Roman" w:hAnsi="Times New Roman" w:cs="Times New Roman"/>
          <w:color w:val="000000"/>
          <w:kern w:val="0"/>
          <w:sz w:val="24"/>
          <w:szCs w:val="24"/>
          <w:lang w:eastAsia="hr-HR"/>
          <w14:ligatures w14:val="none"/>
        </w:rPr>
      </w:pPr>
    </w:p>
    <w:p w14:paraId="409863A8" w14:textId="77777777" w:rsidR="00302CB7" w:rsidRPr="00302CB7" w:rsidRDefault="00302CB7" w:rsidP="00622B33">
      <w:pPr>
        <w:numPr>
          <w:ilvl w:val="0"/>
          <w:numId w:val="21"/>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Upravitelj groblja dužan je </w:t>
      </w:r>
      <w:r w:rsidRPr="00302CB7">
        <w:rPr>
          <w:rFonts w:ascii="Times New Roman" w:eastAsia="Times New Roman" w:hAnsi="Times New Roman" w:cs="Times New Roman"/>
          <w:color w:val="000000"/>
          <w:kern w:val="0"/>
          <w:sz w:val="24"/>
          <w:szCs w:val="24"/>
          <w:lang w:eastAsia="hr-HR"/>
          <w14:ligatures w14:val="none"/>
        </w:rPr>
        <w:t>na prikladnom mjestu postaviti koševe, kante ili kontejnere za odlaganje otpada.</w:t>
      </w:r>
    </w:p>
    <w:p w14:paraId="313402D1"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20.</w:t>
      </w:r>
    </w:p>
    <w:p w14:paraId="335CDD26"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0C9CD0C0" w14:textId="77777777" w:rsidR="00302CB7" w:rsidRPr="00302CB7" w:rsidRDefault="00302CB7" w:rsidP="00622B33">
      <w:pPr>
        <w:numPr>
          <w:ilvl w:val="0"/>
          <w:numId w:val="22"/>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Građani su dužni pridržavati se pravila o ponašanju na groblju koja su propisana u odluci o ponašanja na groblju koju donosi upravitelj groblja. </w:t>
      </w:r>
    </w:p>
    <w:p w14:paraId="77011656" w14:textId="77777777" w:rsidR="00302CB7" w:rsidRPr="00302CB7" w:rsidRDefault="00302CB7" w:rsidP="00622B33">
      <w:pPr>
        <w:numPr>
          <w:ilvl w:val="0"/>
          <w:numId w:val="22"/>
        </w:numPr>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Upravitelj groblja dužan je na svojoj mrežnoj stranici i na svakom ulazu u groblje na području Općine </w:t>
      </w:r>
      <w:r w:rsidRPr="00302CB7">
        <w:rPr>
          <w:rFonts w:ascii="Times New Roman" w:eastAsia="Aptos" w:hAnsi="Times New Roman" w:cs="Times New Roman"/>
          <w:kern w:val="3"/>
          <w:sz w:val="24"/>
          <w:szCs w:val="24"/>
          <w14:ligatures w14:val="none"/>
        </w:rPr>
        <w:t>Barilović</w:t>
      </w:r>
      <w:r w:rsidRPr="00302CB7">
        <w:rPr>
          <w:rFonts w:ascii="Times New Roman" w:eastAsia="Times New Roman" w:hAnsi="Times New Roman" w:cs="Times New Roman"/>
          <w:kern w:val="0"/>
          <w:sz w:val="24"/>
          <w:szCs w:val="24"/>
          <w:lang w:eastAsia="hr-HR"/>
          <w14:ligatures w14:val="none"/>
        </w:rPr>
        <w:t xml:space="preserve"> objaviti </w:t>
      </w:r>
      <w:r w:rsidRPr="00302CB7">
        <w:rPr>
          <w:rFonts w:ascii="Times New Roman" w:eastAsia="Times New Roman" w:hAnsi="Times New Roman" w:cs="Times New Roman"/>
          <w:color w:val="000000"/>
          <w:kern w:val="0"/>
          <w:sz w:val="24"/>
          <w:szCs w:val="24"/>
          <w:lang w:eastAsia="hr-HR"/>
          <w14:ligatures w14:val="none"/>
        </w:rPr>
        <w:t>odluku o pravilima ponašanja na groblju. </w:t>
      </w:r>
    </w:p>
    <w:p w14:paraId="7FC2D11B"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b/>
          <w:color w:val="000000"/>
          <w:kern w:val="0"/>
          <w:sz w:val="24"/>
          <w:szCs w:val="24"/>
          <w:lang w:eastAsia="hr-HR"/>
          <w14:ligatures w14:val="none"/>
        </w:rPr>
      </w:pPr>
    </w:p>
    <w:p w14:paraId="6FDD005A"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b/>
          <w:color w:val="000000"/>
          <w:kern w:val="0"/>
          <w:sz w:val="24"/>
          <w:szCs w:val="24"/>
          <w:lang w:eastAsia="hr-HR"/>
          <w14:ligatures w14:val="none"/>
        </w:rPr>
      </w:pPr>
      <w:r w:rsidRPr="00302CB7">
        <w:rPr>
          <w:rFonts w:ascii="Times New Roman" w:eastAsia="Times New Roman" w:hAnsi="Times New Roman" w:cs="Times New Roman"/>
          <w:b/>
          <w:color w:val="000000"/>
          <w:kern w:val="0"/>
          <w:sz w:val="24"/>
          <w:szCs w:val="24"/>
          <w:lang w:eastAsia="hr-HR"/>
          <w14:ligatures w14:val="none"/>
        </w:rPr>
        <w:t>VIII.VELIČINA I DIMENZIJE GROBNIH MJESTA</w:t>
      </w:r>
    </w:p>
    <w:p w14:paraId="0C636D2B"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b/>
          <w:color w:val="000000"/>
          <w:kern w:val="0"/>
          <w:sz w:val="24"/>
          <w:szCs w:val="24"/>
          <w:lang w:eastAsia="hr-HR"/>
          <w14:ligatures w14:val="none"/>
        </w:rPr>
      </w:pPr>
    </w:p>
    <w:p w14:paraId="5D5FB075"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21.</w:t>
      </w:r>
    </w:p>
    <w:p w14:paraId="3B016E4B" w14:textId="77777777" w:rsidR="00302CB7" w:rsidRPr="00302CB7" w:rsidRDefault="00302CB7" w:rsidP="00302CB7">
      <w:pPr>
        <w:suppressAutoHyphens/>
        <w:autoSpaceDN w:val="0"/>
        <w:spacing w:before="0" w:after="160" w:line="276" w:lineRule="auto"/>
        <w:textAlignment w:val="baseline"/>
        <w:rPr>
          <w:rFonts w:ascii="Times New Roman" w:eastAsia="Times New Roman" w:hAnsi="Times New Roman" w:cs="Times New Roman"/>
          <w:color w:val="000000"/>
          <w:kern w:val="0"/>
          <w:sz w:val="24"/>
          <w:szCs w:val="24"/>
          <w:lang w:eastAsia="hr-HR"/>
          <w14:ligatures w14:val="none"/>
        </w:rPr>
      </w:pPr>
    </w:p>
    <w:p w14:paraId="40F0FB67" w14:textId="77777777" w:rsidR="00302CB7" w:rsidRPr="00302CB7" w:rsidRDefault="00302CB7" w:rsidP="00622B33">
      <w:pPr>
        <w:numPr>
          <w:ilvl w:val="0"/>
          <w:numId w:val="24"/>
        </w:numPr>
        <w:suppressAutoHyphens/>
        <w:autoSpaceDN w:val="0"/>
        <w:spacing w:before="0" w:after="160" w:line="276" w:lineRule="auto"/>
        <w:ind w:left="357" w:hanging="357"/>
        <w:jc w:val="left"/>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color w:val="000000"/>
          <w:kern w:val="0"/>
          <w:sz w:val="24"/>
          <w:szCs w:val="24"/>
          <w:lang w:eastAsia="hr-HR"/>
          <w14:ligatures w14:val="none"/>
        </w:rPr>
        <w:t xml:space="preserve">Dimenzije grobnih mjesta na grobljima iz </w:t>
      </w:r>
      <w:r w:rsidRPr="00302CB7">
        <w:rPr>
          <w:rFonts w:ascii="Times New Roman" w:eastAsia="Times New Roman" w:hAnsi="Times New Roman" w:cs="Times New Roman"/>
          <w:kern w:val="0"/>
          <w:sz w:val="24"/>
          <w:szCs w:val="24"/>
          <w:lang w:eastAsia="hr-HR"/>
          <w14:ligatures w14:val="none"/>
        </w:rPr>
        <w:t xml:space="preserve">članka 2. </w:t>
      </w:r>
      <w:r w:rsidRPr="00302CB7">
        <w:rPr>
          <w:rFonts w:ascii="Times New Roman" w:eastAsia="Times New Roman" w:hAnsi="Times New Roman" w:cs="Times New Roman"/>
          <w:color w:val="000000"/>
          <w:kern w:val="0"/>
          <w:sz w:val="24"/>
          <w:szCs w:val="24"/>
          <w:lang w:eastAsia="hr-HR"/>
          <w14:ligatures w14:val="none"/>
        </w:rPr>
        <w:t>ove odluke su:</w:t>
      </w:r>
    </w:p>
    <w:p w14:paraId="77E9752F" w14:textId="77777777" w:rsidR="00302CB7" w:rsidRPr="00302CB7" w:rsidRDefault="00302CB7" w:rsidP="001161D8">
      <w:pPr>
        <w:numPr>
          <w:ilvl w:val="0"/>
          <w:numId w:val="23"/>
        </w:numPr>
        <w:shd w:val="clear" w:color="auto" w:fill="FFFFFF"/>
        <w:suppressAutoHyphens/>
        <w:autoSpaceDN w:val="0"/>
        <w:spacing w:before="0" w:after="0" w:line="276" w:lineRule="auto"/>
        <w:jc w:val="left"/>
        <w:textAlignment w:val="baseline"/>
        <w:rPr>
          <w:rFonts w:ascii="Times New Roman" w:eastAsia="Times New Roman" w:hAnsi="Times New Roman" w:cs="Times New Roman"/>
          <w:color w:val="000000"/>
          <w:kern w:val="0"/>
          <w:sz w:val="24"/>
          <w:szCs w:val="24"/>
          <w:lang w:eastAsia="hr-HR"/>
          <w14:ligatures w14:val="none"/>
        </w:rPr>
      </w:pPr>
      <w:r w:rsidRPr="00302CB7">
        <w:rPr>
          <w:rFonts w:ascii="Times New Roman" w:eastAsia="Times New Roman" w:hAnsi="Times New Roman" w:cs="Times New Roman"/>
          <w:color w:val="000000"/>
          <w:kern w:val="0"/>
          <w:sz w:val="24"/>
          <w:szCs w:val="24"/>
          <w:lang w:eastAsia="hr-HR"/>
          <w14:ligatures w14:val="none"/>
        </w:rPr>
        <w:t>neto dimenzija grobnog mjesta, odnosno veličina ukopne jame iznosi 80 x 200 cm</w:t>
      </w:r>
    </w:p>
    <w:p w14:paraId="524172F3" w14:textId="77777777" w:rsidR="00302CB7" w:rsidRPr="00302CB7" w:rsidRDefault="00302CB7" w:rsidP="001161D8">
      <w:pPr>
        <w:numPr>
          <w:ilvl w:val="0"/>
          <w:numId w:val="23"/>
        </w:numPr>
        <w:shd w:val="clear" w:color="auto" w:fill="FFFFFF"/>
        <w:suppressAutoHyphens/>
        <w:autoSpaceDN w:val="0"/>
        <w:spacing w:before="0" w:after="0" w:line="276" w:lineRule="auto"/>
        <w:jc w:val="left"/>
        <w:textAlignment w:val="baseline"/>
        <w:rPr>
          <w:rFonts w:ascii="Times New Roman" w:eastAsia="Times New Roman" w:hAnsi="Times New Roman" w:cs="Times New Roman"/>
          <w:color w:val="000000"/>
          <w:kern w:val="0"/>
          <w:sz w:val="24"/>
          <w:szCs w:val="24"/>
          <w:lang w:eastAsia="hr-HR"/>
          <w14:ligatures w14:val="none"/>
        </w:rPr>
      </w:pPr>
      <w:r w:rsidRPr="00302CB7">
        <w:rPr>
          <w:rFonts w:ascii="Times New Roman" w:eastAsia="Times New Roman" w:hAnsi="Times New Roman" w:cs="Times New Roman"/>
          <w:color w:val="000000"/>
          <w:kern w:val="0"/>
          <w:sz w:val="24"/>
          <w:szCs w:val="24"/>
          <w:lang w:eastAsia="hr-HR"/>
          <w14:ligatures w14:val="none"/>
        </w:rPr>
        <w:t>bruto dimenzija grobnog mjesta iznosi 120 x 250 cm</w:t>
      </w:r>
    </w:p>
    <w:p w14:paraId="33E3BD41" w14:textId="77777777" w:rsidR="00302CB7" w:rsidRPr="00302CB7" w:rsidRDefault="00302CB7" w:rsidP="00622B33">
      <w:pPr>
        <w:numPr>
          <w:ilvl w:val="0"/>
          <w:numId w:val="23"/>
        </w:numPr>
        <w:shd w:val="clear" w:color="auto" w:fill="FFFFFF"/>
        <w:suppressAutoHyphens/>
        <w:autoSpaceDN w:val="0"/>
        <w:spacing w:before="0" w:after="160" w:line="276" w:lineRule="auto"/>
        <w:jc w:val="left"/>
        <w:textAlignment w:val="baseline"/>
        <w:rPr>
          <w:rFonts w:ascii="Times New Roman" w:eastAsia="Times New Roman" w:hAnsi="Times New Roman" w:cs="Times New Roman"/>
          <w:color w:val="000000"/>
          <w:kern w:val="0"/>
          <w:sz w:val="24"/>
          <w:szCs w:val="24"/>
          <w:lang w:eastAsia="hr-HR"/>
          <w14:ligatures w14:val="none"/>
        </w:rPr>
      </w:pPr>
      <w:r w:rsidRPr="00302CB7">
        <w:rPr>
          <w:rFonts w:ascii="Times New Roman" w:eastAsia="Times New Roman" w:hAnsi="Times New Roman" w:cs="Times New Roman"/>
          <w:color w:val="000000"/>
          <w:kern w:val="0"/>
          <w:sz w:val="24"/>
          <w:szCs w:val="24"/>
          <w:lang w:eastAsia="hr-HR"/>
          <w14:ligatures w14:val="none"/>
        </w:rPr>
        <w:t>dubina ukopnog mjesta u zemljanim grobovima iznosi 180 cm.</w:t>
      </w:r>
    </w:p>
    <w:p w14:paraId="2D15F658" w14:textId="77777777" w:rsidR="00302CB7" w:rsidRPr="00302CB7" w:rsidRDefault="00302CB7" w:rsidP="002176FA">
      <w:pPr>
        <w:shd w:val="clear" w:color="auto" w:fill="FFFFFF"/>
        <w:suppressAutoHyphens/>
        <w:autoSpaceDN w:val="0"/>
        <w:spacing w:before="0" w:after="0" w:line="276" w:lineRule="auto"/>
        <w:textAlignment w:val="baseline"/>
        <w:rPr>
          <w:rFonts w:ascii="Times New Roman" w:eastAsia="Times New Roman" w:hAnsi="Times New Roman" w:cs="Times New Roman"/>
          <w:color w:val="000000"/>
          <w:kern w:val="0"/>
          <w:sz w:val="24"/>
          <w:szCs w:val="24"/>
          <w:lang w:eastAsia="hr-HR"/>
          <w14:ligatures w14:val="none"/>
        </w:rPr>
      </w:pPr>
      <w:r w:rsidRPr="00302CB7">
        <w:rPr>
          <w:rFonts w:ascii="Times New Roman" w:eastAsia="Times New Roman" w:hAnsi="Times New Roman" w:cs="Times New Roman"/>
          <w:color w:val="000000"/>
          <w:kern w:val="0"/>
          <w:sz w:val="24"/>
          <w:szCs w:val="24"/>
          <w:lang w:eastAsia="hr-HR"/>
          <w14:ligatures w14:val="none"/>
        </w:rPr>
        <w:t>Kod zemljanih grobova bit će osigurano najmanje 0,80 metara zemlje iznad lijesa.</w:t>
      </w:r>
    </w:p>
    <w:p w14:paraId="3E985B25" w14:textId="77777777" w:rsidR="00302CB7" w:rsidRDefault="00302CB7" w:rsidP="002176FA">
      <w:pPr>
        <w:shd w:val="clear" w:color="auto" w:fill="FFFFFF"/>
        <w:suppressAutoHyphens/>
        <w:autoSpaceDN w:val="0"/>
        <w:spacing w:before="0" w:after="0" w:line="276" w:lineRule="auto"/>
        <w:textAlignment w:val="baseline"/>
        <w:rPr>
          <w:rFonts w:ascii="Times New Roman" w:eastAsia="Times New Roman" w:hAnsi="Times New Roman" w:cs="Times New Roman"/>
          <w:color w:val="000000"/>
          <w:kern w:val="0"/>
          <w:sz w:val="24"/>
          <w:szCs w:val="24"/>
          <w:lang w:eastAsia="hr-HR"/>
          <w14:ligatures w14:val="none"/>
        </w:rPr>
      </w:pPr>
      <w:r w:rsidRPr="00302CB7">
        <w:rPr>
          <w:rFonts w:ascii="Times New Roman" w:eastAsia="Times New Roman" w:hAnsi="Times New Roman" w:cs="Times New Roman"/>
          <w:color w:val="000000"/>
          <w:kern w:val="0"/>
          <w:sz w:val="24"/>
          <w:szCs w:val="24"/>
          <w:lang w:eastAsia="hr-HR"/>
          <w14:ligatures w14:val="none"/>
        </w:rPr>
        <w:t>Neto dimenzija grobnice (unutar zidova) u jednom stupcu iznosi najmanje 90 x 230 cm, u dva stupca najmanje 150 x 230 cm, a u tri stupca najmanje 220 x 230 cm. Dimenzije zidova su od 15 do 20 cm.</w:t>
      </w:r>
    </w:p>
    <w:p w14:paraId="23533A13" w14:textId="77777777" w:rsidR="002176FA" w:rsidRPr="00302CB7" w:rsidRDefault="002176FA" w:rsidP="002176FA">
      <w:pPr>
        <w:shd w:val="clear" w:color="auto" w:fill="FFFFFF"/>
        <w:suppressAutoHyphens/>
        <w:autoSpaceDN w:val="0"/>
        <w:spacing w:before="0" w:after="0" w:line="276" w:lineRule="auto"/>
        <w:textAlignment w:val="baseline"/>
        <w:rPr>
          <w:rFonts w:ascii="Times New Roman" w:eastAsia="Times New Roman" w:hAnsi="Times New Roman" w:cs="Times New Roman"/>
          <w:color w:val="000000"/>
          <w:kern w:val="0"/>
          <w:sz w:val="24"/>
          <w:szCs w:val="24"/>
          <w:lang w:eastAsia="hr-HR"/>
          <w14:ligatures w14:val="none"/>
        </w:rPr>
      </w:pPr>
    </w:p>
    <w:p w14:paraId="75ED77B9"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Calibri" w:hAnsi="Times New Roman" w:cs="Times New Roman"/>
          <w:color w:val="000000"/>
          <w:kern w:val="0"/>
          <w:sz w:val="24"/>
          <w:szCs w:val="24"/>
          <w14:ligatures w14:val="none"/>
        </w:rPr>
        <w:t>Grobnice moraju biti izgrađene od vodonepropusnog betona, a oprema i uređaji od trajnog materijala (kamen, beton, legura i sl.)</w:t>
      </w:r>
    </w:p>
    <w:p w14:paraId="3216F9E1"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Spomen-obilježja na grobnim mjestima moraju biti izrađena od trajnih i postojanih materijala kao što su kamen, beton, cigla, kovine, metalne legure ili drugi materijali koji osiguravaju dugotrajnost i stabilnost spomen-obilježja te njegovu usklađenost s izgledom groblja.</w:t>
      </w:r>
    </w:p>
    <w:p w14:paraId="367D0860"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Spomen-obilježja moraju biti oblikovana i izvedena na način koji ne narušava izgled groblja, ne ugrožava sigurnost posjetitelja i ne umanjuje stabilnost susjednih grobnih mjesta.</w:t>
      </w:r>
    </w:p>
    <w:p w14:paraId="75B72A55"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Nadgrobne ploče, ležeće ili stojeće, moraju biti učvršćene na stabilan način koji osigurava sigurnost posjetitelja i dugotrajnost spomen-obilježja.</w:t>
      </w:r>
    </w:p>
    <w:p w14:paraId="0EDFE875"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Na grobnom mjestu dopuštena je ugradnja dodatne opreme kao što su vaze, svijećnjaci, lampioni, križevi i drugi elementi, pod uvjetom da ne narušavaju izgled groblja i ne prelaze površinu grobnog mjesta.</w:t>
      </w:r>
    </w:p>
    <w:p w14:paraId="3EE5816F"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Hortikulturno uređenje grobnog mjesta dopušteno je isključivo unutar površine grobnog mjesta i na način koji ne oštećuje susjedna grobna mjesta niti ometa održavanje groblja.</w:t>
      </w:r>
    </w:p>
    <w:p w14:paraId="05A34A42"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Zabranjeno je postavljanje reklamnih natpisa, političkih poruka, grafita, žarulja neprikladne jačine, električnih instalacija koje nisu izvedene u skladu s propisima ili drugih elemenata koji mogu ugroziti sigurnost ili dostojanstvo groblja.</w:t>
      </w:r>
    </w:p>
    <w:p w14:paraId="64646BAA"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Svi natpisi na spomen-obilježjima moraju biti izvedeni na način propisan člankom 4. stavkom 7. ove Odluke te ne smiju vrijeđati nacionalne, vjerske, moralne ili druge osjećaje građana, niti povrijediti uspomenu na pokojnika.</w:t>
      </w:r>
    </w:p>
    <w:p w14:paraId="7B83409B"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Za svaki zahvat na spomen-obilježju ili opremi grobnog mjesta, uključujući postavljanje, zamjenu, uklanjanje ili rekonstrukciju, potrebna je suglasnost upravitelja groblja sukladno članku 24. ove Odluke.</w:t>
      </w:r>
    </w:p>
    <w:p w14:paraId="75527111" w14:textId="77777777" w:rsidR="00302CB7" w:rsidRPr="00302CB7" w:rsidRDefault="00302CB7" w:rsidP="00622B33">
      <w:pPr>
        <w:numPr>
          <w:ilvl w:val="0"/>
          <w:numId w:val="24"/>
        </w:numPr>
        <w:suppressAutoHyphens/>
        <w:autoSpaceDN w:val="0"/>
        <w:spacing w:before="0" w:after="160" w:line="276" w:lineRule="auto"/>
        <w:ind w:left="357" w:hanging="357"/>
        <w:textAlignment w:val="baseline"/>
        <w:rPr>
          <w:rFonts w:ascii="Times New Roman" w:eastAsia="Calibri" w:hAnsi="Times New Roman" w:cs="Times New Roman"/>
          <w:color w:val="000000"/>
          <w:kern w:val="0"/>
          <w:sz w:val="24"/>
          <w:szCs w:val="24"/>
          <w14:ligatures w14:val="none"/>
        </w:rPr>
      </w:pPr>
      <w:r w:rsidRPr="00302CB7">
        <w:rPr>
          <w:rFonts w:ascii="Times New Roman" w:eastAsia="Aptos" w:hAnsi="Times New Roman" w:cs="Times New Roman"/>
          <w:kern w:val="3"/>
          <w:sz w:val="24"/>
          <w:szCs w:val="24"/>
          <w14:ligatures w14:val="none"/>
        </w:rPr>
        <w:t>Produbljivanje postojećih grobnih mjesta dopušteno je uz suglasnost upravitelja groblja, ako je to tehnički moguće.</w:t>
      </w:r>
    </w:p>
    <w:p w14:paraId="76C895A1"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08213675"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IX. UVJETI UPRAVLJANJA GROBLJIMA OD STRANE PRAVNE OSOBE KOJA UPRAVLJA GROBLJEM</w:t>
      </w:r>
    </w:p>
    <w:p w14:paraId="7D32C871"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2040A21F" w14:textId="77777777" w:rsidR="00302CB7" w:rsidRPr="00302CB7" w:rsidRDefault="00302CB7" w:rsidP="00302CB7">
      <w:pPr>
        <w:tabs>
          <w:tab w:val="left" w:pos="426"/>
        </w:tabs>
        <w:suppressAutoHyphens/>
        <w:autoSpaceDN w:val="0"/>
        <w:spacing w:before="0" w:after="0" w:line="276" w:lineRule="auto"/>
        <w:jc w:val="center"/>
        <w:textAlignment w:val="baseline"/>
        <w:rPr>
          <w:rFonts w:ascii="Times New Roman" w:eastAsia="Times New Roman" w:hAnsi="Times New Roman" w:cs="Times New Roman"/>
          <w:b/>
          <w:bCs/>
          <w:color w:val="000000"/>
          <w:kern w:val="0"/>
          <w:sz w:val="24"/>
          <w:szCs w:val="24"/>
          <w:lang w:eastAsia="hr-HR"/>
          <w14:ligatures w14:val="none"/>
        </w:rPr>
      </w:pPr>
      <w:r w:rsidRPr="00302CB7">
        <w:rPr>
          <w:rFonts w:ascii="Times New Roman" w:eastAsia="Times New Roman" w:hAnsi="Times New Roman" w:cs="Times New Roman"/>
          <w:b/>
          <w:bCs/>
          <w:color w:val="000000"/>
          <w:kern w:val="0"/>
          <w:sz w:val="24"/>
          <w:szCs w:val="24"/>
          <w:lang w:eastAsia="hr-HR"/>
          <w14:ligatures w14:val="none"/>
        </w:rPr>
        <w:t>Članak 22.</w:t>
      </w:r>
    </w:p>
    <w:p w14:paraId="6A983788" w14:textId="77777777" w:rsidR="00302CB7" w:rsidRPr="00302CB7" w:rsidRDefault="00302CB7" w:rsidP="00302CB7">
      <w:pPr>
        <w:tabs>
          <w:tab w:val="left" w:pos="426"/>
        </w:tabs>
        <w:suppressAutoHyphens/>
        <w:autoSpaceDN w:val="0"/>
        <w:spacing w:before="0" w:after="0" w:line="276" w:lineRule="auto"/>
        <w:jc w:val="left"/>
        <w:textAlignment w:val="baseline"/>
        <w:rPr>
          <w:rFonts w:ascii="Times New Roman" w:eastAsia="Times New Roman" w:hAnsi="Times New Roman" w:cs="Times New Roman"/>
          <w:b/>
          <w:bCs/>
          <w:color w:val="000000"/>
          <w:kern w:val="0"/>
          <w:sz w:val="24"/>
          <w:szCs w:val="24"/>
          <w:lang w:eastAsia="hr-HR"/>
          <w14:ligatures w14:val="none"/>
        </w:rPr>
      </w:pPr>
    </w:p>
    <w:p w14:paraId="6C97460E" w14:textId="77777777" w:rsidR="00302CB7" w:rsidRPr="00302CB7" w:rsidRDefault="00302CB7" w:rsidP="00622B33">
      <w:pPr>
        <w:numPr>
          <w:ilvl w:val="0"/>
          <w:numId w:val="25"/>
        </w:numPr>
        <w:shd w:val="clear" w:color="auto" w:fill="FFFFFF"/>
        <w:suppressAutoHyphens/>
        <w:autoSpaceDN w:val="0"/>
        <w:spacing w:before="0" w:after="160" w:line="360" w:lineRule="auto"/>
        <w:ind w:left="357" w:hanging="357"/>
        <w:textAlignment w:val="baseline"/>
        <w:rPr>
          <w:rFonts w:ascii="Times New Roman" w:eastAsia="Calibri" w:hAnsi="Times New Roman" w:cs="Times New Roman"/>
          <w:kern w:val="0"/>
          <w:sz w:val="24"/>
          <w:szCs w:val="24"/>
          <w14:ligatures w14:val="none"/>
        </w:rPr>
      </w:pPr>
      <w:r w:rsidRPr="00302CB7">
        <w:rPr>
          <w:rFonts w:ascii="Times New Roman" w:eastAsia="Times New Roman" w:hAnsi="Times New Roman" w:cs="Times New Roman"/>
          <w:kern w:val="0"/>
          <w:sz w:val="24"/>
          <w:szCs w:val="24"/>
          <w:lang w:eastAsia="hr-HR"/>
          <w14:ligatures w14:val="none"/>
        </w:rPr>
        <w:t>Upravitelj groblja određuje raspored ispraćaja i ukopa. </w:t>
      </w:r>
    </w:p>
    <w:p w14:paraId="02676546" w14:textId="77777777" w:rsidR="00302CB7" w:rsidRPr="00302CB7" w:rsidRDefault="00302CB7" w:rsidP="001161D8">
      <w:pPr>
        <w:numPr>
          <w:ilvl w:val="0"/>
          <w:numId w:val="25"/>
        </w:numPr>
        <w:shd w:val="clear" w:color="auto" w:fill="FFFFFF"/>
        <w:suppressAutoHyphens/>
        <w:autoSpaceDN w:val="0"/>
        <w:spacing w:before="0" w:after="0" w:line="276" w:lineRule="auto"/>
        <w:ind w:left="357" w:hanging="357"/>
        <w:textAlignment w:val="baseline"/>
        <w:rPr>
          <w:rFonts w:ascii="Times New Roman" w:eastAsia="Calibri" w:hAnsi="Times New Roman" w:cs="Times New Roman"/>
          <w:kern w:val="0"/>
          <w:sz w:val="24"/>
          <w:szCs w:val="24"/>
          <w14:ligatures w14:val="none"/>
        </w:rPr>
      </w:pPr>
      <w:r w:rsidRPr="00302CB7">
        <w:rPr>
          <w:rFonts w:ascii="Times New Roman" w:eastAsia="Times New Roman" w:hAnsi="Times New Roman" w:cs="Times New Roman"/>
          <w:kern w:val="0"/>
          <w:sz w:val="24"/>
          <w:szCs w:val="24"/>
          <w:lang w:eastAsia="hr-HR"/>
          <w14:ligatures w14:val="none"/>
        </w:rPr>
        <w:t>Upravitelj groblja obvezan je upravljati pažnjom dobrog gospodara na način kojim se iskazuje poštovanje prema umrlima.</w:t>
      </w:r>
    </w:p>
    <w:p w14:paraId="53A4EE58" w14:textId="77777777" w:rsidR="00302CB7" w:rsidRPr="00302CB7" w:rsidRDefault="00302CB7" w:rsidP="001161D8">
      <w:pPr>
        <w:numPr>
          <w:ilvl w:val="0"/>
          <w:numId w:val="25"/>
        </w:numPr>
        <w:shd w:val="clear" w:color="auto" w:fill="FFFFFF"/>
        <w:suppressAutoHyphens/>
        <w:autoSpaceDN w:val="0"/>
        <w:spacing w:before="0" w:after="160" w:line="276" w:lineRule="auto"/>
        <w:ind w:left="357" w:hanging="357"/>
        <w:textAlignment w:val="baseline"/>
        <w:rPr>
          <w:rFonts w:ascii="Times New Roman" w:eastAsia="Calibri" w:hAnsi="Times New Roman" w:cs="Times New Roman"/>
          <w:kern w:val="0"/>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Grobljem se upravlja na način koji odgovara tehničkim i sanitarnim uvjetima, pri čemu treba voditi računa o zaštiti okoliša, a osobito o krajobraznim i estetskim vrijednostima područja na kojem se groblje nalazi. </w:t>
      </w:r>
    </w:p>
    <w:p w14:paraId="79587D7C" w14:textId="77777777" w:rsidR="00302CB7" w:rsidRPr="00302CB7" w:rsidRDefault="00302CB7" w:rsidP="001161D8">
      <w:pPr>
        <w:numPr>
          <w:ilvl w:val="0"/>
          <w:numId w:val="25"/>
        </w:numPr>
        <w:shd w:val="clear" w:color="auto" w:fill="FFFFFF"/>
        <w:suppressAutoHyphens/>
        <w:autoSpaceDN w:val="0"/>
        <w:spacing w:before="0" w:after="160" w:line="276" w:lineRule="auto"/>
        <w:ind w:left="357" w:hanging="357"/>
        <w:textAlignment w:val="baseline"/>
        <w:rPr>
          <w:rFonts w:ascii="Times New Roman" w:eastAsia="Calibri" w:hAnsi="Times New Roman" w:cs="Times New Roman"/>
          <w:kern w:val="0"/>
          <w:sz w:val="24"/>
          <w:szCs w:val="24"/>
          <w14:ligatures w14:val="none"/>
        </w:rPr>
      </w:pPr>
      <w:r w:rsidRPr="00302CB7">
        <w:rPr>
          <w:rFonts w:ascii="Times New Roman" w:eastAsia="Times New Roman" w:hAnsi="Times New Roman" w:cs="Times New Roman"/>
          <w:kern w:val="0"/>
          <w:sz w:val="24"/>
          <w:szCs w:val="24"/>
          <w:lang w:eastAsia="hr-HR"/>
          <w14:ligatures w14:val="none"/>
        </w:rPr>
        <w:t>Upravitelj groblja obavlja poslove upravljanja sukladno Zakonu o grobljima („Narodne novine“ broj 78/2025, 80/2025) i ovoj Odluci.</w:t>
      </w:r>
    </w:p>
    <w:p w14:paraId="02095F3E" w14:textId="3B2E2666" w:rsidR="00302CB7" w:rsidRPr="00302CB7" w:rsidRDefault="00302CB7" w:rsidP="001161D8">
      <w:pPr>
        <w:numPr>
          <w:ilvl w:val="0"/>
          <w:numId w:val="25"/>
        </w:numPr>
        <w:shd w:val="clear" w:color="auto" w:fill="FFFFFF"/>
        <w:suppressAutoHyphens/>
        <w:autoSpaceDN w:val="0"/>
        <w:spacing w:before="0" w:after="16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Upravitelj groblja dužan je voditi grobni očevidnik i registar umrlih osoba.</w:t>
      </w:r>
    </w:p>
    <w:p w14:paraId="19F7DD4A" w14:textId="245D240A" w:rsidR="00302CB7" w:rsidRPr="00302CB7" w:rsidRDefault="00302CB7" w:rsidP="001161D8">
      <w:pPr>
        <w:numPr>
          <w:ilvl w:val="0"/>
          <w:numId w:val="25"/>
        </w:numPr>
        <w:shd w:val="clear" w:color="auto" w:fill="FFFFFF"/>
        <w:suppressAutoHyphens/>
        <w:autoSpaceDN w:val="0"/>
        <w:spacing w:before="0" w:after="16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Dio očevidnika koji sadrži podatak o grobnim mjestima, ime i prezime korisnika grobnih mjesta i ukopanih osoba objavljuje se na mrežnim stranicama upravitelja groblja, odnosno na mrežnim stranicama Općine Barilović.</w:t>
      </w:r>
    </w:p>
    <w:p w14:paraId="54F12F3B" w14:textId="77777777" w:rsidR="00302CB7" w:rsidRDefault="00302CB7" w:rsidP="001161D8">
      <w:pPr>
        <w:numPr>
          <w:ilvl w:val="0"/>
          <w:numId w:val="25"/>
        </w:numPr>
        <w:shd w:val="clear" w:color="auto" w:fill="FFFFFF"/>
        <w:suppressAutoHyphens/>
        <w:autoSpaceDN w:val="0"/>
        <w:spacing w:before="0" w:after="16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Aktom Upravitelja groblja kojim se određuju pravila ponašanja na groblju 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43ADD1FC"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b/>
          <w:color w:val="000000"/>
          <w:kern w:val="0"/>
          <w:sz w:val="24"/>
          <w:szCs w:val="24"/>
          <w:lang w:eastAsia="hr-HR"/>
          <w14:ligatures w14:val="none"/>
        </w:rPr>
      </w:pPr>
      <w:r w:rsidRPr="00302CB7">
        <w:rPr>
          <w:rFonts w:ascii="Times New Roman" w:eastAsia="Times New Roman" w:hAnsi="Times New Roman" w:cs="Times New Roman"/>
          <w:b/>
          <w:color w:val="000000"/>
          <w:kern w:val="0"/>
          <w:sz w:val="24"/>
          <w:szCs w:val="24"/>
          <w:lang w:eastAsia="hr-HR"/>
          <w14:ligatures w14:val="none"/>
        </w:rPr>
        <w:t>X. PROSIPANJE KREMIRANIH POSMRTNIH OSTATAKA UMRLE OSOBE</w:t>
      </w:r>
    </w:p>
    <w:p w14:paraId="7E5D8B6E"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b/>
          <w:color w:val="000000"/>
          <w:kern w:val="0"/>
          <w:sz w:val="24"/>
          <w:szCs w:val="24"/>
          <w:lang w:eastAsia="hr-HR"/>
          <w14:ligatures w14:val="none"/>
        </w:rPr>
      </w:pPr>
    </w:p>
    <w:p w14:paraId="65BB07D3" w14:textId="77777777" w:rsidR="00302CB7" w:rsidRPr="00302CB7" w:rsidRDefault="00302CB7" w:rsidP="00302CB7">
      <w:pPr>
        <w:suppressAutoHyphens/>
        <w:autoSpaceDN w:val="0"/>
        <w:spacing w:before="0" w:after="0"/>
        <w:jc w:val="center"/>
        <w:textAlignment w:val="baseline"/>
        <w:rPr>
          <w:rFonts w:ascii="Times New Roman" w:eastAsia="Times New Roman" w:hAnsi="Times New Roman" w:cs="Times New Roman"/>
          <w:b/>
          <w:color w:val="000000"/>
          <w:kern w:val="0"/>
          <w:sz w:val="24"/>
          <w:szCs w:val="24"/>
          <w:lang w:eastAsia="hr-HR"/>
          <w14:ligatures w14:val="none"/>
        </w:rPr>
      </w:pPr>
      <w:r w:rsidRPr="00302CB7">
        <w:rPr>
          <w:rFonts w:ascii="Times New Roman" w:eastAsia="Times New Roman" w:hAnsi="Times New Roman" w:cs="Times New Roman"/>
          <w:b/>
          <w:color w:val="000000"/>
          <w:kern w:val="0"/>
          <w:sz w:val="24"/>
          <w:szCs w:val="24"/>
          <w:lang w:eastAsia="hr-HR"/>
          <w14:ligatures w14:val="none"/>
        </w:rPr>
        <w:t>Članak 23.</w:t>
      </w:r>
    </w:p>
    <w:p w14:paraId="53281613" w14:textId="77777777" w:rsidR="00302CB7" w:rsidRPr="00302CB7" w:rsidRDefault="00302CB7" w:rsidP="00302CB7">
      <w:pPr>
        <w:suppressAutoHyphens/>
        <w:autoSpaceDN w:val="0"/>
        <w:spacing w:before="0" w:after="0"/>
        <w:jc w:val="left"/>
        <w:textAlignment w:val="baseline"/>
        <w:rPr>
          <w:rFonts w:ascii="Times New Roman" w:eastAsia="Times New Roman" w:hAnsi="Times New Roman" w:cs="Times New Roman"/>
          <w:b/>
          <w:color w:val="000000"/>
          <w:kern w:val="0"/>
          <w:sz w:val="24"/>
          <w:szCs w:val="24"/>
          <w:lang w:eastAsia="hr-HR"/>
          <w14:ligatures w14:val="none"/>
        </w:rPr>
      </w:pPr>
    </w:p>
    <w:p w14:paraId="43E3AA5F" w14:textId="77777777" w:rsidR="00302CB7" w:rsidRPr="00302CB7" w:rsidRDefault="00302CB7" w:rsidP="00622B33">
      <w:pPr>
        <w:numPr>
          <w:ilvl w:val="0"/>
          <w:numId w:val="26"/>
        </w:numPr>
        <w:shd w:val="clear" w:color="auto" w:fill="FFFFFF"/>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Na grobljima na području Općine Barilović nije predviđeno prosipanje kremiranih posmrtnih ostataka umrle osobe.</w:t>
      </w:r>
    </w:p>
    <w:p w14:paraId="100BE5B1" w14:textId="77777777" w:rsidR="00302CB7" w:rsidRDefault="00302CB7" w:rsidP="00302CB7">
      <w:pPr>
        <w:suppressAutoHyphens/>
        <w:autoSpaceDN w:val="0"/>
        <w:spacing w:before="0" w:after="0"/>
        <w:jc w:val="center"/>
        <w:textAlignment w:val="baseline"/>
        <w:rPr>
          <w:rFonts w:ascii="Times New Roman" w:eastAsia="Times New Roman" w:hAnsi="Times New Roman" w:cs="Times New Roman"/>
          <w:b/>
          <w:color w:val="000000"/>
          <w:kern w:val="0"/>
          <w:sz w:val="24"/>
          <w:szCs w:val="24"/>
          <w:lang w:eastAsia="hr-HR"/>
          <w14:ligatures w14:val="none"/>
        </w:rPr>
      </w:pPr>
      <w:r w:rsidRPr="00302CB7">
        <w:rPr>
          <w:rFonts w:ascii="Times New Roman" w:eastAsia="Times New Roman" w:hAnsi="Times New Roman" w:cs="Times New Roman"/>
          <w:b/>
          <w:color w:val="000000"/>
          <w:kern w:val="0"/>
          <w:sz w:val="24"/>
          <w:szCs w:val="24"/>
          <w:lang w:eastAsia="hr-HR"/>
          <w14:ligatures w14:val="none"/>
        </w:rPr>
        <w:t>Članak 24.</w:t>
      </w:r>
    </w:p>
    <w:p w14:paraId="24B48935" w14:textId="77777777" w:rsidR="001161D8" w:rsidRPr="00302CB7" w:rsidRDefault="001161D8" w:rsidP="00302CB7">
      <w:pPr>
        <w:suppressAutoHyphens/>
        <w:autoSpaceDN w:val="0"/>
        <w:spacing w:before="0" w:after="0"/>
        <w:jc w:val="center"/>
        <w:textAlignment w:val="baseline"/>
        <w:rPr>
          <w:rFonts w:ascii="Times New Roman" w:eastAsia="Times New Roman" w:hAnsi="Times New Roman" w:cs="Times New Roman"/>
          <w:b/>
          <w:color w:val="000000"/>
          <w:kern w:val="0"/>
          <w:sz w:val="24"/>
          <w:szCs w:val="24"/>
          <w:lang w:eastAsia="hr-HR"/>
          <w14:ligatures w14:val="none"/>
        </w:rPr>
      </w:pPr>
    </w:p>
    <w:p w14:paraId="07F77E14" w14:textId="77777777" w:rsidR="00302CB7" w:rsidRPr="00302CB7" w:rsidRDefault="00302CB7" w:rsidP="001161D8">
      <w:pPr>
        <w:numPr>
          <w:ilvl w:val="0"/>
          <w:numId w:val="28"/>
        </w:numPr>
        <w:shd w:val="clear" w:color="auto" w:fill="FFFFFF"/>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color w:val="FF0000"/>
          <w:kern w:val="0"/>
          <w:sz w:val="24"/>
          <w:szCs w:val="24"/>
          <w:lang w:eastAsia="hr-HR"/>
          <w14:ligatures w14:val="none"/>
        </w:rPr>
      </w:pPr>
      <w:r w:rsidRPr="00302CB7">
        <w:rPr>
          <w:rFonts w:ascii="Times New Roman" w:eastAsia="Times New Roman" w:hAnsi="Times New Roman" w:cs="Times New Roman"/>
          <w:kern w:val="0"/>
          <w:sz w:val="24"/>
          <w:szCs w:val="24"/>
          <w:lang w:eastAsia="ar-SA"/>
          <w14:ligatures w14:val="none"/>
        </w:rPr>
        <w:t>Za izvođenje radova na grobnom mjestu potrebna je suglasnost Upravitelja groblja.</w:t>
      </w:r>
    </w:p>
    <w:p w14:paraId="3CAC8973" w14:textId="77777777" w:rsidR="00302CB7" w:rsidRPr="00302CB7" w:rsidRDefault="00302CB7" w:rsidP="001161D8">
      <w:pPr>
        <w:numPr>
          <w:ilvl w:val="0"/>
          <w:numId w:val="28"/>
        </w:numPr>
        <w:shd w:val="clear" w:color="auto" w:fill="FFFFFF"/>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color w:val="FF0000"/>
          <w:kern w:val="0"/>
          <w:sz w:val="24"/>
          <w:szCs w:val="24"/>
          <w:lang w:eastAsia="hr-HR"/>
          <w14:ligatures w14:val="none"/>
        </w:rPr>
      </w:pPr>
      <w:r w:rsidRPr="00302CB7">
        <w:rPr>
          <w:rFonts w:ascii="Times New Roman" w:eastAsia="Times New Roman" w:hAnsi="Times New Roman" w:cs="Times New Roman"/>
          <w:kern w:val="0"/>
          <w:sz w:val="24"/>
          <w:szCs w:val="24"/>
          <w:lang w:eastAsia="ar-SA"/>
          <w14:ligatures w14:val="none"/>
        </w:rPr>
        <w:t>Upravitelj groblja izdaje suglasnost iz stavka 1. ovog članka u roku od 60 dana od dana predaje urednog zahtjeva.</w:t>
      </w:r>
    </w:p>
    <w:p w14:paraId="4221E5DB" w14:textId="77777777" w:rsidR="00302CB7" w:rsidRPr="00302CB7" w:rsidRDefault="00302CB7" w:rsidP="001161D8">
      <w:pPr>
        <w:numPr>
          <w:ilvl w:val="0"/>
          <w:numId w:val="28"/>
        </w:numPr>
        <w:shd w:val="clear" w:color="auto" w:fill="FFFFFF"/>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color w:val="FF0000"/>
          <w:kern w:val="0"/>
          <w:sz w:val="24"/>
          <w:szCs w:val="24"/>
          <w:lang w:eastAsia="hr-HR"/>
          <w14:ligatures w14:val="none"/>
        </w:rPr>
      </w:pPr>
      <w:r w:rsidRPr="00302CB7">
        <w:rPr>
          <w:rFonts w:ascii="Times New Roman" w:eastAsia="Times New Roman" w:hAnsi="Times New Roman" w:cs="Times New Roman"/>
          <w:kern w:val="0"/>
          <w:sz w:val="24"/>
          <w:szCs w:val="24"/>
          <w:lang w:eastAsia="ar-SA"/>
          <w14:ligatures w14:val="none"/>
        </w:rPr>
        <w:t>Za izdavanje suglasnosti iz stavka 1. ovoga članka</w:t>
      </w:r>
      <w:r w:rsidRPr="00302CB7">
        <w:rPr>
          <w:rFonts w:ascii="Times New Roman" w:eastAsia="Times New Roman" w:hAnsi="Times New Roman" w:cs="Times New Roman"/>
          <w:b/>
          <w:kern w:val="0"/>
          <w:sz w:val="24"/>
          <w:szCs w:val="24"/>
          <w:lang w:eastAsia="ar-SA"/>
          <w14:ligatures w14:val="none"/>
        </w:rPr>
        <w:t xml:space="preserve"> </w:t>
      </w:r>
      <w:r w:rsidRPr="00302CB7">
        <w:rPr>
          <w:rFonts w:ascii="Times New Roman" w:eastAsia="Times New Roman" w:hAnsi="Times New Roman" w:cs="Times New Roman"/>
          <w:kern w:val="0"/>
          <w:sz w:val="24"/>
          <w:szCs w:val="24"/>
          <w:lang w:eastAsia="ar-SA"/>
          <w14:ligatures w14:val="none"/>
        </w:rPr>
        <w:t>korisnik grobnog mjesta obvezan je priložiti:</w:t>
      </w:r>
    </w:p>
    <w:p w14:paraId="297BDDAC" w14:textId="77777777" w:rsidR="00302CB7" w:rsidRPr="00302CB7" w:rsidRDefault="00302CB7" w:rsidP="001161D8">
      <w:pPr>
        <w:numPr>
          <w:ilvl w:val="0"/>
          <w:numId w:val="27"/>
        </w:numPr>
        <w:suppressAutoHyphens/>
        <w:autoSpaceDN w:val="0"/>
        <w:spacing w:before="0" w:after="160" w:line="276" w:lineRule="auto"/>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zahtjev za izdavanje suglasnosti vlastoručno potpisan, s naznačenim OIB-om korisnika grobnog mjesta</w:t>
      </w:r>
    </w:p>
    <w:p w14:paraId="0FF3E488" w14:textId="77777777" w:rsidR="00302CB7" w:rsidRPr="00302CB7" w:rsidRDefault="00302CB7" w:rsidP="001161D8">
      <w:pPr>
        <w:numPr>
          <w:ilvl w:val="0"/>
          <w:numId w:val="27"/>
        </w:numPr>
        <w:suppressAutoHyphens/>
        <w:autoSpaceDN w:val="0"/>
        <w:spacing w:before="0" w:after="160" w:line="276" w:lineRule="auto"/>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302CB7">
        <w:rPr>
          <w:rFonts w:ascii="Times New Roman" w:eastAsia="Times New Roman" w:hAnsi="Times New Roman" w:cs="Times New Roman"/>
          <w:kern w:val="0"/>
          <w:sz w:val="24"/>
          <w:szCs w:val="24"/>
          <w:lang w:eastAsia="ar-SA"/>
          <w14:ligatures w14:val="none"/>
        </w:rPr>
        <w:t>sukorisnicima</w:t>
      </w:r>
      <w:proofErr w:type="spellEnd"/>
      <w:r w:rsidRPr="00302CB7">
        <w:rPr>
          <w:rFonts w:ascii="Times New Roman" w:eastAsia="Times New Roman" w:hAnsi="Times New Roman" w:cs="Times New Roman"/>
          <w:kern w:val="0"/>
          <w:sz w:val="24"/>
          <w:szCs w:val="24"/>
          <w:lang w:eastAsia="ar-SA"/>
          <w14:ligatures w14:val="none"/>
        </w:rPr>
        <w:t xml:space="preserve"> i</w:t>
      </w:r>
    </w:p>
    <w:p w14:paraId="1A92EF1B" w14:textId="77777777" w:rsidR="00302CB7" w:rsidRPr="00302CB7" w:rsidRDefault="00302CB7" w:rsidP="001161D8">
      <w:pPr>
        <w:numPr>
          <w:ilvl w:val="0"/>
          <w:numId w:val="27"/>
        </w:numPr>
        <w:suppressAutoHyphens/>
        <w:autoSpaceDN w:val="0"/>
        <w:spacing w:before="0" w:after="160" w:line="276" w:lineRule="auto"/>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dva nacrta gradnje i opremanja grobnog mjesta te nacrte gravure s navedenim dimenzijama ploče i položajem i dimenzijama teksta koji odgovaraju propisanim dimenzijama i po načinu izvođenja u skladu su s okolinom.</w:t>
      </w:r>
    </w:p>
    <w:p w14:paraId="11EB8D0B" w14:textId="77777777" w:rsidR="00302CB7" w:rsidRPr="00302CB7" w:rsidRDefault="00302CB7" w:rsidP="001161D8">
      <w:pPr>
        <w:numPr>
          <w:ilvl w:val="0"/>
          <w:numId w:val="28"/>
        </w:numPr>
        <w:shd w:val="clear" w:color="auto" w:fill="FFFFFF"/>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Za izdavanje suglasnosti iz stavka 1. ovog članka Upravitelj groblja ima pravo naplatiti naknadu sukladno Odluci o visini i načinu plaćanja grobnih naknada upravitelja groblja.</w:t>
      </w:r>
    </w:p>
    <w:p w14:paraId="148E953F" w14:textId="77777777" w:rsidR="00302CB7" w:rsidRPr="00302CB7" w:rsidRDefault="00302CB7" w:rsidP="00622B33">
      <w:pPr>
        <w:numPr>
          <w:ilvl w:val="0"/>
          <w:numId w:val="28"/>
        </w:numPr>
        <w:shd w:val="clear" w:color="auto" w:fill="FFFFFF"/>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 xml:space="preserve">Ako upravitelj groblja ne izda suglasnost iz stavka 1.ovog članka u roku iz stavka 2. ovog članka, smatrat će se da je suglasnost izdana. </w:t>
      </w:r>
    </w:p>
    <w:p w14:paraId="3D0058D8" w14:textId="77777777" w:rsidR="00302CB7" w:rsidRPr="00302CB7" w:rsidRDefault="00302CB7" w:rsidP="00622B33">
      <w:pPr>
        <w:numPr>
          <w:ilvl w:val="0"/>
          <w:numId w:val="28"/>
        </w:numPr>
        <w:shd w:val="clear" w:color="auto" w:fill="FFFFFF"/>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U slučaju da izvoditelj radove izvodi bez suglasnosti ili protivno danoj suglasnosti, upravitelj groblja zabranit će rješenjem izvođenje radova započetih bez prethodne suglasnosti, kao i radove koji su izvedeni protivno danoj suglasnosti.</w:t>
      </w:r>
    </w:p>
    <w:p w14:paraId="515D30D5" w14:textId="77777777" w:rsidR="00302CB7" w:rsidRPr="00302CB7" w:rsidRDefault="00302CB7" w:rsidP="00302CB7">
      <w:pPr>
        <w:suppressAutoHyphens/>
        <w:autoSpaceDN w:val="0"/>
        <w:spacing w:before="0" w:after="0" w:line="276" w:lineRule="auto"/>
        <w:textAlignment w:val="baseline"/>
        <w:rPr>
          <w:rFonts w:ascii="Times New Roman" w:eastAsia="Times New Roman" w:hAnsi="Times New Roman" w:cs="Times New Roman"/>
          <w:kern w:val="0"/>
          <w:sz w:val="24"/>
          <w:szCs w:val="24"/>
          <w:lang w:eastAsia="ar-SA"/>
          <w14:ligatures w14:val="none"/>
        </w:rPr>
      </w:pPr>
    </w:p>
    <w:p w14:paraId="7F273776"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b/>
          <w:color w:val="000000"/>
          <w:kern w:val="0"/>
          <w:sz w:val="24"/>
          <w:szCs w:val="24"/>
          <w:lang w:eastAsia="hr-HR"/>
          <w14:ligatures w14:val="none"/>
        </w:rPr>
        <w:t>XI.UVJETI I MJERILA ZA PLAĆANJE NAKNADE KOD DODJELE GROBNOG MJESTA I GODIŠNJE NAKNADE ZA KORIŠTENJE GROBNOG MJESTA</w:t>
      </w:r>
    </w:p>
    <w:p w14:paraId="1E87B323" w14:textId="77777777" w:rsidR="00302CB7" w:rsidRPr="00302CB7" w:rsidRDefault="00302CB7" w:rsidP="00302CB7">
      <w:pPr>
        <w:shd w:val="clear" w:color="auto" w:fill="FFFFFF"/>
        <w:tabs>
          <w:tab w:val="left" w:pos="426"/>
        </w:tabs>
        <w:suppressAutoHyphens/>
        <w:autoSpaceDN w:val="0"/>
        <w:spacing w:before="0" w:after="160" w:line="276" w:lineRule="auto"/>
        <w:textAlignment w:val="baseline"/>
        <w:rPr>
          <w:rFonts w:ascii="Times New Roman" w:eastAsia="Times New Roman" w:hAnsi="Times New Roman" w:cs="Times New Roman"/>
          <w:kern w:val="0"/>
          <w:sz w:val="24"/>
          <w:szCs w:val="24"/>
          <w:lang w:eastAsia="ar-SA"/>
          <w14:ligatures w14:val="none"/>
        </w:rPr>
      </w:pPr>
    </w:p>
    <w:p w14:paraId="56F01690" w14:textId="77777777" w:rsidR="00302CB7" w:rsidRPr="00302CB7" w:rsidRDefault="00302CB7" w:rsidP="00302CB7">
      <w:pPr>
        <w:shd w:val="clear" w:color="auto" w:fill="FFFFFF"/>
        <w:tabs>
          <w:tab w:val="left" w:pos="426"/>
        </w:tabs>
        <w:suppressAutoHyphens/>
        <w:autoSpaceDN w:val="0"/>
        <w:spacing w:before="0" w:after="160" w:line="276" w:lineRule="auto"/>
        <w:jc w:val="center"/>
        <w:textAlignment w:val="baseline"/>
        <w:rPr>
          <w:rFonts w:ascii="Times New Roman" w:eastAsia="Times New Roman" w:hAnsi="Times New Roman" w:cs="Times New Roman"/>
          <w:b/>
          <w:bCs/>
          <w:kern w:val="0"/>
          <w:sz w:val="24"/>
          <w:szCs w:val="24"/>
          <w:lang w:eastAsia="ar-SA"/>
          <w14:ligatures w14:val="none"/>
        </w:rPr>
      </w:pPr>
      <w:r w:rsidRPr="00302CB7">
        <w:rPr>
          <w:rFonts w:ascii="Times New Roman" w:eastAsia="Times New Roman" w:hAnsi="Times New Roman" w:cs="Times New Roman"/>
          <w:b/>
          <w:bCs/>
          <w:kern w:val="0"/>
          <w:sz w:val="24"/>
          <w:szCs w:val="24"/>
          <w:lang w:eastAsia="ar-SA"/>
          <w14:ligatures w14:val="none"/>
        </w:rPr>
        <w:t>Članak 25.</w:t>
      </w:r>
    </w:p>
    <w:p w14:paraId="539E6BC7" w14:textId="77777777" w:rsidR="00302CB7" w:rsidRPr="00302CB7" w:rsidRDefault="00302CB7" w:rsidP="00622B33">
      <w:pPr>
        <w:numPr>
          <w:ilvl w:val="2"/>
          <w:numId w:val="29"/>
        </w:numPr>
        <w:tabs>
          <w:tab w:val="left" w:pos="426"/>
        </w:tabs>
        <w:suppressAutoHyphens/>
        <w:autoSpaceDN w:val="0"/>
        <w:spacing w:before="0" w:after="0"/>
        <w:ind w:left="357" w:hanging="357"/>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Visinu naknade za dodjelu grobnog mjesta na korištenje i visinu godišnje grobne naknade utvrđuje upravitelj groblja uz prethodnu suglasnost Općinskog načelnika.</w:t>
      </w:r>
    </w:p>
    <w:p w14:paraId="7F99867C" w14:textId="77777777" w:rsidR="00302CB7" w:rsidRPr="00302CB7" w:rsidRDefault="00302CB7" w:rsidP="00AC0E22">
      <w:pPr>
        <w:tabs>
          <w:tab w:val="left" w:pos="426"/>
        </w:tabs>
        <w:suppressAutoHyphens/>
        <w:autoSpaceDN w:val="0"/>
        <w:spacing w:before="0" w:after="0"/>
        <w:textAlignment w:val="baseline"/>
        <w:rPr>
          <w:rFonts w:ascii="Times New Roman" w:eastAsia="Times New Roman" w:hAnsi="Times New Roman" w:cs="Times New Roman"/>
          <w:kern w:val="0"/>
          <w:sz w:val="24"/>
          <w:szCs w:val="24"/>
          <w:lang w:eastAsia="ar-SA"/>
          <w14:ligatures w14:val="none"/>
        </w:rPr>
      </w:pPr>
    </w:p>
    <w:p w14:paraId="3FC9310B" w14:textId="77777777" w:rsidR="00302CB7" w:rsidRPr="00302CB7" w:rsidRDefault="00302CB7" w:rsidP="00622B33">
      <w:pPr>
        <w:numPr>
          <w:ilvl w:val="2"/>
          <w:numId w:val="29"/>
        </w:numPr>
        <w:tabs>
          <w:tab w:val="left" w:pos="426"/>
        </w:tabs>
        <w:suppressAutoHyphens/>
        <w:autoSpaceDN w:val="0"/>
        <w:spacing w:before="0" w:after="0"/>
        <w:ind w:left="357" w:hanging="357"/>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Calibri" w:hAnsi="Times New Roman" w:cs="Times New Roman"/>
          <w:kern w:val="3"/>
          <w:sz w:val="24"/>
          <w:szCs w:val="24"/>
          <w14:ligatures w14:val="none"/>
        </w:rPr>
        <w:t>Visina naknade za dodjelu grobnog mjesta na korištenje i visina godišnje grobne naknade utvrđuju se prema veličini grobnog mjesta.</w:t>
      </w:r>
    </w:p>
    <w:p w14:paraId="246B3F5A" w14:textId="77777777" w:rsidR="00302CB7" w:rsidRPr="00302CB7" w:rsidRDefault="00302CB7" w:rsidP="00AC0E22">
      <w:pPr>
        <w:spacing w:before="0" w:after="0"/>
        <w:ind w:left="708"/>
        <w:rPr>
          <w:rFonts w:ascii="Times New Roman" w:eastAsia="Calibri" w:hAnsi="Times New Roman" w:cs="Times New Roman"/>
          <w:kern w:val="3"/>
          <w:sz w:val="24"/>
          <w:szCs w:val="24"/>
          <w14:ligatures w14:val="none"/>
        </w:rPr>
      </w:pPr>
    </w:p>
    <w:p w14:paraId="416A16B1" w14:textId="77777777" w:rsidR="00302CB7" w:rsidRPr="00302CB7" w:rsidRDefault="00302CB7" w:rsidP="00622B33">
      <w:pPr>
        <w:numPr>
          <w:ilvl w:val="2"/>
          <w:numId w:val="29"/>
        </w:numPr>
        <w:tabs>
          <w:tab w:val="left" w:pos="426"/>
        </w:tabs>
        <w:suppressAutoHyphens/>
        <w:autoSpaceDN w:val="0"/>
        <w:spacing w:before="0" w:after="0"/>
        <w:ind w:left="357" w:hanging="357"/>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Calibri" w:hAnsi="Times New Roman" w:cs="Times New Roman"/>
          <w:kern w:val="3"/>
          <w:sz w:val="24"/>
          <w:szCs w:val="24"/>
          <w14:ligatures w14:val="none"/>
        </w:rPr>
        <w:t>Naknada za stjecanje opreme i uređaja koji se nalaze na grobnom mjestu bez korisnika grobnog mjesta se ne plaća.</w:t>
      </w:r>
    </w:p>
    <w:p w14:paraId="1DF56A95" w14:textId="77777777" w:rsidR="00302CB7" w:rsidRPr="00302CB7" w:rsidRDefault="00302CB7" w:rsidP="00302CB7">
      <w:pPr>
        <w:tabs>
          <w:tab w:val="left" w:pos="426"/>
        </w:tabs>
        <w:suppressAutoHyphens/>
        <w:autoSpaceDN w:val="0"/>
        <w:spacing w:before="0" w:after="0"/>
        <w:textAlignment w:val="baseline"/>
        <w:rPr>
          <w:rFonts w:ascii="Times New Roman" w:eastAsia="Times New Roman" w:hAnsi="Times New Roman" w:cs="Times New Roman"/>
          <w:kern w:val="0"/>
          <w:sz w:val="24"/>
          <w:szCs w:val="24"/>
          <w:lang w:eastAsia="ar-SA"/>
          <w14:ligatures w14:val="none"/>
        </w:rPr>
      </w:pPr>
    </w:p>
    <w:p w14:paraId="6B068748" w14:textId="77777777" w:rsidR="00302CB7" w:rsidRPr="00302CB7" w:rsidRDefault="00302CB7" w:rsidP="00302CB7">
      <w:pPr>
        <w:suppressAutoHyphens/>
        <w:autoSpaceDN w:val="0"/>
        <w:spacing w:before="0" w:after="160" w:line="276" w:lineRule="auto"/>
        <w:jc w:val="center"/>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Calibri" w:hAnsi="Times New Roman" w:cs="Times New Roman"/>
          <w:b/>
          <w:bCs/>
          <w:kern w:val="3"/>
          <w:sz w:val="24"/>
          <w:szCs w:val="24"/>
          <w14:ligatures w14:val="none"/>
        </w:rPr>
        <w:t>Članak 26.</w:t>
      </w:r>
    </w:p>
    <w:p w14:paraId="7480B4FD" w14:textId="77777777" w:rsidR="00302CB7" w:rsidRPr="00302CB7" w:rsidRDefault="00302CB7" w:rsidP="00622B33">
      <w:pPr>
        <w:numPr>
          <w:ilvl w:val="0"/>
          <w:numId w:val="30"/>
        </w:numPr>
        <w:tabs>
          <w:tab w:val="left" w:pos="426"/>
        </w:tabs>
        <w:suppressAutoHyphens/>
        <w:autoSpaceDN w:val="0"/>
        <w:spacing w:before="0" w:after="0"/>
        <w:ind w:left="357" w:hanging="357"/>
        <w:textAlignment w:val="baseline"/>
        <w:rPr>
          <w:rFonts w:ascii="Times New Roman" w:eastAsia="Calibri" w:hAnsi="Times New Roman" w:cs="Times New Roman"/>
          <w:kern w:val="0"/>
          <w:sz w:val="24"/>
          <w:szCs w:val="24"/>
          <w:lang w:eastAsia="hr-HR"/>
          <w14:ligatures w14:val="none"/>
        </w:rPr>
      </w:pPr>
      <w:r w:rsidRPr="00302CB7">
        <w:rPr>
          <w:rFonts w:ascii="Times New Roman" w:eastAsia="Calibri" w:hAnsi="Times New Roman" w:cs="Times New Roman"/>
          <w:kern w:val="0"/>
          <w:sz w:val="24"/>
          <w:szCs w:val="24"/>
          <w:lang w:eastAsia="hr-HR"/>
          <w14:ligatures w14:val="none"/>
        </w:rPr>
        <w:t xml:space="preserve">Za korištenje grobnog mjesta korisnik je u obvezi plaćati godišnju grobnu naknadu. </w:t>
      </w:r>
    </w:p>
    <w:p w14:paraId="08AC340B" w14:textId="77777777" w:rsidR="00302CB7" w:rsidRPr="00302CB7" w:rsidRDefault="00302CB7" w:rsidP="00AC0E22">
      <w:pPr>
        <w:tabs>
          <w:tab w:val="left" w:pos="426"/>
        </w:tabs>
        <w:suppressAutoHyphens/>
        <w:autoSpaceDN w:val="0"/>
        <w:spacing w:before="0" w:after="0"/>
        <w:textAlignment w:val="baseline"/>
        <w:rPr>
          <w:rFonts w:ascii="Times New Roman" w:eastAsia="Calibri" w:hAnsi="Times New Roman" w:cs="Times New Roman"/>
          <w:kern w:val="0"/>
          <w:sz w:val="24"/>
          <w:szCs w:val="24"/>
          <w:lang w:eastAsia="hr-HR"/>
          <w14:ligatures w14:val="none"/>
        </w:rPr>
      </w:pPr>
    </w:p>
    <w:p w14:paraId="51552D49" w14:textId="77777777" w:rsidR="00302CB7" w:rsidRPr="00302CB7" w:rsidRDefault="00302CB7" w:rsidP="001161D8">
      <w:pPr>
        <w:numPr>
          <w:ilvl w:val="0"/>
          <w:numId w:val="30"/>
        </w:numPr>
        <w:tabs>
          <w:tab w:val="left" w:pos="426"/>
        </w:tabs>
        <w:suppressAutoHyphens/>
        <w:autoSpaceDN w:val="0"/>
        <w:spacing w:before="0" w:after="0" w:line="276" w:lineRule="auto"/>
        <w:ind w:left="357" w:hanging="357"/>
        <w:textAlignment w:val="baseline"/>
        <w:rPr>
          <w:rFonts w:ascii="Times New Roman" w:eastAsia="Times New Roman" w:hAnsi="Times New Roman" w:cs="Times New Roman"/>
          <w:color w:val="4472C4"/>
          <w:kern w:val="0"/>
          <w:sz w:val="24"/>
          <w:szCs w:val="24"/>
          <w:lang w:eastAsia="ar-SA"/>
          <w14:ligatures w14:val="none"/>
        </w:rPr>
      </w:pPr>
      <w:r w:rsidRPr="00302CB7">
        <w:rPr>
          <w:rFonts w:ascii="Times New Roman" w:eastAsia="Calibri" w:hAnsi="Times New Roman" w:cs="Times New Roman"/>
          <w:kern w:val="0"/>
          <w:sz w:val="24"/>
          <w:szCs w:val="24"/>
          <w:lang w:eastAsia="hr-HR"/>
          <w14:ligatures w14:val="none"/>
        </w:rPr>
        <w:t>Plaćanjem godišnje grobne naknade korisnik grobnog mjesta ne oslobađa se obveze održavanja grobnog mjesta koje mu je dano na korištenje.</w:t>
      </w:r>
    </w:p>
    <w:p w14:paraId="4BB73890" w14:textId="77777777" w:rsidR="00302CB7" w:rsidRPr="00302CB7" w:rsidRDefault="00302CB7" w:rsidP="00AC0E22">
      <w:pPr>
        <w:tabs>
          <w:tab w:val="left" w:pos="426"/>
        </w:tabs>
        <w:suppressAutoHyphens/>
        <w:autoSpaceDN w:val="0"/>
        <w:spacing w:before="0" w:after="0"/>
        <w:textAlignment w:val="baseline"/>
        <w:rPr>
          <w:rFonts w:ascii="Times New Roman" w:eastAsia="Times New Roman" w:hAnsi="Times New Roman" w:cs="Times New Roman"/>
          <w:color w:val="4472C4"/>
          <w:kern w:val="0"/>
          <w:sz w:val="24"/>
          <w:szCs w:val="24"/>
          <w:lang w:eastAsia="ar-SA"/>
          <w14:ligatures w14:val="none"/>
        </w:rPr>
      </w:pPr>
    </w:p>
    <w:p w14:paraId="4F01CD7E" w14:textId="77777777" w:rsidR="00302CB7" w:rsidRPr="00302CB7" w:rsidRDefault="00302CB7" w:rsidP="00622B33">
      <w:pPr>
        <w:numPr>
          <w:ilvl w:val="0"/>
          <w:numId w:val="30"/>
        </w:numPr>
        <w:tabs>
          <w:tab w:val="left" w:pos="426"/>
        </w:tabs>
        <w:suppressAutoHyphens/>
        <w:autoSpaceDN w:val="0"/>
        <w:spacing w:before="0" w:after="0"/>
        <w:ind w:left="357" w:hanging="357"/>
        <w:textAlignment w:val="baseline"/>
        <w:rPr>
          <w:rFonts w:ascii="Times New Roman" w:eastAsia="Times New Roman" w:hAnsi="Times New Roman" w:cs="Times New Roman"/>
          <w:color w:val="4472C4"/>
          <w:kern w:val="0"/>
          <w:sz w:val="24"/>
          <w:szCs w:val="24"/>
          <w:lang w:eastAsia="ar-SA"/>
          <w14:ligatures w14:val="none"/>
        </w:rPr>
      </w:pPr>
      <w:r w:rsidRPr="00302CB7">
        <w:rPr>
          <w:rFonts w:ascii="Times New Roman" w:eastAsia="Calibri" w:hAnsi="Times New Roman" w:cs="Times New Roman"/>
          <w:kern w:val="0"/>
          <w:sz w:val="24"/>
          <w:szCs w:val="24"/>
          <w:lang w:eastAsia="hr-HR"/>
          <w14:ligatures w14:val="none"/>
        </w:rPr>
        <w:t>Visinu naknade iz stavka 1. ovog članka utvrđuje upravitelj groblja uz prethodnu suglasnost načelnika Općine Barilović.</w:t>
      </w:r>
    </w:p>
    <w:p w14:paraId="13354B2B" w14:textId="77777777" w:rsidR="00302CB7" w:rsidRPr="00302CB7" w:rsidRDefault="00302CB7" w:rsidP="00AC0E22">
      <w:pPr>
        <w:tabs>
          <w:tab w:val="left" w:pos="426"/>
        </w:tabs>
        <w:suppressAutoHyphens/>
        <w:autoSpaceDN w:val="0"/>
        <w:spacing w:before="0" w:after="0"/>
        <w:textAlignment w:val="baseline"/>
        <w:rPr>
          <w:rFonts w:ascii="Times New Roman" w:eastAsia="Times New Roman" w:hAnsi="Times New Roman" w:cs="Times New Roman"/>
          <w:color w:val="4472C4"/>
          <w:kern w:val="0"/>
          <w:sz w:val="24"/>
          <w:szCs w:val="24"/>
          <w:lang w:eastAsia="ar-SA"/>
          <w14:ligatures w14:val="none"/>
        </w:rPr>
      </w:pPr>
    </w:p>
    <w:p w14:paraId="7E9175C7" w14:textId="77777777" w:rsidR="00302CB7" w:rsidRPr="00302CB7" w:rsidRDefault="00302CB7" w:rsidP="001161D8">
      <w:pPr>
        <w:numPr>
          <w:ilvl w:val="0"/>
          <w:numId w:val="30"/>
        </w:numPr>
        <w:tabs>
          <w:tab w:val="left" w:pos="426"/>
        </w:tabs>
        <w:suppressAutoHyphens/>
        <w:autoSpaceDN w:val="0"/>
        <w:spacing w:before="0" w:after="0" w:line="276" w:lineRule="auto"/>
        <w:ind w:left="357" w:hanging="357"/>
        <w:textAlignment w:val="baseline"/>
        <w:rPr>
          <w:rFonts w:ascii="Times New Roman" w:eastAsia="Times New Roman" w:hAnsi="Times New Roman" w:cs="Times New Roman"/>
          <w:color w:val="4472C4"/>
          <w:kern w:val="0"/>
          <w:sz w:val="24"/>
          <w:szCs w:val="24"/>
          <w:lang w:eastAsia="ar-SA"/>
          <w14:ligatures w14:val="none"/>
        </w:rPr>
      </w:pPr>
      <w:r w:rsidRPr="00302CB7">
        <w:rPr>
          <w:rFonts w:ascii="Times New Roman" w:eastAsia="Calibri" w:hAnsi="Times New Roman" w:cs="Times New Roman"/>
          <w:kern w:val="0"/>
          <w:sz w:val="24"/>
          <w:szCs w:val="24"/>
          <w:lang w:eastAsia="hr-HR"/>
          <w14:ligatures w14:val="none"/>
        </w:rPr>
        <w:t>Godišnja grobna naknada plaća se na temelju računa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D60463C" w14:textId="77777777" w:rsidR="00302CB7" w:rsidRPr="00302CB7" w:rsidRDefault="00302CB7" w:rsidP="00302CB7">
      <w:pPr>
        <w:tabs>
          <w:tab w:val="left" w:pos="426"/>
        </w:tabs>
        <w:suppressAutoHyphens/>
        <w:autoSpaceDN w:val="0"/>
        <w:spacing w:before="0" w:after="0"/>
        <w:textAlignment w:val="baseline"/>
        <w:rPr>
          <w:rFonts w:ascii="Times New Roman" w:eastAsia="Times New Roman" w:hAnsi="Times New Roman" w:cs="Times New Roman"/>
          <w:color w:val="4472C4"/>
          <w:kern w:val="0"/>
          <w:sz w:val="24"/>
          <w:szCs w:val="24"/>
          <w:lang w:eastAsia="ar-SA"/>
          <w14:ligatures w14:val="none"/>
        </w:rPr>
      </w:pPr>
    </w:p>
    <w:p w14:paraId="617337D9" w14:textId="77777777" w:rsidR="00302CB7" w:rsidRPr="00302CB7" w:rsidRDefault="00302CB7" w:rsidP="001161D8">
      <w:pPr>
        <w:numPr>
          <w:ilvl w:val="0"/>
          <w:numId w:val="30"/>
        </w:numPr>
        <w:tabs>
          <w:tab w:val="left" w:pos="426"/>
        </w:tabs>
        <w:suppressAutoHyphens/>
        <w:autoSpaceDN w:val="0"/>
        <w:spacing w:before="0" w:after="0" w:line="276" w:lineRule="auto"/>
        <w:ind w:left="357" w:hanging="357"/>
        <w:textAlignment w:val="baseline"/>
        <w:rPr>
          <w:rFonts w:ascii="Times New Roman" w:eastAsia="Times New Roman" w:hAnsi="Times New Roman" w:cs="Times New Roman"/>
          <w:color w:val="4472C4"/>
          <w:kern w:val="0"/>
          <w:sz w:val="24"/>
          <w:szCs w:val="24"/>
          <w:lang w:eastAsia="ar-SA"/>
          <w14:ligatures w14:val="none"/>
        </w:rPr>
      </w:pPr>
      <w:r w:rsidRPr="00302CB7">
        <w:rPr>
          <w:rFonts w:ascii="Times New Roman" w:eastAsia="Calibri" w:hAnsi="Times New Roman" w:cs="Times New Roman"/>
          <w:kern w:val="0"/>
          <w:sz w:val="24"/>
          <w:szCs w:val="24"/>
          <w:lang w:eastAsia="hr-HR"/>
          <w14:ligatures w14:val="none"/>
        </w:rPr>
        <w:t xml:space="preserve">U slučaju </w:t>
      </w:r>
      <w:proofErr w:type="spellStart"/>
      <w:r w:rsidRPr="00302CB7">
        <w:rPr>
          <w:rFonts w:ascii="Times New Roman" w:eastAsia="Calibri" w:hAnsi="Times New Roman" w:cs="Times New Roman"/>
          <w:kern w:val="0"/>
          <w:sz w:val="24"/>
          <w:szCs w:val="24"/>
          <w:lang w:eastAsia="hr-HR"/>
          <w14:ligatures w14:val="none"/>
        </w:rPr>
        <w:t>sukorisništva</w:t>
      </w:r>
      <w:proofErr w:type="spellEnd"/>
      <w:r w:rsidRPr="00302CB7">
        <w:rPr>
          <w:rFonts w:ascii="Times New Roman" w:eastAsia="Calibri" w:hAnsi="Times New Roman" w:cs="Times New Roman"/>
          <w:kern w:val="0"/>
          <w:sz w:val="24"/>
          <w:szCs w:val="24"/>
          <w:lang w:eastAsia="hr-HR"/>
          <w14:ligatures w14:val="none"/>
        </w:rPr>
        <w:t xml:space="preserve"> grobnog mjesta, račun se dostavlja svakom od korisnika sukladnu udjelu u pravu korištenja grobnog mjesta, osim ako se korisnici na temelju sporazuma s ovjerenim potpisima ne dogovore drugačije te isti dostave Upravitelju groblja. </w:t>
      </w:r>
    </w:p>
    <w:p w14:paraId="56D05AFB" w14:textId="77777777" w:rsidR="001161D8" w:rsidRDefault="001161D8" w:rsidP="001161D8">
      <w:pPr>
        <w:suppressAutoHyphens/>
        <w:autoSpaceDN w:val="0"/>
        <w:spacing w:before="0" w:after="0" w:line="276" w:lineRule="auto"/>
        <w:jc w:val="center"/>
        <w:textAlignment w:val="baseline"/>
        <w:rPr>
          <w:rFonts w:ascii="Times New Roman" w:eastAsia="Calibri" w:hAnsi="Times New Roman" w:cs="Times New Roman"/>
          <w:b/>
          <w:bCs/>
          <w:kern w:val="3"/>
          <w:sz w:val="24"/>
          <w:szCs w:val="24"/>
          <w14:ligatures w14:val="none"/>
        </w:rPr>
      </w:pPr>
    </w:p>
    <w:p w14:paraId="54C074F9" w14:textId="3D007D36" w:rsidR="00302CB7" w:rsidRPr="00302CB7" w:rsidRDefault="00302CB7" w:rsidP="00302CB7">
      <w:pPr>
        <w:suppressAutoHyphens/>
        <w:autoSpaceDN w:val="0"/>
        <w:spacing w:before="0" w:after="160" w:line="276" w:lineRule="auto"/>
        <w:jc w:val="center"/>
        <w:textAlignment w:val="baseline"/>
        <w:rPr>
          <w:rFonts w:ascii="Times New Roman" w:eastAsia="Calibri" w:hAnsi="Times New Roman" w:cs="Times New Roman"/>
          <w:b/>
          <w:bCs/>
          <w:kern w:val="3"/>
          <w:sz w:val="24"/>
          <w:szCs w:val="24"/>
          <w14:ligatures w14:val="none"/>
        </w:rPr>
      </w:pPr>
      <w:r w:rsidRPr="00302CB7">
        <w:rPr>
          <w:rFonts w:ascii="Times New Roman" w:eastAsia="Calibri" w:hAnsi="Times New Roman" w:cs="Times New Roman"/>
          <w:b/>
          <w:bCs/>
          <w:kern w:val="3"/>
          <w:sz w:val="24"/>
          <w:szCs w:val="24"/>
          <w14:ligatures w14:val="none"/>
        </w:rPr>
        <w:t>Članak 27.</w:t>
      </w:r>
    </w:p>
    <w:p w14:paraId="76544A79" w14:textId="77777777" w:rsidR="00302CB7" w:rsidRPr="00302CB7" w:rsidRDefault="00302CB7" w:rsidP="001161D8">
      <w:pPr>
        <w:numPr>
          <w:ilvl w:val="0"/>
          <w:numId w:val="31"/>
        </w:numPr>
        <w:tabs>
          <w:tab w:val="left" w:pos="426"/>
        </w:tabs>
        <w:suppressAutoHyphens/>
        <w:autoSpaceDN w:val="0"/>
        <w:spacing w:before="0" w:after="160" w:line="276" w:lineRule="auto"/>
        <w:ind w:left="357" w:hanging="357"/>
        <w:textAlignment w:val="baseline"/>
        <w:rPr>
          <w:rFonts w:ascii="Times New Roman" w:eastAsia="Calibri" w:hAnsi="Times New Roman" w:cs="Times New Roman"/>
          <w:kern w:val="0"/>
          <w:sz w:val="24"/>
          <w:szCs w:val="24"/>
          <w:lang w:eastAsia="hr-HR"/>
          <w14:ligatures w14:val="none"/>
        </w:rPr>
      </w:pPr>
      <w:r w:rsidRPr="00302CB7">
        <w:rPr>
          <w:rFonts w:ascii="Times New Roman" w:eastAsia="Calibri" w:hAnsi="Times New Roman" w:cs="Times New Roman"/>
          <w:kern w:val="0"/>
          <w:sz w:val="24"/>
          <w:szCs w:val="24"/>
          <w:lang w:eastAsia="hr-HR"/>
          <w14:ligatures w14:val="none"/>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1AB9F1E1" w14:textId="77777777" w:rsidR="00302CB7" w:rsidRPr="00302CB7" w:rsidRDefault="00302CB7" w:rsidP="00622B33">
      <w:pPr>
        <w:numPr>
          <w:ilvl w:val="0"/>
          <w:numId w:val="31"/>
        </w:numPr>
        <w:tabs>
          <w:tab w:val="left" w:pos="426"/>
        </w:tabs>
        <w:suppressAutoHyphens/>
        <w:autoSpaceDN w:val="0"/>
        <w:spacing w:before="0" w:after="160" w:line="276" w:lineRule="auto"/>
        <w:ind w:left="357" w:hanging="357"/>
        <w:textAlignment w:val="baseline"/>
        <w:rPr>
          <w:rFonts w:ascii="Times New Roman" w:eastAsia="Calibri" w:hAnsi="Times New Roman" w:cs="Times New Roman"/>
          <w:kern w:val="0"/>
          <w:sz w:val="24"/>
          <w:szCs w:val="24"/>
          <w:lang w:eastAsia="hr-HR"/>
          <w14:ligatures w14:val="none"/>
        </w:rPr>
      </w:pPr>
      <w:r w:rsidRPr="00302CB7">
        <w:rPr>
          <w:rFonts w:ascii="Times New Roman" w:eastAsia="Calibri" w:hAnsi="Times New Roman" w:cs="Times New Roman"/>
          <w:kern w:val="3"/>
          <w:sz w:val="24"/>
          <w:szCs w:val="24"/>
          <w14:ligatures w14:val="none"/>
        </w:rPr>
        <w:t>Sredstva s osnove naknade za dodjelu grobnog mjesta na korištenje i godišnja grobna naknada koriste se u svrhu navedenu prethodnim stavkom ovog članka.</w:t>
      </w:r>
      <w:r w:rsidRPr="00302CB7" w:rsidDel="00B25CE8">
        <w:rPr>
          <w:rFonts w:ascii="Times New Roman" w:eastAsia="Calibri" w:hAnsi="Times New Roman" w:cs="Times New Roman"/>
          <w:kern w:val="3"/>
          <w:sz w:val="24"/>
          <w:szCs w:val="24"/>
          <w14:ligatures w14:val="none"/>
        </w:rPr>
        <w:t xml:space="preserve"> </w:t>
      </w:r>
    </w:p>
    <w:p w14:paraId="6A810A32" w14:textId="77777777" w:rsidR="00302CB7" w:rsidRDefault="00302CB7" w:rsidP="00302CB7">
      <w:pPr>
        <w:tabs>
          <w:tab w:val="left" w:pos="426"/>
        </w:tabs>
        <w:suppressAutoHyphens/>
        <w:autoSpaceDN w:val="0"/>
        <w:spacing w:before="0" w:after="0" w:line="276" w:lineRule="auto"/>
        <w:textAlignment w:val="baseline"/>
        <w:rPr>
          <w:rFonts w:ascii="Times New Roman" w:eastAsia="Calibri" w:hAnsi="Times New Roman" w:cs="Times New Roman"/>
          <w:kern w:val="0"/>
          <w:sz w:val="24"/>
          <w:szCs w:val="24"/>
          <w:lang w:eastAsia="hr-HR"/>
          <w14:ligatures w14:val="none"/>
        </w:rPr>
      </w:pPr>
    </w:p>
    <w:p w14:paraId="1647E7FD" w14:textId="77777777" w:rsidR="001161D8" w:rsidRPr="00302CB7" w:rsidRDefault="001161D8" w:rsidP="00302CB7">
      <w:pPr>
        <w:tabs>
          <w:tab w:val="left" w:pos="426"/>
        </w:tabs>
        <w:suppressAutoHyphens/>
        <w:autoSpaceDN w:val="0"/>
        <w:spacing w:before="0" w:after="0" w:line="276" w:lineRule="auto"/>
        <w:textAlignment w:val="baseline"/>
        <w:rPr>
          <w:rFonts w:ascii="Times New Roman" w:eastAsia="Calibri" w:hAnsi="Times New Roman" w:cs="Times New Roman"/>
          <w:kern w:val="0"/>
          <w:sz w:val="24"/>
          <w:szCs w:val="24"/>
          <w:lang w:eastAsia="hr-HR"/>
          <w14:ligatures w14:val="none"/>
        </w:rPr>
      </w:pPr>
    </w:p>
    <w:p w14:paraId="526450D1" w14:textId="5F9B9499" w:rsidR="00302CB7" w:rsidRPr="00302CB7" w:rsidRDefault="00302CB7" w:rsidP="00302CB7">
      <w:pPr>
        <w:suppressAutoHyphens/>
        <w:autoSpaceDN w:val="0"/>
        <w:spacing w:before="0" w:after="0"/>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b/>
          <w:kern w:val="0"/>
          <w:sz w:val="24"/>
          <w:szCs w:val="24"/>
          <w:lang w:eastAsia="ar-SA"/>
          <w14:ligatures w14:val="none"/>
        </w:rPr>
        <w:t xml:space="preserve">XII. UVJETI ZA USTUPANJA PRAVA KORIŠTENJA GROBNOG MJESTA TREĆIM OSOBAMA </w:t>
      </w:r>
    </w:p>
    <w:p w14:paraId="6D7D3D69" w14:textId="77777777" w:rsidR="00302CB7" w:rsidRPr="00302CB7" w:rsidRDefault="00302CB7" w:rsidP="00302CB7">
      <w:pPr>
        <w:suppressAutoHyphens/>
        <w:autoSpaceDN w:val="0"/>
        <w:spacing w:before="0" w:after="0"/>
        <w:jc w:val="center"/>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b/>
          <w:kern w:val="0"/>
          <w:sz w:val="24"/>
          <w:szCs w:val="24"/>
          <w:lang w:eastAsia="ar-SA"/>
          <w14:ligatures w14:val="none"/>
        </w:rPr>
        <w:t>Članak 28.</w:t>
      </w:r>
    </w:p>
    <w:p w14:paraId="78A9DD07" w14:textId="77777777" w:rsidR="00302CB7" w:rsidRPr="00302CB7" w:rsidRDefault="00302CB7" w:rsidP="00AC0E22">
      <w:pPr>
        <w:suppressAutoHyphens/>
        <w:autoSpaceDN w:val="0"/>
        <w:spacing w:before="0" w:after="0"/>
        <w:textAlignment w:val="baseline"/>
        <w:rPr>
          <w:rFonts w:ascii="Times New Roman" w:eastAsia="Times New Roman" w:hAnsi="Times New Roman" w:cs="Times New Roman"/>
          <w:bCs/>
          <w:kern w:val="0"/>
          <w:sz w:val="24"/>
          <w:szCs w:val="24"/>
          <w:lang w:eastAsia="ar-SA"/>
          <w14:ligatures w14:val="none"/>
        </w:rPr>
      </w:pPr>
    </w:p>
    <w:p w14:paraId="2791475C"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Korisnik grobnog mjesta može trećoj osobi ugovorom ustupiti pravo korištenja grobnog mjesta na neodređeno vrijeme.</w:t>
      </w:r>
    </w:p>
    <w:p w14:paraId="0B6B6AF8"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Pravni posao iz prethodnog stavka ovog članka mora biti sklopljen u pisanom obliku, uz obveznu ovjeru potpisa od strane javnog bilježnika.</w:t>
      </w:r>
    </w:p>
    <w:p w14:paraId="32F357B4"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Protiv rješenja iz ovog članka, korisnik i zainteresirana osoba kojoj je donesenim rješenja povrijeđen pravni interes, ne može izjaviti žalbu već može pokrenuti upravni spor.</w:t>
      </w:r>
    </w:p>
    <w:p w14:paraId="3C78634A"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Ako ima više korisnika grobnog mjesta, a ne radi se o ustupanju korištenja među korisnicima, za ustupanje prava korištenja grobnog mjesta na neodređeno vrijeme potrebna je suglasnost svih korisnika.</w:t>
      </w:r>
    </w:p>
    <w:p w14:paraId="7185F1FC"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Ugovorom iz prethodnog stavka stranke moraju svoje međusobne odnose jasno urediti kako bi se otklonila svaka dvojba glede prava na pokop umrlih, naročito ako se ustupa samo dio grobnog mjesta koji u ugovoru mora biti prostorno jasno definiran. U slučaju dvojbe oko prava korištenja grobnog mjesta, a koja bi omela redovan ukop, umrla osoba pokopati će se na grobnom mjestu na općem komunalnom polju, dok će dodatni troškovi teretiti članove obitelji.</w:t>
      </w:r>
    </w:p>
    <w:p w14:paraId="3AA14429"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Korisnik grobnog mjesta može dopustiti trećoj osobi privremeni ukop u grobno mjesto, a kojom prilikom je dužan postupiti sukladno odredbama ovoga članka o ustupanju grobnog mjesta i uz naznaku privremenog ukopa treće osobe.</w:t>
      </w:r>
    </w:p>
    <w:p w14:paraId="57C0BD39"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 xml:space="preserve">Ako grobno mjesto ima više </w:t>
      </w:r>
      <w:proofErr w:type="spellStart"/>
      <w:r w:rsidRPr="00302CB7">
        <w:rPr>
          <w:rFonts w:ascii="Times New Roman" w:eastAsia="Times New Roman" w:hAnsi="Times New Roman" w:cs="Times New Roman"/>
          <w:kern w:val="0"/>
          <w:sz w:val="24"/>
          <w:szCs w:val="24"/>
          <w:lang w:eastAsia="ar-SA"/>
          <w14:ligatures w14:val="none"/>
        </w:rPr>
        <w:t>sukorisnika</w:t>
      </w:r>
      <w:proofErr w:type="spellEnd"/>
      <w:r w:rsidRPr="00302CB7">
        <w:rPr>
          <w:rFonts w:ascii="Times New Roman" w:eastAsia="Times New Roman" w:hAnsi="Times New Roman" w:cs="Times New Roman"/>
          <w:kern w:val="0"/>
          <w:sz w:val="24"/>
          <w:szCs w:val="24"/>
          <w:lang w:eastAsia="ar-SA"/>
          <w14:ligatures w14:val="none"/>
        </w:rPr>
        <w:t>, svaki korisnik može raspolagati grobnim mjestom samo uz pismenu suglasnost ostalih korisnika.</w:t>
      </w:r>
    </w:p>
    <w:p w14:paraId="182815DE"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Primjerak ugovora sklopljenog u smislu odredbi ovog članka, ovjerenog potpisa kod javnog bilježnika obvezno se dostavlja upravitelju groblja radi upisa nastalih promjena u grobni očevidnik.</w:t>
      </w:r>
    </w:p>
    <w:p w14:paraId="54DB972D"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Prijenos privremeno ukopanog pokojnika u grobno mjesto za konačni ukop, može se obaviti samo uz odobrenje korisnika ili svih korisnika grobnog mjesta za konačni ukop.</w:t>
      </w:r>
    </w:p>
    <w:p w14:paraId="074375AA" w14:textId="77777777" w:rsidR="00302CB7" w:rsidRPr="00302CB7" w:rsidRDefault="00302CB7" w:rsidP="00622B33">
      <w:pPr>
        <w:numPr>
          <w:ilvl w:val="0"/>
          <w:numId w:val="32"/>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ar-SA"/>
          <w14:ligatures w14:val="none"/>
        </w:rPr>
        <w:t>Za privremeni ukop osoba koje se u smislu ove odluke ne smatraju članovima obitelji korisnika potrebna je suglasnost svih korisnika</w:t>
      </w:r>
    </w:p>
    <w:p w14:paraId="4205A5D7" w14:textId="77777777" w:rsidR="00302CB7" w:rsidRPr="00302CB7" w:rsidRDefault="00302CB7" w:rsidP="00302CB7">
      <w:pPr>
        <w:suppressAutoHyphens/>
        <w:autoSpaceDN w:val="0"/>
        <w:spacing w:before="0" w:after="0"/>
        <w:textAlignment w:val="baseline"/>
        <w:rPr>
          <w:rFonts w:ascii="Times New Roman" w:eastAsia="Times New Roman" w:hAnsi="Times New Roman" w:cs="Times New Roman"/>
          <w:b/>
          <w:kern w:val="0"/>
          <w:sz w:val="24"/>
          <w:szCs w:val="24"/>
          <w:lang w:eastAsia="ar-SA"/>
          <w14:ligatures w14:val="none"/>
        </w:rPr>
      </w:pPr>
    </w:p>
    <w:p w14:paraId="6DB813F3" w14:textId="77777777" w:rsidR="00302CB7" w:rsidRDefault="00302CB7" w:rsidP="00302CB7">
      <w:pPr>
        <w:shd w:val="clear" w:color="auto" w:fill="FFFFFF"/>
        <w:tabs>
          <w:tab w:val="left" w:pos="426"/>
        </w:tabs>
        <w:suppressAutoHyphens/>
        <w:autoSpaceDN w:val="0"/>
        <w:spacing w:before="0" w:after="0" w:line="276" w:lineRule="auto"/>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b/>
          <w:kern w:val="0"/>
          <w:sz w:val="24"/>
          <w:szCs w:val="24"/>
          <w:lang w:eastAsia="hr-HR"/>
          <w14:ligatures w14:val="none"/>
        </w:rPr>
        <w:t>XIII.MOGUĆNOST DA DIO GROBLJA USTUPI DRUGOJ JEDINICI LOKALNE SAMOUPRAVE ILI DA SKLOPI UGOVOR O ZAJEDNIČKOM KORIŠTENJU GROBLJA S DRUGOM JEDINICOM LOKALNE SAMOUPRAVE</w:t>
      </w:r>
    </w:p>
    <w:p w14:paraId="49E2523B" w14:textId="77777777" w:rsidR="00302CB7" w:rsidRPr="00302CB7" w:rsidRDefault="00302CB7" w:rsidP="00302CB7">
      <w:pPr>
        <w:shd w:val="clear" w:color="auto" w:fill="FFFFFF"/>
        <w:tabs>
          <w:tab w:val="left" w:pos="426"/>
        </w:tabs>
        <w:suppressAutoHyphens/>
        <w:autoSpaceDN w:val="0"/>
        <w:spacing w:before="0" w:after="0" w:line="276" w:lineRule="auto"/>
        <w:textAlignment w:val="baseline"/>
        <w:rPr>
          <w:rFonts w:ascii="Times New Roman" w:eastAsia="Times New Roman" w:hAnsi="Times New Roman" w:cs="Times New Roman"/>
          <w:b/>
          <w:kern w:val="0"/>
          <w:sz w:val="24"/>
          <w:szCs w:val="24"/>
          <w:lang w:eastAsia="hr-HR"/>
          <w14:ligatures w14:val="none"/>
        </w:rPr>
      </w:pPr>
    </w:p>
    <w:p w14:paraId="0A796C24" w14:textId="77777777" w:rsidR="00302CB7" w:rsidRPr="00302CB7" w:rsidRDefault="00302CB7" w:rsidP="00302CB7">
      <w:pPr>
        <w:suppressAutoHyphens/>
        <w:autoSpaceDN w:val="0"/>
        <w:spacing w:before="0" w:after="160" w:line="276" w:lineRule="auto"/>
        <w:jc w:val="center"/>
        <w:textAlignment w:val="baseline"/>
        <w:rPr>
          <w:rFonts w:ascii="Times New Roman" w:eastAsia="Times New Roman" w:hAnsi="Times New Roman" w:cs="Times New Roman"/>
          <w:b/>
          <w:bCs/>
          <w:kern w:val="0"/>
          <w:sz w:val="24"/>
          <w:szCs w:val="24"/>
          <w:lang w:eastAsia="ar-SA"/>
          <w14:ligatures w14:val="none"/>
        </w:rPr>
      </w:pPr>
      <w:r w:rsidRPr="00302CB7">
        <w:rPr>
          <w:rFonts w:ascii="Times New Roman" w:eastAsia="Times New Roman" w:hAnsi="Times New Roman" w:cs="Times New Roman"/>
          <w:b/>
          <w:bCs/>
          <w:kern w:val="0"/>
          <w:sz w:val="24"/>
          <w:szCs w:val="24"/>
          <w:lang w:eastAsia="ar-SA"/>
          <w14:ligatures w14:val="none"/>
        </w:rPr>
        <w:t>Članak 29.</w:t>
      </w:r>
    </w:p>
    <w:p w14:paraId="6F365839" w14:textId="77777777" w:rsidR="00302CB7" w:rsidRPr="00302CB7" w:rsidRDefault="00302CB7" w:rsidP="00622B33">
      <w:pPr>
        <w:numPr>
          <w:ilvl w:val="0"/>
          <w:numId w:val="33"/>
        </w:numPr>
        <w:shd w:val="clear" w:color="auto" w:fill="FFFFFF"/>
        <w:tabs>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Times New Roman" w:hAnsi="Times New Roman" w:cs="Times New Roman"/>
          <w:kern w:val="0"/>
          <w:sz w:val="24"/>
          <w:szCs w:val="24"/>
          <w:lang w:eastAsia="hr-HR"/>
          <w14:ligatures w14:val="none"/>
        </w:rPr>
        <w:t xml:space="preserve">Na grobljima na području Općine Barilović u trenutku donošenja ove Odluke nije predviđeno da se dio groblja ustupi drugoj jedinici lokalne samouprave niti je sklopljen ugovor o zajedničkom korištenju groblja s drugom jedinicom lokalne samouprave. </w:t>
      </w:r>
    </w:p>
    <w:p w14:paraId="12E376ED" w14:textId="77777777" w:rsidR="00302CB7" w:rsidRPr="00302CB7" w:rsidRDefault="00302CB7" w:rsidP="00302CB7">
      <w:pPr>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ar-SA"/>
          <w14:ligatures w14:val="none"/>
        </w:rPr>
      </w:pPr>
    </w:p>
    <w:p w14:paraId="3B560B16" w14:textId="77777777" w:rsidR="00302CB7" w:rsidRPr="00302CB7" w:rsidRDefault="00302CB7" w:rsidP="00302CB7">
      <w:pPr>
        <w:shd w:val="clear" w:color="auto" w:fill="FFFFFF"/>
        <w:tabs>
          <w:tab w:val="left" w:pos="426"/>
        </w:tabs>
        <w:suppressAutoHyphens/>
        <w:autoSpaceDN w:val="0"/>
        <w:spacing w:before="0" w:after="0" w:line="276" w:lineRule="auto"/>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b/>
          <w:kern w:val="0"/>
          <w:sz w:val="24"/>
          <w:szCs w:val="24"/>
          <w:lang w:eastAsia="hr-HR"/>
          <w14:ligatures w14:val="none"/>
        </w:rPr>
        <w:t>XIV.MOGUĆNOST DA SE GROBNO MJESTO DODIJELI NA KORIŠTENJE BEZ OBAVEZE PREMJEŠTANJA OSTATAKA TIJELA UMRLIH OSOBA U ZAJEDNIČKU GROBNICU</w:t>
      </w:r>
    </w:p>
    <w:p w14:paraId="6EF40C2D" w14:textId="77777777" w:rsidR="00302CB7" w:rsidRPr="00302CB7" w:rsidRDefault="00302CB7" w:rsidP="00302CB7">
      <w:pPr>
        <w:shd w:val="clear" w:color="auto" w:fill="FFFFFF"/>
        <w:tabs>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ar-SA"/>
          <w14:ligatures w14:val="none"/>
        </w:rPr>
      </w:pPr>
      <w:r w:rsidRPr="00302CB7">
        <w:rPr>
          <w:rFonts w:ascii="Times New Roman" w:eastAsia="Times New Roman" w:hAnsi="Times New Roman" w:cs="Times New Roman"/>
          <w:b/>
          <w:bCs/>
          <w:kern w:val="0"/>
          <w:sz w:val="24"/>
          <w:szCs w:val="24"/>
          <w:lang w:eastAsia="ar-SA"/>
          <w14:ligatures w14:val="none"/>
        </w:rPr>
        <w:t>Članak 30.</w:t>
      </w:r>
    </w:p>
    <w:p w14:paraId="23841B9A" w14:textId="77777777" w:rsidR="00302CB7" w:rsidRPr="00302CB7" w:rsidRDefault="00302CB7" w:rsidP="00302CB7">
      <w:pPr>
        <w:shd w:val="clear" w:color="auto" w:fill="FFFFFF"/>
        <w:tabs>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ar-SA"/>
          <w14:ligatures w14:val="none"/>
        </w:rPr>
      </w:pPr>
    </w:p>
    <w:p w14:paraId="1E23A329" w14:textId="77777777" w:rsidR="00302CB7" w:rsidRPr="00302CB7" w:rsidRDefault="00302CB7" w:rsidP="00622B33">
      <w:pPr>
        <w:numPr>
          <w:ilvl w:val="0"/>
          <w:numId w:val="34"/>
        </w:numPr>
        <w:shd w:val="clear" w:color="auto" w:fill="FFFFFF"/>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color w:val="FF0000"/>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Na grobljima na području Općine Barilović u trenutku donošenja ove Odluke nije predviđeno da se grobno mjesto može dodijeliti na korištenje bez obveze premještanja ostataka tijela umrlih osoba u zajedničku grobnicu.</w:t>
      </w:r>
    </w:p>
    <w:p w14:paraId="583728EB" w14:textId="77777777" w:rsidR="00302CB7" w:rsidRPr="00302CB7" w:rsidRDefault="00302CB7" w:rsidP="00302CB7">
      <w:pPr>
        <w:shd w:val="clear" w:color="auto" w:fill="FFFFFF"/>
        <w:tabs>
          <w:tab w:val="left" w:pos="426"/>
        </w:tabs>
        <w:suppressAutoHyphens/>
        <w:autoSpaceDN w:val="0"/>
        <w:spacing w:before="0" w:after="0" w:line="276" w:lineRule="auto"/>
        <w:textAlignment w:val="baseline"/>
        <w:rPr>
          <w:rFonts w:ascii="Times New Roman" w:eastAsia="Times New Roman" w:hAnsi="Times New Roman" w:cs="Times New Roman"/>
          <w:color w:val="FF0000"/>
          <w:kern w:val="0"/>
          <w:sz w:val="24"/>
          <w:szCs w:val="24"/>
          <w:lang w:eastAsia="hr-HR"/>
          <w14:ligatures w14:val="none"/>
        </w:rPr>
      </w:pPr>
    </w:p>
    <w:p w14:paraId="5729B515" w14:textId="77777777" w:rsidR="00302CB7" w:rsidRPr="00302CB7" w:rsidRDefault="00302CB7" w:rsidP="00302CB7">
      <w:pPr>
        <w:suppressAutoHyphens/>
        <w:autoSpaceDN w:val="0"/>
        <w:spacing w:before="0" w:after="160" w:line="276" w:lineRule="auto"/>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b/>
          <w:kern w:val="0"/>
          <w:sz w:val="24"/>
          <w:szCs w:val="24"/>
          <w:lang w:eastAsia="ar-SA"/>
          <w14:ligatures w14:val="none"/>
        </w:rPr>
        <w:t>XV.PRAVILA ZA ODREĐIVANJE NAKNADE ZA STJECANJE OPREME I UREĐAJA KOJI SE NALAZE NA GROBNOM MJESTU BEZ KORISNIKA GROBNOG MJESTA</w:t>
      </w:r>
    </w:p>
    <w:p w14:paraId="7614CE2D" w14:textId="77777777" w:rsidR="00302CB7" w:rsidRPr="00302CB7" w:rsidRDefault="00302CB7" w:rsidP="00302CB7">
      <w:pPr>
        <w:shd w:val="clear" w:color="auto" w:fill="FFFFFF"/>
        <w:tabs>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ar-SA"/>
          <w14:ligatures w14:val="none"/>
        </w:rPr>
      </w:pPr>
      <w:r w:rsidRPr="00302CB7">
        <w:rPr>
          <w:rFonts w:ascii="Times New Roman" w:eastAsia="Times New Roman" w:hAnsi="Times New Roman" w:cs="Times New Roman"/>
          <w:b/>
          <w:bCs/>
          <w:kern w:val="0"/>
          <w:sz w:val="24"/>
          <w:szCs w:val="24"/>
          <w:lang w:eastAsia="ar-SA"/>
          <w14:ligatures w14:val="none"/>
        </w:rPr>
        <w:t>Članak 31.</w:t>
      </w:r>
    </w:p>
    <w:p w14:paraId="1736959A" w14:textId="77777777" w:rsidR="00302CB7" w:rsidRPr="00302CB7" w:rsidRDefault="00302CB7" w:rsidP="00302CB7">
      <w:pPr>
        <w:shd w:val="clear" w:color="auto" w:fill="FFFFFF"/>
        <w:tabs>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ar-SA"/>
          <w14:ligatures w14:val="none"/>
        </w:rPr>
      </w:pPr>
    </w:p>
    <w:p w14:paraId="2415F529" w14:textId="77777777" w:rsidR="00302CB7" w:rsidRPr="00302CB7" w:rsidRDefault="00302CB7" w:rsidP="00622B33">
      <w:pPr>
        <w:numPr>
          <w:ilvl w:val="0"/>
          <w:numId w:val="35"/>
        </w:numPr>
        <w:tabs>
          <w:tab w:val="left" w:pos="426"/>
        </w:tabs>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hr-HR"/>
          <w14:ligatures w14:val="none"/>
        </w:rPr>
        <w:t>Prijašnji korisnik grobnog mjesta za koje se prema stavku 9. ove Odluke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16F61716" w14:textId="77777777" w:rsidR="00302CB7" w:rsidRPr="00302CB7" w:rsidRDefault="00302CB7" w:rsidP="00302CB7">
      <w:pPr>
        <w:tabs>
          <w:tab w:val="left" w:pos="426"/>
        </w:tabs>
        <w:suppressAutoHyphens/>
        <w:autoSpaceDN w:val="0"/>
        <w:spacing w:before="0" w:after="160" w:line="276" w:lineRule="auto"/>
        <w:textAlignment w:val="baseline"/>
        <w:rPr>
          <w:rFonts w:ascii="Times New Roman" w:eastAsia="Times New Roman" w:hAnsi="Times New Roman" w:cs="Times New Roman"/>
          <w:b/>
          <w:bCs/>
          <w:kern w:val="0"/>
          <w:sz w:val="24"/>
          <w:szCs w:val="24"/>
          <w:lang w:eastAsia="hr-HR"/>
          <w14:ligatures w14:val="none"/>
        </w:rPr>
      </w:pPr>
      <w:r w:rsidRPr="00302CB7">
        <w:rPr>
          <w:rFonts w:ascii="Times New Roman" w:eastAsia="Times New Roman" w:hAnsi="Times New Roman" w:cs="Times New Roman"/>
          <w:b/>
          <w:bCs/>
          <w:kern w:val="0"/>
          <w:sz w:val="24"/>
          <w:szCs w:val="24"/>
          <w:lang w:eastAsia="hr-HR"/>
          <w14:ligatures w14:val="none"/>
        </w:rPr>
        <w:t>XVI. NADZOR</w:t>
      </w:r>
    </w:p>
    <w:p w14:paraId="79E06840" w14:textId="77777777" w:rsidR="00302CB7" w:rsidRPr="00302CB7" w:rsidRDefault="00302CB7" w:rsidP="00302CB7">
      <w:pPr>
        <w:tabs>
          <w:tab w:val="left" w:pos="426"/>
        </w:tabs>
        <w:suppressAutoHyphens/>
        <w:autoSpaceDN w:val="0"/>
        <w:spacing w:before="0" w:after="160" w:line="276" w:lineRule="auto"/>
        <w:jc w:val="center"/>
        <w:textAlignment w:val="baseline"/>
        <w:rPr>
          <w:rFonts w:ascii="Times New Roman" w:eastAsia="Times New Roman" w:hAnsi="Times New Roman" w:cs="Times New Roman"/>
          <w:b/>
          <w:bCs/>
          <w:kern w:val="0"/>
          <w:sz w:val="24"/>
          <w:szCs w:val="24"/>
          <w:lang w:eastAsia="hr-HR"/>
          <w14:ligatures w14:val="none"/>
        </w:rPr>
      </w:pPr>
      <w:r w:rsidRPr="00302CB7">
        <w:rPr>
          <w:rFonts w:ascii="Times New Roman" w:eastAsia="Times New Roman" w:hAnsi="Times New Roman" w:cs="Times New Roman"/>
          <w:b/>
          <w:bCs/>
          <w:kern w:val="0"/>
          <w:sz w:val="24"/>
          <w:szCs w:val="24"/>
          <w:lang w:eastAsia="hr-HR"/>
          <w14:ligatures w14:val="none"/>
        </w:rPr>
        <w:t>Članak 32.</w:t>
      </w:r>
    </w:p>
    <w:p w14:paraId="310C6779" w14:textId="77777777" w:rsidR="00302CB7" w:rsidRPr="00302CB7" w:rsidRDefault="00302CB7" w:rsidP="00622B33">
      <w:pPr>
        <w:numPr>
          <w:ilvl w:val="0"/>
          <w:numId w:val="36"/>
        </w:numPr>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color w:val="000000"/>
          <w:kern w:val="0"/>
          <w:sz w:val="24"/>
          <w:szCs w:val="24"/>
          <w:lang w:eastAsia="hr-HR"/>
          <w14:ligatures w14:val="none"/>
        </w:rPr>
        <w:t>Nadzor nad provedbom ove odluke provode komunalni redari.</w:t>
      </w:r>
    </w:p>
    <w:p w14:paraId="43EA4920" w14:textId="77777777" w:rsidR="00302CB7" w:rsidRPr="00302CB7" w:rsidRDefault="00302CB7" w:rsidP="00622B33">
      <w:pPr>
        <w:numPr>
          <w:ilvl w:val="0"/>
          <w:numId w:val="36"/>
        </w:numPr>
        <w:suppressAutoHyphens/>
        <w:autoSpaceDN w:val="0"/>
        <w:spacing w:before="0" w:after="160" w:line="276" w:lineRule="auto"/>
        <w:ind w:left="357" w:hanging="357"/>
        <w:textAlignment w:val="baseline"/>
        <w:rPr>
          <w:rFonts w:ascii="Times New Roman" w:eastAsia="Times New Roman" w:hAnsi="Times New Roman" w:cs="Times New Roman"/>
          <w:b/>
          <w:kern w:val="0"/>
          <w:sz w:val="24"/>
          <w:szCs w:val="24"/>
          <w:lang w:eastAsia="ar-SA"/>
          <w14:ligatures w14:val="none"/>
        </w:rPr>
      </w:pPr>
      <w:r w:rsidRPr="00302CB7">
        <w:rPr>
          <w:rFonts w:ascii="Times New Roman" w:eastAsia="Times New Roman" w:hAnsi="Times New Roman" w:cs="Times New Roman"/>
          <w:kern w:val="0"/>
          <w:sz w:val="24"/>
          <w:szCs w:val="24"/>
          <w:lang w:eastAsia="hr-HR"/>
          <w14:ligatures w14:val="none"/>
        </w:rPr>
        <w:t>U obavljanju nadzora iz stavka 1. ovog članka, komunalni redar ovlašten je poduzeti radnje u suglasnosti sa zakonom kojim se uređuje komunalno gospodarstvo, zakonom kojim se uređuju groblja, općim aktom Općine Barilović kojim se propisuje komunalni red te ovom Odlukom.</w:t>
      </w:r>
    </w:p>
    <w:p w14:paraId="500C1258" w14:textId="77777777" w:rsidR="00302CB7" w:rsidRPr="00302CB7" w:rsidRDefault="00302CB7" w:rsidP="00302CB7">
      <w:pPr>
        <w:shd w:val="clear" w:color="auto" w:fill="FFFFFF"/>
        <w:tabs>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ar-SA"/>
          <w14:ligatures w14:val="none"/>
        </w:rPr>
      </w:pPr>
      <w:r w:rsidRPr="00302CB7">
        <w:rPr>
          <w:rFonts w:ascii="Times New Roman" w:eastAsia="Times New Roman" w:hAnsi="Times New Roman" w:cs="Times New Roman"/>
          <w:b/>
          <w:bCs/>
          <w:kern w:val="0"/>
          <w:sz w:val="24"/>
          <w:szCs w:val="24"/>
          <w:lang w:eastAsia="ar-SA"/>
          <w14:ligatures w14:val="none"/>
        </w:rPr>
        <w:t>XVII. PREKRŠAJNE ODREDBE</w:t>
      </w:r>
    </w:p>
    <w:p w14:paraId="7A288D49" w14:textId="77777777" w:rsidR="00302CB7" w:rsidRPr="00302CB7" w:rsidRDefault="00302CB7" w:rsidP="00302CB7">
      <w:pPr>
        <w:shd w:val="clear" w:color="auto" w:fill="FFFFFF"/>
        <w:tabs>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ar-SA"/>
          <w14:ligatures w14:val="none"/>
        </w:rPr>
      </w:pPr>
    </w:p>
    <w:p w14:paraId="00C12920" w14:textId="77777777" w:rsidR="00302CB7" w:rsidRPr="00302CB7" w:rsidRDefault="00302CB7" w:rsidP="00302CB7">
      <w:pPr>
        <w:shd w:val="clear" w:color="auto" w:fill="FFFFFF"/>
        <w:tabs>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ar-SA"/>
          <w14:ligatures w14:val="none"/>
        </w:rPr>
      </w:pPr>
      <w:r w:rsidRPr="00302CB7">
        <w:rPr>
          <w:rFonts w:ascii="Times New Roman" w:eastAsia="Times New Roman" w:hAnsi="Times New Roman" w:cs="Times New Roman"/>
          <w:b/>
          <w:bCs/>
          <w:kern w:val="0"/>
          <w:sz w:val="24"/>
          <w:szCs w:val="24"/>
          <w:lang w:eastAsia="ar-SA"/>
          <w14:ligatures w14:val="none"/>
        </w:rPr>
        <w:t>Članak 33.</w:t>
      </w:r>
    </w:p>
    <w:p w14:paraId="0D5370FE" w14:textId="77777777" w:rsidR="00302CB7" w:rsidRPr="00302CB7" w:rsidRDefault="00302CB7" w:rsidP="00302CB7">
      <w:pPr>
        <w:shd w:val="clear" w:color="auto" w:fill="FFFFFF"/>
        <w:tabs>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ar-SA"/>
          <w14:ligatures w14:val="none"/>
        </w:rPr>
      </w:pPr>
    </w:p>
    <w:p w14:paraId="552274E0" w14:textId="77777777" w:rsidR="00302CB7" w:rsidRPr="00302CB7" w:rsidRDefault="00302CB7" w:rsidP="00622B33">
      <w:pPr>
        <w:numPr>
          <w:ilvl w:val="0"/>
          <w:numId w:val="38"/>
        </w:numPr>
        <w:shd w:val="clear" w:color="auto" w:fill="FFFFFF"/>
        <w:tabs>
          <w:tab w:val="left" w:pos="0"/>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Aptos" w:hAnsi="Times New Roman" w:cs="Times New Roman"/>
          <w:kern w:val="3"/>
          <w:sz w:val="24"/>
          <w:szCs w:val="24"/>
          <w14:ligatures w14:val="none"/>
        </w:rPr>
        <w:t>Novčanom kaznom od 70,00 EUR kaznit će se za prekršaj, fizička osoba koja:</w:t>
      </w:r>
    </w:p>
    <w:p w14:paraId="25EA87FC"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zaprlja i/ili ošteti</w:t>
      </w:r>
      <w:r w:rsidRPr="00302CB7">
        <w:rPr>
          <w:rFonts w:ascii="Times New Roman" w:eastAsia="Aptos" w:hAnsi="Times New Roman" w:cs="Times New Roman"/>
          <w:b/>
          <w:kern w:val="3"/>
          <w:sz w:val="24"/>
          <w:szCs w:val="24"/>
          <w14:ligatures w14:val="none"/>
        </w:rPr>
        <w:t xml:space="preserve"> </w:t>
      </w:r>
      <w:r w:rsidRPr="00302CB7">
        <w:rPr>
          <w:rFonts w:ascii="Times New Roman" w:eastAsia="Aptos" w:hAnsi="Times New Roman" w:cs="Times New Roman"/>
          <w:kern w:val="3"/>
          <w:sz w:val="24"/>
          <w:szCs w:val="24"/>
          <w14:ligatures w14:val="none"/>
        </w:rPr>
        <w:t xml:space="preserve">grobove ili smeće odlaže izvan označenog mjesta, </w:t>
      </w:r>
    </w:p>
    <w:p w14:paraId="316F9F2C"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 xml:space="preserve">dovodi i/ili pušta životinje na groblje ili neovlašteno zalazi vozilom na groblje, </w:t>
      </w:r>
    </w:p>
    <w:p w14:paraId="223A1F8C"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 xml:space="preserve">se na groblju nedolično ponaša čime remeti mir i dostojanstvo mjesta, </w:t>
      </w:r>
    </w:p>
    <w:p w14:paraId="2AD8F90E"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je u pijanom stanju nazočna na groblju,</w:t>
      </w:r>
    </w:p>
    <w:p w14:paraId="60D75497"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 xml:space="preserve">se zatekne u prosjačenju na groblju, </w:t>
      </w:r>
    </w:p>
    <w:p w14:paraId="3FD52223"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gazi po grobovima i nasadima,</w:t>
      </w:r>
    </w:p>
    <w:p w14:paraId="6E8B672A"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 xml:space="preserve">uništava zelene površine, </w:t>
      </w:r>
    </w:p>
    <w:p w14:paraId="750196EA"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 xml:space="preserve">sadi hortikulturni i biljni ukrasni materijal, </w:t>
      </w:r>
    </w:p>
    <w:p w14:paraId="59077522"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 xml:space="preserve">postavlja na grobove posude za cvijeće i drugu ukrasnu opremu u dotrajalom stanju, </w:t>
      </w:r>
    </w:p>
    <w:p w14:paraId="0E25895F"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 xml:space="preserve">ukapa posmrtne ostatke životinja, </w:t>
      </w:r>
    </w:p>
    <w:p w14:paraId="5113CA31" w14:textId="77777777" w:rsidR="00302CB7" w:rsidRPr="00302CB7" w:rsidRDefault="00302CB7" w:rsidP="00622B33">
      <w:pPr>
        <w:numPr>
          <w:ilvl w:val="0"/>
          <w:numId w:val="37"/>
        </w:numPr>
        <w:shd w:val="clear" w:color="auto" w:fill="FFFFFF"/>
        <w:tabs>
          <w:tab w:val="left" w:pos="0"/>
        </w:tabs>
        <w:suppressAutoHyphens/>
        <w:autoSpaceDN w:val="0"/>
        <w:spacing w:before="0" w:after="160" w:line="276" w:lineRule="auto"/>
        <w:textAlignment w:val="baseline"/>
        <w:rPr>
          <w:rFonts w:ascii="Times New Roman" w:eastAsia="Times New Roman" w:hAnsi="Times New Roman" w:cs="Times New Roman"/>
          <w:kern w:val="0"/>
          <w:sz w:val="24"/>
          <w:szCs w:val="24"/>
          <w:lang w:eastAsia="ar-SA"/>
          <w14:ligatures w14:val="none"/>
        </w:rPr>
      </w:pPr>
      <w:r w:rsidRPr="00302CB7">
        <w:rPr>
          <w:rFonts w:ascii="Times New Roman" w:eastAsia="Aptos" w:hAnsi="Times New Roman" w:cs="Times New Roman"/>
          <w:kern w:val="3"/>
          <w:sz w:val="24"/>
          <w:szCs w:val="24"/>
          <w14:ligatures w14:val="none"/>
        </w:rPr>
        <w:t>spaljuje otpadni materijal, bukom i vikom narušava mir</w:t>
      </w:r>
    </w:p>
    <w:p w14:paraId="6C867F93" w14:textId="77777777" w:rsidR="00302CB7" w:rsidRPr="00302CB7" w:rsidRDefault="00302CB7" w:rsidP="00302CB7">
      <w:pPr>
        <w:shd w:val="clear" w:color="auto" w:fill="FFFFFF"/>
        <w:tabs>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ar-SA"/>
          <w14:ligatures w14:val="none"/>
        </w:rPr>
      </w:pPr>
      <w:r w:rsidRPr="00302CB7">
        <w:rPr>
          <w:rFonts w:ascii="Times New Roman" w:eastAsia="Times New Roman" w:hAnsi="Times New Roman" w:cs="Times New Roman"/>
          <w:b/>
          <w:bCs/>
          <w:kern w:val="0"/>
          <w:sz w:val="24"/>
          <w:szCs w:val="24"/>
          <w:lang w:eastAsia="ar-SA"/>
          <w14:ligatures w14:val="none"/>
        </w:rPr>
        <w:t>Članak 34.</w:t>
      </w:r>
    </w:p>
    <w:p w14:paraId="7ED915EC" w14:textId="77777777" w:rsidR="00302CB7" w:rsidRPr="00302CB7" w:rsidRDefault="00302CB7" w:rsidP="00302CB7">
      <w:pPr>
        <w:shd w:val="clear" w:color="auto" w:fill="FFFFFF"/>
        <w:tabs>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ar-SA"/>
          <w14:ligatures w14:val="none"/>
        </w:rPr>
      </w:pPr>
    </w:p>
    <w:p w14:paraId="692AF1BF" w14:textId="77777777" w:rsidR="00302CB7" w:rsidRPr="00302CB7" w:rsidRDefault="00302CB7" w:rsidP="00622B33">
      <w:pPr>
        <w:numPr>
          <w:ilvl w:val="0"/>
          <w:numId w:val="43"/>
        </w:numPr>
        <w:shd w:val="clear" w:color="auto" w:fill="FFFFFF"/>
        <w:tabs>
          <w:tab w:val="left" w:pos="0"/>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Novčanom kaznom od 100,00 EUR kaznit će se za prekršaj, fizička osoba koja:</w:t>
      </w:r>
    </w:p>
    <w:p w14:paraId="2F8925B2"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sahrani u grobnicu umrlog bez odobrenja vlasnika grobnice ili izvan određenog mjesta za ukop, </w:t>
      </w:r>
    </w:p>
    <w:p w14:paraId="3B77FA6D"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izradi natpis na spomeniku bez odobrenja, </w:t>
      </w:r>
    </w:p>
    <w:p w14:paraId="04CEFC7F"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ošteti nadgrobni spomenik,</w:t>
      </w:r>
    </w:p>
    <w:p w14:paraId="13B93FE6"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odnosi cvijeće i raslinje s grobova i groblja, </w:t>
      </w:r>
    </w:p>
    <w:p w14:paraId="44D51107"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obavlja bilo koju vrstu trgovine na groblju bez odobrenja, </w:t>
      </w:r>
    </w:p>
    <w:p w14:paraId="3CFB1568"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postavlja nedolične natpise, slike i reklame na groblju, </w:t>
      </w:r>
    </w:p>
    <w:p w14:paraId="077104C9"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bez posebnog odobrenja ulazi u groblje ili mrtvačnicu u vrijeme koje nije predviđeno za posjet, </w:t>
      </w:r>
    </w:p>
    <w:p w14:paraId="15D149DF" w14:textId="77777777" w:rsidR="00302CB7" w:rsidRPr="00302CB7" w:rsidRDefault="00302CB7" w:rsidP="00622B33">
      <w:pPr>
        <w:numPr>
          <w:ilvl w:val="0"/>
          <w:numId w:val="37"/>
        </w:numPr>
        <w:shd w:val="clear" w:color="auto" w:fill="FFFFFF"/>
        <w:tabs>
          <w:tab w:val="left" w:pos="0"/>
        </w:tabs>
        <w:suppressAutoHyphens/>
        <w:autoSpaceDN w:val="0"/>
        <w:spacing w:before="0" w:after="0" w:line="276" w:lineRule="auto"/>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 xml:space="preserve">neovlašteno zalazi vozilom na groblje. </w:t>
      </w:r>
    </w:p>
    <w:p w14:paraId="190BA1FE" w14:textId="03200E1A" w:rsidR="00302CB7" w:rsidRPr="00622B33" w:rsidRDefault="00302CB7" w:rsidP="00622B33">
      <w:pPr>
        <w:numPr>
          <w:ilvl w:val="0"/>
          <w:numId w:val="43"/>
        </w:numPr>
        <w:shd w:val="clear" w:color="auto" w:fill="FFFFFF"/>
        <w:tabs>
          <w:tab w:val="left" w:pos="0"/>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622B33">
        <w:rPr>
          <w:rFonts w:ascii="Times New Roman" w:eastAsia="Times New Roman" w:hAnsi="Times New Roman" w:cs="Times New Roman"/>
          <w:kern w:val="0"/>
          <w:sz w:val="24"/>
          <w:szCs w:val="24"/>
          <w:lang w:eastAsia="hr-HR"/>
          <w14:ligatures w14:val="none"/>
        </w:rPr>
        <w:t>Za prekršaj iz stavka 1. ovog članka kaznit će se pravna osoba odnosno obrtnik novčanom kaznom od 300,00 EUR.</w:t>
      </w:r>
    </w:p>
    <w:p w14:paraId="6E5246AA" w14:textId="77777777" w:rsidR="00302CB7" w:rsidRPr="00302CB7" w:rsidRDefault="00302CB7" w:rsidP="00302CB7">
      <w:pPr>
        <w:shd w:val="clear" w:color="auto" w:fill="FFFFFF"/>
        <w:tabs>
          <w:tab w:val="left" w:pos="0"/>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hr-HR"/>
          <w14:ligatures w14:val="none"/>
        </w:rPr>
      </w:pPr>
      <w:r w:rsidRPr="00302CB7">
        <w:rPr>
          <w:rFonts w:ascii="Times New Roman" w:eastAsia="Times New Roman" w:hAnsi="Times New Roman" w:cs="Times New Roman"/>
          <w:b/>
          <w:bCs/>
          <w:kern w:val="0"/>
          <w:sz w:val="24"/>
          <w:szCs w:val="24"/>
          <w:lang w:eastAsia="hr-HR"/>
          <w14:ligatures w14:val="none"/>
        </w:rPr>
        <w:t>Članak 35.</w:t>
      </w:r>
    </w:p>
    <w:p w14:paraId="656DED34" w14:textId="77777777" w:rsidR="00302CB7" w:rsidRPr="00302CB7" w:rsidRDefault="00302CB7" w:rsidP="00302CB7">
      <w:pPr>
        <w:shd w:val="clear" w:color="auto" w:fill="FFFFFF"/>
        <w:tabs>
          <w:tab w:val="left" w:pos="0"/>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hr-HR"/>
          <w14:ligatures w14:val="none"/>
        </w:rPr>
      </w:pPr>
    </w:p>
    <w:p w14:paraId="4531D110" w14:textId="77777777" w:rsidR="00302CB7" w:rsidRPr="00302CB7" w:rsidRDefault="00302CB7" w:rsidP="00622B33">
      <w:pPr>
        <w:numPr>
          <w:ilvl w:val="0"/>
          <w:numId w:val="40"/>
        </w:numPr>
        <w:shd w:val="clear" w:color="auto" w:fill="FFFFFF"/>
        <w:tabs>
          <w:tab w:val="left" w:pos="0"/>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Novčanom kaznom u iznosu od 300,00 EUR kaznit će se pravna osoba ili fizička osoba registrirana za obavljanje radova ako:</w:t>
      </w:r>
    </w:p>
    <w:p w14:paraId="232E1F3E" w14:textId="77777777" w:rsidR="00302CB7" w:rsidRPr="00302CB7" w:rsidRDefault="00302CB7" w:rsidP="00622B33">
      <w:pPr>
        <w:numPr>
          <w:ilvl w:val="0"/>
          <w:numId w:val="39"/>
        </w:numPr>
        <w:shd w:val="clear" w:color="auto" w:fill="FFFFFF"/>
        <w:tabs>
          <w:tab w:val="left" w:pos="0"/>
        </w:tabs>
        <w:suppressAutoHyphens/>
        <w:autoSpaceDN w:val="0"/>
        <w:spacing w:before="0" w:after="160" w:line="276" w:lineRule="auto"/>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Izvodi radove na groblju bez odobrenja iz članka 24. ove Odluke.</w:t>
      </w:r>
    </w:p>
    <w:p w14:paraId="3B714B7D" w14:textId="77777777" w:rsidR="00302CB7" w:rsidRPr="00302CB7" w:rsidRDefault="00302CB7" w:rsidP="00622B33">
      <w:pPr>
        <w:numPr>
          <w:ilvl w:val="0"/>
          <w:numId w:val="40"/>
        </w:numPr>
        <w:shd w:val="clear" w:color="auto" w:fill="FFFFFF"/>
        <w:tabs>
          <w:tab w:val="left" w:pos="0"/>
          <w:tab w:val="left" w:pos="426"/>
        </w:tabs>
        <w:suppressAutoHyphens/>
        <w:autoSpaceDN w:val="0"/>
        <w:spacing w:before="0" w:after="160" w:line="276" w:lineRule="auto"/>
        <w:ind w:left="357" w:hanging="357"/>
        <w:textAlignment w:val="baseline"/>
        <w:rPr>
          <w:rFonts w:ascii="Times New Roman" w:eastAsia="Aptos" w:hAnsi="Times New Roman" w:cs="Times New Roman"/>
          <w:kern w:val="3"/>
          <w:sz w:val="24"/>
          <w:szCs w:val="24"/>
          <w14:ligatures w14:val="none"/>
        </w:rPr>
      </w:pPr>
      <w:r w:rsidRPr="00302CB7">
        <w:rPr>
          <w:rFonts w:ascii="Times New Roman" w:eastAsia="Aptos" w:hAnsi="Times New Roman" w:cs="Times New Roman"/>
          <w:kern w:val="3"/>
          <w:sz w:val="24"/>
          <w:szCs w:val="24"/>
          <w14:ligatures w14:val="none"/>
        </w:rPr>
        <w:t>Novčanom kaznom od 70,00 EUR kaznit će se i odgovorna osoba u pravnoj osobi za prekršaj iz stavka 1. ovog članka.</w:t>
      </w:r>
    </w:p>
    <w:p w14:paraId="0469DC92" w14:textId="77777777" w:rsidR="00302CB7" w:rsidRDefault="00302CB7" w:rsidP="00302CB7">
      <w:pPr>
        <w:shd w:val="clear" w:color="auto" w:fill="FFFFFF"/>
        <w:tabs>
          <w:tab w:val="left" w:pos="0"/>
          <w:tab w:val="left" w:pos="426"/>
        </w:tabs>
        <w:suppressAutoHyphens/>
        <w:autoSpaceDN w:val="0"/>
        <w:spacing w:before="0" w:after="0" w:line="276" w:lineRule="auto"/>
        <w:jc w:val="left"/>
        <w:textAlignment w:val="baseline"/>
        <w:rPr>
          <w:rFonts w:ascii="Times New Roman" w:eastAsia="Aptos" w:hAnsi="Times New Roman" w:cs="Times New Roman"/>
          <w:kern w:val="3"/>
          <w:sz w:val="24"/>
          <w:szCs w:val="24"/>
          <w14:ligatures w14:val="none"/>
        </w:rPr>
      </w:pPr>
    </w:p>
    <w:p w14:paraId="6C3F7E90" w14:textId="77777777" w:rsidR="00302CB7" w:rsidRPr="00302CB7" w:rsidRDefault="00302CB7" w:rsidP="00302CB7">
      <w:pPr>
        <w:suppressAutoHyphens/>
        <w:autoSpaceDN w:val="0"/>
        <w:spacing w:before="0" w:after="160" w:line="276" w:lineRule="auto"/>
        <w:jc w:val="left"/>
        <w:textAlignment w:val="baseline"/>
        <w:rPr>
          <w:rFonts w:ascii="Times New Roman" w:eastAsia="Times New Roman" w:hAnsi="Times New Roman" w:cs="Times New Roman"/>
          <w:b/>
          <w:kern w:val="0"/>
          <w:sz w:val="24"/>
          <w:szCs w:val="24"/>
          <w:lang w:eastAsia="hr-HR"/>
          <w14:ligatures w14:val="none"/>
        </w:rPr>
      </w:pPr>
      <w:r w:rsidRPr="00302CB7">
        <w:rPr>
          <w:rFonts w:ascii="Times New Roman" w:eastAsia="Times New Roman" w:hAnsi="Times New Roman" w:cs="Times New Roman"/>
          <w:b/>
          <w:kern w:val="0"/>
          <w:sz w:val="24"/>
          <w:szCs w:val="24"/>
          <w:lang w:eastAsia="hr-HR"/>
          <w14:ligatures w14:val="none"/>
        </w:rPr>
        <w:t>XVIII.PRIJELAZNE I ZAVRŠNE ODREDBE</w:t>
      </w:r>
    </w:p>
    <w:p w14:paraId="5AE75CFC" w14:textId="77777777" w:rsidR="00302CB7" w:rsidRPr="00302CB7" w:rsidRDefault="00302CB7" w:rsidP="00302CB7">
      <w:pPr>
        <w:shd w:val="clear" w:color="auto" w:fill="FFFFFF"/>
        <w:tabs>
          <w:tab w:val="left" w:pos="0"/>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hr-HR"/>
          <w14:ligatures w14:val="none"/>
        </w:rPr>
      </w:pPr>
      <w:r w:rsidRPr="00302CB7">
        <w:rPr>
          <w:rFonts w:ascii="Times New Roman" w:eastAsia="Times New Roman" w:hAnsi="Times New Roman" w:cs="Times New Roman"/>
          <w:b/>
          <w:bCs/>
          <w:kern w:val="0"/>
          <w:sz w:val="24"/>
          <w:szCs w:val="24"/>
          <w:lang w:eastAsia="hr-HR"/>
          <w14:ligatures w14:val="none"/>
        </w:rPr>
        <w:t>Članak 36.</w:t>
      </w:r>
    </w:p>
    <w:p w14:paraId="78E7275B" w14:textId="77777777" w:rsidR="00302CB7" w:rsidRPr="00302CB7" w:rsidRDefault="00302CB7" w:rsidP="00302CB7">
      <w:pPr>
        <w:shd w:val="clear" w:color="auto" w:fill="FFFFFF"/>
        <w:tabs>
          <w:tab w:val="left" w:pos="0"/>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hr-HR"/>
          <w14:ligatures w14:val="none"/>
        </w:rPr>
      </w:pPr>
    </w:p>
    <w:p w14:paraId="56DDB8E8" w14:textId="77777777" w:rsidR="00302CB7" w:rsidRPr="00302CB7" w:rsidRDefault="00302CB7" w:rsidP="00622B33">
      <w:pPr>
        <w:numPr>
          <w:ilvl w:val="0"/>
          <w:numId w:val="41"/>
        </w:numPr>
        <w:shd w:val="clear" w:color="auto" w:fill="FFFFFF"/>
        <w:tabs>
          <w:tab w:val="left" w:pos="0"/>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Danom stupanja na snagu ove odluke prestaje važiti Odluka o grobljima („Službeni glasnik Općine Barilović“ broj 01/2007) i Odluka o upravljanju grobljima („Službeni glasnik Općine Barilović“ broj 01/2007.)</w:t>
      </w:r>
    </w:p>
    <w:p w14:paraId="130B7706" w14:textId="77777777" w:rsidR="00302CB7" w:rsidRPr="00302CB7" w:rsidRDefault="00302CB7" w:rsidP="00302CB7">
      <w:pPr>
        <w:shd w:val="clear" w:color="auto" w:fill="FFFFFF"/>
        <w:tabs>
          <w:tab w:val="left" w:pos="0"/>
          <w:tab w:val="left" w:pos="426"/>
        </w:tabs>
        <w:suppressAutoHyphens/>
        <w:autoSpaceDN w:val="0"/>
        <w:spacing w:before="0" w:after="0" w:line="276" w:lineRule="auto"/>
        <w:jc w:val="left"/>
        <w:textAlignment w:val="baseline"/>
        <w:rPr>
          <w:rFonts w:ascii="Times New Roman" w:eastAsia="Times New Roman" w:hAnsi="Times New Roman" w:cs="Times New Roman"/>
          <w:kern w:val="0"/>
          <w:sz w:val="24"/>
          <w:szCs w:val="24"/>
          <w:lang w:eastAsia="hr-HR"/>
          <w14:ligatures w14:val="none"/>
        </w:rPr>
      </w:pPr>
    </w:p>
    <w:p w14:paraId="39E1D362" w14:textId="77777777" w:rsidR="00302CB7" w:rsidRPr="00302CB7" w:rsidRDefault="00302CB7" w:rsidP="00302CB7">
      <w:pPr>
        <w:shd w:val="clear" w:color="auto" w:fill="FFFFFF"/>
        <w:tabs>
          <w:tab w:val="left" w:pos="0"/>
          <w:tab w:val="left" w:pos="426"/>
        </w:tabs>
        <w:suppressAutoHyphens/>
        <w:autoSpaceDN w:val="0"/>
        <w:spacing w:before="0" w:after="0" w:line="276" w:lineRule="auto"/>
        <w:jc w:val="center"/>
        <w:textAlignment w:val="baseline"/>
        <w:rPr>
          <w:rFonts w:ascii="Times New Roman" w:eastAsia="Times New Roman" w:hAnsi="Times New Roman" w:cs="Times New Roman"/>
          <w:b/>
          <w:bCs/>
          <w:kern w:val="0"/>
          <w:sz w:val="24"/>
          <w:szCs w:val="24"/>
          <w:lang w:eastAsia="hr-HR"/>
          <w14:ligatures w14:val="none"/>
        </w:rPr>
      </w:pPr>
      <w:r w:rsidRPr="00302CB7">
        <w:rPr>
          <w:rFonts w:ascii="Times New Roman" w:eastAsia="Times New Roman" w:hAnsi="Times New Roman" w:cs="Times New Roman"/>
          <w:b/>
          <w:bCs/>
          <w:kern w:val="0"/>
          <w:sz w:val="24"/>
          <w:szCs w:val="24"/>
          <w:lang w:eastAsia="hr-HR"/>
          <w14:ligatures w14:val="none"/>
        </w:rPr>
        <w:t>Članak 37.</w:t>
      </w:r>
    </w:p>
    <w:p w14:paraId="277724E7" w14:textId="77777777" w:rsidR="00302CB7" w:rsidRPr="00302CB7" w:rsidRDefault="00302CB7" w:rsidP="00302CB7">
      <w:pPr>
        <w:shd w:val="clear" w:color="auto" w:fill="FFFFFF"/>
        <w:tabs>
          <w:tab w:val="left" w:pos="0"/>
          <w:tab w:val="left" w:pos="426"/>
        </w:tabs>
        <w:suppressAutoHyphens/>
        <w:autoSpaceDN w:val="0"/>
        <w:spacing w:before="0" w:after="0" w:line="276" w:lineRule="auto"/>
        <w:jc w:val="left"/>
        <w:textAlignment w:val="baseline"/>
        <w:rPr>
          <w:rFonts w:ascii="Times New Roman" w:eastAsia="Times New Roman" w:hAnsi="Times New Roman" w:cs="Times New Roman"/>
          <w:b/>
          <w:bCs/>
          <w:kern w:val="0"/>
          <w:sz w:val="24"/>
          <w:szCs w:val="24"/>
          <w:lang w:eastAsia="hr-HR"/>
          <w14:ligatures w14:val="none"/>
        </w:rPr>
      </w:pPr>
    </w:p>
    <w:p w14:paraId="20CF84A4" w14:textId="77777777" w:rsidR="00302CB7" w:rsidRPr="00302CB7" w:rsidRDefault="00302CB7" w:rsidP="00622B33">
      <w:pPr>
        <w:numPr>
          <w:ilvl w:val="0"/>
          <w:numId w:val="42"/>
        </w:numPr>
        <w:shd w:val="clear" w:color="auto" w:fill="FFFFFF"/>
        <w:tabs>
          <w:tab w:val="left" w:pos="0"/>
          <w:tab w:val="left" w:pos="426"/>
        </w:tabs>
        <w:suppressAutoHyphens/>
        <w:autoSpaceDN w:val="0"/>
        <w:spacing w:before="0" w:after="0" w:line="276" w:lineRule="auto"/>
        <w:ind w:left="357" w:hanging="357"/>
        <w:textAlignment w:val="baseline"/>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Ova odluka stupa na snagu osmog dana od dana objave u „Službenom glasniku Općine Barilović“.</w:t>
      </w:r>
    </w:p>
    <w:p w14:paraId="76943694" w14:textId="77777777" w:rsidR="00302CB7" w:rsidRPr="00302CB7" w:rsidRDefault="00302CB7" w:rsidP="00302CB7">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2EFEC321" w14:textId="77777777" w:rsidR="00302CB7" w:rsidRPr="00302CB7" w:rsidRDefault="00302CB7" w:rsidP="00302CB7">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t xml:space="preserve">Predsjednik Općinskog vijeća  </w:t>
      </w:r>
    </w:p>
    <w:p w14:paraId="7E908A19" w14:textId="77777777" w:rsidR="00302CB7" w:rsidRPr="00302CB7" w:rsidRDefault="00302CB7" w:rsidP="00302CB7">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r>
      <w:r w:rsidRPr="00302CB7">
        <w:rPr>
          <w:rFonts w:ascii="Times New Roman" w:eastAsia="Times New Roman" w:hAnsi="Times New Roman" w:cs="Times New Roman"/>
          <w:kern w:val="0"/>
          <w:sz w:val="24"/>
          <w:szCs w:val="24"/>
          <w:lang w:eastAsia="hr-HR"/>
          <w14:ligatures w14:val="none"/>
        </w:rPr>
        <w:tab/>
        <w:t xml:space="preserve">          Miroslav </w:t>
      </w:r>
      <w:proofErr w:type="spellStart"/>
      <w:r w:rsidRPr="00302CB7">
        <w:rPr>
          <w:rFonts w:ascii="Times New Roman" w:eastAsia="Times New Roman" w:hAnsi="Times New Roman" w:cs="Times New Roman"/>
          <w:kern w:val="0"/>
          <w:sz w:val="24"/>
          <w:szCs w:val="24"/>
          <w:lang w:eastAsia="hr-HR"/>
          <w14:ligatures w14:val="none"/>
        </w:rPr>
        <w:t>Marčac</w:t>
      </w:r>
      <w:proofErr w:type="spellEnd"/>
    </w:p>
    <w:p w14:paraId="0A0EDB5E" w14:textId="77777777" w:rsidR="00302CB7" w:rsidRPr="00302CB7" w:rsidRDefault="00302CB7" w:rsidP="00302CB7">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p>
    <w:p w14:paraId="7AF83E28" w14:textId="1B5A5BB0" w:rsidR="00AC0E22" w:rsidRPr="00DA5024" w:rsidRDefault="00AC0E22" w:rsidP="00AC0E22">
      <w:pPr>
        <w:rPr>
          <w:rFonts w:ascii="Times New Roman" w:hAnsi="Times New Roman" w:cs="Times New Roman"/>
        </w:rPr>
      </w:pPr>
      <w:r w:rsidRPr="00DA5024">
        <w:rPr>
          <w:rFonts w:ascii="Times New Roman" w:hAnsi="Times New Roman" w:cs="Times New Roman"/>
        </w:rPr>
        <w:t xml:space="preserve">KLASA: </w:t>
      </w:r>
      <w:r>
        <w:rPr>
          <w:rFonts w:ascii="Times New Roman" w:hAnsi="Times New Roman" w:cs="Times New Roman"/>
        </w:rPr>
        <w:t>363-01/26-02/03</w:t>
      </w:r>
    </w:p>
    <w:p w14:paraId="20758855" w14:textId="5A5AC181" w:rsidR="00AC0E22" w:rsidRPr="00DA5024" w:rsidRDefault="00AC0E22" w:rsidP="00AC0E22">
      <w:pPr>
        <w:rPr>
          <w:rFonts w:ascii="Times New Roman" w:hAnsi="Times New Roman" w:cs="Times New Roman"/>
        </w:rPr>
      </w:pPr>
      <w:r w:rsidRPr="00DA5024">
        <w:rPr>
          <w:rFonts w:ascii="Times New Roman" w:hAnsi="Times New Roman" w:cs="Times New Roman"/>
        </w:rPr>
        <w:t>URBROJ: 2133-06-0</w:t>
      </w:r>
      <w:r>
        <w:rPr>
          <w:rFonts w:ascii="Times New Roman" w:hAnsi="Times New Roman" w:cs="Times New Roman"/>
        </w:rPr>
        <w:t>1</w:t>
      </w:r>
      <w:r w:rsidRPr="00DA5024">
        <w:rPr>
          <w:rFonts w:ascii="Times New Roman" w:hAnsi="Times New Roman" w:cs="Times New Roman"/>
        </w:rPr>
        <w:t>-26-0</w:t>
      </w:r>
      <w:r>
        <w:rPr>
          <w:rFonts w:ascii="Times New Roman" w:hAnsi="Times New Roman" w:cs="Times New Roman"/>
        </w:rPr>
        <w:t>1</w:t>
      </w:r>
    </w:p>
    <w:p w14:paraId="57FBEBD6" w14:textId="40456009" w:rsidR="00AC0E22" w:rsidRDefault="00AC0E22" w:rsidP="00AC0E22">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Bariloviću</w:t>
      </w:r>
      <w:proofErr w:type="spellEnd"/>
      <w:r>
        <w:rPr>
          <w:rFonts w:ascii="Times New Roman" w:hAnsi="Times New Roman" w:cs="Times New Roman"/>
          <w:sz w:val="24"/>
          <w:szCs w:val="24"/>
        </w:rPr>
        <w:t xml:space="preserve">, </w:t>
      </w:r>
      <w:r>
        <w:rPr>
          <w:rFonts w:ascii="Times New Roman" w:hAnsi="Times New Roman" w:cs="Times New Roman"/>
          <w:sz w:val="24"/>
          <w:szCs w:val="24"/>
        </w:rPr>
        <w:t>16.</w:t>
      </w:r>
      <w:r w:rsidR="00D94F03">
        <w:rPr>
          <w:rFonts w:ascii="Times New Roman" w:hAnsi="Times New Roman" w:cs="Times New Roman"/>
          <w:sz w:val="24"/>
          <w:szCs w:val="24"/>
        </w:rPr>
        <w:t xml:space="preserve"> lipnja </w:t>
      </w:r>
      <w:r>
        <w:rPr>
          <w:rFonts w:ascii="Times New Roman" w:hAnsi="Times New Roman" w:cs="Times New Roman"/>
          <w:sz w:val="24"/>
          <w:szCs w:val="24"/>
        </w:rPr>
        <w:t>2026.</w:t>
      </w:r>
    </w:p>
    <w:p w14:paraId="76934B1A" w14:textId="77777777" w:rsidR="00AC0E22" w:rsidRDefault="00AC0E22" w:rsidP="00AC0E22">
      <w:pPr>
        <w:spacing w:before="0" w:after="0"/>
        <w:jc w:val="left"/>
        <w:rPr>
          <w:rFonts w:ascii="Times New Roman" w:hAnsi="Times New Roman" w:cs="Times New Roman"/>
          <w:sz w:val="24"/>
          <w:szCs w:val="24"/>
        </w:rPr>
      </w:pPr>
    </w:p>
    <w:p w14:paraId="062255AF" w14:textId="77777777" w:rsidR="00D94F03" w:rsidRDefault="00D94F03" w:rsidP="00D94F03">
      <w:pPr>
        <w:spacing w:before="0" w:after="0"/>
        <w:ind w:firstLine="708"/>
        <w:rPr>
          <w:rFonts w:ascii="Times New Roman" w:eastAsia="Times New Roman" w:hAnsi="Times New Roman" w:cs="Times New Roman"/>
          <w:kern w:val="0"/>
          <w:sz w:val="24"/>
          <w:szCs w:val="24"/>
          <w:lang w:eastAsia="hr-HR"/>
          <w14:ligatures w14:val="none"/>
        </w:rPr>
      </w:pPr>
    </w:p>
    <w:p w14:paraId="3D9F72E0" w14:textId="39B12DC5" w:rsidR="00D94F03" w:rsidRPr="00D94F03" w:rsidRDefault="00D94F03" w:rsidP="001161D8">
      <w:pPr>
        <w:spacing w:before="0" w:after="0" w:line="276" w:lineRule="auto"/>
        <w:ind w:firstLine="708"/>
        <w:rPr>
          <w:rFonts w:ascii="Times New Roman" w:eastAsia="Times New Roman" w:hAnsi="Times New Roman" w:cs="Times New Roman"/>
          <w:kern w:val="0"/>
          <w:sz w:val="24"/>
          <w:szCs w:val="24"/>
          <w:lang w:eastAsia="hr-HR"/>
          <w14:ligatures w14:val="none"/>
        </w:rPr>
      </w:pPr>
      <w:r w:rsidRPr="00D94F03">
        <w:rPr>
          <w:rFonts w:ascii="Times New Roman" w:eastAsia="Times New Roman" w:hAnsi="Times New Roman" w:cs="Times New Roman"/>
          <w:kern w:val="0"/>
          <w:sz w:val="24"/>
          <w:szCs w:val="24"/>
          <w:lang w:eastAsia="hr-HR"/>
          <w14:ligatures w14:val="none"/>
        </w:rPr>
        <w:t xml:space="preserve">Na temelju članka 100. Zakona o lovstvu (“Narodne novine” broj 99/18, 32/19, 32/20 i 127/24 ), članka 57. Pravilnika o sadržaju, načinu izrade i postupku donošenja, odnosno odobravanja </w:t>
      </w:r>
      <w:proofErr w:type="spellStart"/>
      <w:r w:rsidRPr="00D94F03">
        <w:rPr>
          <w:rFonts w:ascii="Times New Roman" w:eastAsia="Times New Roman" w:hAnsi="Times New Roman" w:cs="Times New Roman"/>
          <w:kern w:val="0"/>
          <w:sz w:val="24"/>
          <w:szCs w:val="24"/>
          <w:lang w:eastAsia="hr-HR"/>
          <w14:ligatures w14:val="none"/>
        </w:rPr>
        <w:t>lovnogospodarske</w:t>
      </w:r>
      <w:proofErr w:type="spellEnd"/>
      <w:r w:rsidRPr="00D94F03">
        <w:rPr>
          <w:rFonts w:ascii="Times New Roman" w:eastAsia="Times New Roman" w:hAnsi="Times New Roman" w:cs="Times New Roman"/>
          <w:kern w:val="0"/>
          <w:sz w:val="24"/>
          <w:szCs w:val="24"/>
          <w:lang w:eastAsia="hr-HR"/>
          <w14:ligatures w14:val="none"/>
        </w:rPr>
        <w:t xml:space="preserve"> osnove, programa uzgoja divljači i programa zaštite divljači („Narodne novine“ broj 40/06, 92/08, 39/11 i 41/13) i članka 34. Statuta Općine Barilović (“Službeni glasnik Općine Barilović”, broj: 1/18 i 01/21), Općinsko vijeće Općine Barilović</w:t>
      </w:r>
      <w:r w:rsidRPr="00D94F03">
        <w:rPr>
          <w:rFonts w:ascii="Times New Roman" w:eastAsia="Times New Roman" w:hAnsi="Times New Roman" w:cs="Times New Roman"/>
          <w:b/>
          <w:bCs/>
          <w:kern w:val="0"/>
          <w:sz w:val="24"/>
          <w:szCs w:val="24"/>
          <w:lang w:eastAsia="hr-HR"/>
          <w14:ligatures w14:val="none"/>
        </w:rPr>
        <w:t xml:space="preserve"> </w:t>
      </w:r>
      <w:r w:rsidRPr="00D94F03">
        <w:rPr>
          <w:rFonts w:ascii="Times New Roman" w:eastAsia="Times New Roman" w:hAnsi="Times New Roman" w:cs="Times New Roman"/>
          <w:kern w:val="0"/>
          <w:sz w:val="24"/>
          <w:szCs w:val="24"/>
          <w:lang w:eastAsia="hr-HR"/>
          <w14:ligatures w14:val="none"/>
        </w:rPr>
        <w:t>na 5.sjednici održanoj 16. lipnja 2026. godine donijelo je</w:t>
      </w:r>
    </w:p>
    <w:p w14:paraId="03EF8A85" w14:textId="77777777" w:rsidR="00D94F03" w:rsidRPr="00D94F03" w:rsidRDefault="00D94F03" w:rsidP="001161D8">
      <w:pPr>
        <w:tabs>
          <w:tab w:val="left" w:pos="2340"/>
        </w:tabs>
        <w:spacing w:before="0" w:after="0" w:line="276" w:lineRule="auto"/>
        <w:jc w:val="left"/>
        <w:rPr>
          <w:rFonts w:ascii="Times New Roman" w:eastAsia="Times New Roman" w:hAnsi="Times New Roman" w:cs="Times New Roman"/>
          <w:kern w:val="0"/>
          <w:sz w:val="24"/>
          <w:szCs w:val="24"/>
          <w:lang w:eastAsia="hr-HR"/>
          <w14:ligatures w14:val="none"/>
        </w:rPr>
      </w:pPr>
    </w:p>
    <w:p w14:paraId="17A1D5ED"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r w:rsidRPr="00D94F03">
        <w:rPr>
          <w:rFonts w:ascii="Times New Roman" w:eastAsia="Times New Roman" w:hAnsi="Times New Roman" w:cs="Times New Roman"/>
          <w:b/>
          <w:bCs/>
          <w:kern w:val="0"/>
          <w:sz w:val="24"/>
          <w:szCs w:val="24"/>
          <w:lang w:eastAsia="hr-HR"/>
          <w14:ligatures w14:val="none"/>
        </w:rPr>
        <w:t xml:space="preserve">O D L U K U </w:t>
      </w:r>
    </w:p>
    <w:p w14:paraId="3698B51F"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r w:rsidRPr="00D94F03">
        <w:rPr>
          <w:rFonts w:ascii="Times New Roman" w:eastAsia="Times New Roman" w:hAnsi="Times New Roman" w:cs="Times New Roman"/>
          <w:b/>
          <w:bCs/>
          <w:kern w:val="0"/>
          <w:sz w:val="24"/>
          <w:szCs w:val="24"/>
          <w:lang w:eastAsia="hr-HR"/>
          <w14:ligatures w14:val="none"/>
        </w:rPr>
        <w:t xml:space="preserve">o usvajanju Programa zaštite divljači za površine izvan lovišta za Općinu Barilović </w:t>
      </w:r>
    </w:p>
    <w:p w14:paraId="1B693FCE"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r w:rsidRPr="00D94F03">
        <w:rPr>
          <w:rFonts w:ascii="Times New Roman" w:eastAsia="Times New Roman" w:hAnsi="Times New Roman" w:cs="Times New Roman"/>
          <w:b/>
          <w:bCs/>
          <w:kern w:val="0"/>
          <w:sz w:val="24"/>
          <w:szCs w:val="24"/>
          <w:lang w:eastAsia="hr-HR"/>
          <w14:ligatures w14:val="none"/>
        </w:rPr>
        <w:t>za period od 01.travnja 2024-31.ožujka 2034. godine</w:t>
      </w:r>
    </w:p>
    <w:p w14:paraId="2C176BBA"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p>
    <w:p w14:paraId="198C8B4D"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r w:rsidRPr="00D94F03">
        <w:rPr>
          <w:rFonts w:ascii="Times New Roman" w:eastAsia="Times New Roman" w:hAnsi="Times New Roman" w:cs="Times New Roman"/>
          <w:b/>
          <w:bCs/>
          <w:kern w:val="0"/>
          <w:sz w:val="24"/>
          <w:szCs w:val="24"/>
          <w:lang w:eastAsia="hr-HR"/>
          <w14:ligatures w14:val="none"/>
        </w:rPr>
        <w:t>Članak 1.</w:t>
      </w:r>
    </w:p>
    <w:p w14:paraId="3FC8BC73" w14:textId="77777777" w:rsidR="00D94F03" w:rsidRPr="00D94F03" w:rsidRDefault="00D94F03" w:rsidP="001161D8">
      <w:pPr>
        <w:tabs>
          <w:tab w:val="left" w:pos="2340"/>
        </w:tabs>
        <w:spacing w:before="0" w:after="0" w:line="276" w:lineRule="auto"/>
        <w:jc w:val="left"/>
        <w:rPr>
          <w:rFonts w:ascii="Times New Roman" w:eastAsia="Times New Roman" w:hAnsi="Times New Roman" w:cs="Times New Roman"/>
          <w:b/>
          <w:bCs/>
          <w:kern w:val="0"/>
          <w:sz w:val="24"/>
          <w:szCs w:val="24"/>
          <w:lang w:eastAsia="hr-HR"/>
          <w14:ligatures w14:val="none"/>
        </w:rPr>
      </w:pPr>
    </w:p>
    <w:p w14:paraId="765E6A2A" w14:textId="444AE16E" w:rsidR="00D94F03" w:rsidRPr="00D94F03" w:rsidRDefault="00D94F03" w:rsidP="001161D8">
      <w:pPr>
        <w:tabs>
          <w:tab w:val="left" w:pos="2340"/>
        </w:tabs>
        <w:spacing w:before="0" w:after="0" w:line="276" w:lineRule="auto"/>
        <w:rPr>
          <w:rFonts w:ascii="Times New Roman" w:eastAsia="Times New Roman" w:hAnsi="Times New Roman" w:cs="Times New Roman"/>
          <w:kern w:val="0"/>
          <w:sz w:val="24"/>
          <w:szCs w:val="24"/>
          <w:lang w:eastAsia="hr-HR"/>
          <w14:ligatures w14:val="none"/>
        </w:rPr>
      </w:pPr>
      <w:r w:rsidRPr="00D94F03">
        <w:rPr>
          <w:rFonts w:ascii="Times New Roman" w:eastAsia="Times New Roman" w:hAnsi="Times New Roman" w:cs="Times New Roman"/>
          <w:kern w:val="0"/>
          <w:sz w:val="24"/>
          <w:szCs w:val="24"/>
          <w:lang w:eastAsia="hr-HR"/>
          <w14:ligatures w14:val="none"/>
        </w:rPr>
        <w:t xml:space="preserve">            Usvaja se Program zaštite divljači za površine izvan lovišta za Općinu Barilović za period od 01. travnja 2024. do 31.ožujka 2034. godine (u daljnjem tekstu: Program), izrađen od strane izrađivača ANEMONA NATURA d.o.o. za usluge u šumarstvu, a na koji je Ministarstvo poljoprivrede, šumarstva i ribarstva dalo suglasnost KLASA: UP/I-323-03/25-02/18, URBROJ: 525-10/610-25-3</w:t>
      </w:r>
      <w:r>
        <w:rPr>
          <w:rFonts w:ascii="Times New Roman" w:eastAsia="Times New Roman" w:hAnsi="Times New Roman" w:cs="Times New Roman"/>
          <w:kern w:val="0"/>
          <w:sz w:val="24"/>
          <w:szCs w:val="24"/>
          <w:lang w:eastAsia="hr-HR"/>
          <w14:ligatures w14:val="none"/>
        </w:rPr>
        <w:t>.</w:t>
      </w:r>
    </w:p>
    <w:p w14:paraId="1F1BC1D9"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r w:rsidRPr="00D94F03">
        <w:rPr>
          <w:rFonts w:ascii="Times New Roman" w:eastAsia="Times New Roman" w:hAnsi="Times New Roman" w:cs="Times New Roman"/>
          <w:b/>
          <w:bCs/>
          <w:kern w:val="0"/>
          <w:sz w:val="24"/>
          <w:szCs w:val="24"/>
          <w:lang w:eastAsia="hr-HR"/>
          <w14:ligatures w14:val="none"/>
        </w:rPr>
        <w:t>Članak 2.</w:t>
      </w:r>
    </w:p>
    <w:p w14:paraId="06E86D97" w14:textId="77777777" w:rsidR="00D94F03" w:rsidRPr="00D94F03" w:rsidRDefault="00D94F03" w:rsidP="001161D8">
      <w:pPr>
        <w:tabs>
          <w:tab w:val="left" w:pos="2340"/>
        </w:tabs>
        <w:spacing w:before="0" w:after="0" w:line="276" w:lineRule="auto"/>
        <w:jc w:val="left"/>
        <w:rPr>
          <w:rFonts w:ascii="Times New Roman" w:eastAsia="Times New Roman" w:hAnsi="Times New Roman" w:cs="Times New Roman"/>
          <w:b/>
          <w:bCs/>
          <w:kern w:val="0"/>
          <w:sz w:val="24"/>
          <w:szCs w:val="24"/>
          <w:lang w:eastAsia="hr-HR"/>
          <w14:ligatures w14:val="none"/>
        </w:rPr>
      </w:pPr>
    </w:p>
    <w:p w14:paraId="1DC0DF79" w14:textId="77777777" w:rsidR="00D94F03" w:rsidRPr="00D94F03" w:rsidRDefault="00D94F03" w:rsidP="001161D8">
      <w:pPr>
        <w:tabs>
          <w:tab w:val="left" w:pos="2340"/>
        </w:tabs>
        <w:spacing w:before="0" w:after="0" w:line="276" w:lineRule="auto"/>
        <w:rPr>
          <w:rFonts w:ascii="Times New Roman" w:eastAsia="Times New Roman" w:hAnsi="Times New Roman" w:cs="Times New Roman"/>
          <w:kern w:val="0"/>
          <w:sz w:val="24"/>
          <w:szCs w:val="24"/>
          <w:lang w:eastAsia="hr-HR"/>
          <w14:ligatures w14:val="none"/>
        </w:rPr>
      </w:pPr>
      <w:r w:rsidRPr="00D94F03">
        <w:rPr>
          <w:rFonts w:ascii="Times New Roman" w:eastAsia="Times New Roman" w:hAnsi="Times New Roman" w:cs="Times New Roman"/>
          <w:kern w:val="0"/>
          <w:sz w:val="24"/>
          <w:szCs w:val="24"/>
          <w:lang w:eastAsia="hr-HR"/>
          <w14:ligatures w14:val="none"/>
        </w:rPr>
        <w:t xml:space="preserve">             Program je sastavni dio ove Odluke i objavit će se na mrežnim stranicama Općine Barilović.</w:t>
      </w:r>
    </w:p>
    <w:p w14:paraId="0B49DF7B" w14:textId="77777777" w:rsidR="00D94F03" w:rsidRPr="00D94F03" w:rsidRDefault="00D94F03" w:rsidP="001161D8">
      <w:pPr>
        <w:tabs>
          <w:tab w:val="left" w:pos="2340"/>
        </w:tabs>
        <w:spacing w:before="0" w:after="0" w:line="276" w:lineRule="auto"/>
        <w:rPr>
          <w:rFonts w:ascii="Times New Roman" w:eastAsia="Times New Roman" w:hAnsi="Times New Roman" w:cs="Times New Roman"/>
          <w:kern w:val="0"/>
          <w:sz w:val="24"/>
          <w:szCs w:val="24"/>
          <w:lang w:eastAsia="hr-HR"/>
          <w14:ligatures w14:val="none"/>
        </w:rPr>
      </w:pPr>
    </w:p>
    <w:p w14:paraId="2C0F1FD7"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r w:rsidRPr="00D94F03">
        <w:rPr>
          <w:rFonts w:ascii="Times New Roman" w:eastAsia="Times New Roman" w:hAnsi="Times New Roman" w:cs="Times New Roman"/>
          <w:b/>
          <w:bCs/>
          <w:kern w:val="0"/>
          <w:sz w:val="24"/>
          <w:szCs w:val="24"/>
          <w:lang w:eastAsia="hr-HR"/>
          <w14:ligatures w14:val="none"/>
        </w:rPr>
        <w:t>Članak 3.</w:t>
      </w:r>
    </w:p>
    <w:p w14:paraId="5B4550BF" w14:textId="77777777" w:rsidR="00D94F03" w:rsidRPr="00D94F03" w:rsidRDefault="00D94F03" w:rsidP="001161D8">
      <w:pPr>
        <w:tabs>
          <w:tab w:val="left" w:pos="2340"/>
        </w:tabs>
        <w:spacing w:before="0" w:after="0" w:line="276" w:lineRule="auto"/>
        <w:jc w:val="center"/>
        <w:rPr>
          <w:rFonts w:ascii="Times New Roman" w:eastAsia="Times New Roman" w:hAnsi="Times New Roman" w:cs="Times New Roman"/>
          <w:b/>
          <w:bCs/>
          <w:kern w:val="0"/>
          <w:sz w:val="24"/>
          <w:szCs w:val="24"/>
          <w:lang w:eastAsia="hr-HR"/>
          <w14:ligatures w14:val="none"/>
        </w:rPr>
      </w:pPr>
    </w:p>
    <w:p w14:paraId="0D37A0D5" w14:textId="77777777" w:rsidR="00D94F03" w:rsidRDefault="00D94F03" w:rsidP="001161D8">
      <w:pPr>
        <w:widowControl w:val="0"/>
        <w:tabs>
          <w:tab w:val="left" w:pos="2340"/>
        </w:tabs>
        <w:spacing w:before="0" w:after="0" w:line="276" w:lineRule="auto"/>
        <w:rPr>
          <w:rFonts w:ascii="Times New Roman" w:eastAsia="Times New Roman" w:hAnsi="Times New Roman" w:cs="Times New Roman"/>
          <w:kern w:val="0"/>
          <w:sz w:val="24"/>
          <w:szCs w:val="24"/>
          <w:lang w:eastAsia="hr-HR"/>
          <w14:ligatures w14:val="none"/>
        </w:rPr>
      </w:pPr>
      <w:r w:rsidRPr="00D94F03">
        <w:rPr>
          <w:rFonts w:ascii="Times New Roman" w:eastAsia="Times New Roman" w:hAnsi="Times New Roman" w:cs="Times New Roman"/>
          <w:kern w:val="0"/>
          <w:sz w:val="24"/>
          <w:szCs w:val="24"/>
          <w:lang w:eastAsia="hr-HR"/>
          <w14:ligatures w14:val="none"/>
        </w:rPr>
        <w:t xml:space="preserve">            Ova Odluka stupa na snagu osmog dana od dana objave u „Službenom glasniku Općine Barilović“.</w:t>
      </w:r>
    </w:p>
    <w:p w14:paraId="25684F3D" w14:textId="77777777" w:rsidR="001161D8" w:rsidRPr="00D94F03" w:rsidRDefault="001161D8" w:rsidP="001161D8">
      <w:pPr>
        <w:widowControl w:val="0"/>
        <w:tabs>
          <w:tab w:val="left" w:pos="2340"/>
        </w:tabs>
        <w:spacing w:before="0" w:after="0" w:line="276" w:lineRule="auto"/>
        <w:rPr>
          <w:rFonts w:ascii="Times New Roman" w:eastAsia="Times New Roman" w:hAnsi="Times New Roman" w:cs="Times New Roman"/>
          <w:kern w:val="0"/>
          <w:sz w:val="24"/>
          <w:szCs w:val="24"/>
          <w:lang w:eastAsia="hr-HR"/>
          <w14:ligatures w14:val="none"/>
        </w:rPr>
      </w:pPr>
    </w:p>
    <w:p w14:paraId="5D2CE99A" w14:textId="77777777" w:rsidR="00D94F03" w:rsidRPr="00D94F03" w:rsidRDefault="00D94F03" w:rsidP="00D94F03">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t xml:space="preserve">Predsjednik Općinskog vijeća </w:t>
      </w:r>
    </w:p>
    <w:p w14:paraId="1F0AAE5C" w14:textId="77777777" w:rsidR="00D94F03" w:rsidRPr="00D94F03" w:rsidRDefault="00D94F03" w:rsidP="00D94F03">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sidRPr="00D94F03">
        <w:rPr>
          <w:rFonts w:ascii="Times New Roman" w:eastAsia="Times New Roman" w:hAnsi="Times New Roman" w:cs="Times New Roman"/>
          <w:kern w:val="0"/>
          <w:sz w:val="24"/>
          <w:szCs w:val="24"/>
          <w:lang w:eastAsia="hr-HR"/>
          <w14:ligatures w14:val="none"/>
        </w:rPr>
        <w:t xml:space="preserve"> </w:t>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t xml:space="preserve">          Miroslav </w:t>
      </w:r>
      <w:proofErr w:type="spellStart"/>
      <w:r w:rsidRPr="00D94F03">
        <w:rPr>
          <w:rFonts w:ascii="Times New Roman" w:eastAsia="Times New Roman" w:hAnsi="Times New Roman" w:cs="Times New Roman"/>
          <w:kern w:val="0"/>
          <w:sz w:val="24"/>
          <w:szCs w:val="24"/>
          <w:lang w:eastAsia="hr-HR"/>
          <w14:ligatures w14:val="none"/>
        </w:rPr>
        <w:t>Marčac</w:t>
      </w:r>
      <w:proofErr w:type="spellEnd"/>
    </w:p>
    <w:p w14:paraId="22C8CAAB"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3167CA14" w14:textId="77777777" w:rsidR="00D94F03" w:rsidRPr="00D94F03" w:rsidRDefault="00D94F03" w:rsidP="00D94F03">
      <w:pPr>
        <w:rPr>
          <w:rFonts w:ascii="Times New Roman" w:hAnsi="Times New Roman" w:cs="Times New Roman"/>
          <w:sz w:val="24"/>
          <w:szCs w:val="24"/>
        </w:rPr>
      </w:pPr>
      <w:r w:rsidRPr="00D94F03">
        <w:rPr>
          <w:rFonts w:ascii="Times New Roman" w:hAnsi="Times New Roman" w:cs="Times New Roman"/>
          <w:sz w:val="24"/>
          <w:szCs w:val="24"/>
        </w:rPr>
        <w:t>KLASA: 323-01/24-01/01</w:t>
      </w:r>
    </w:p>
    <w:p w14:paraId="75C03D93" w14:textId="77777777" w:rsidR="00D94F03" w:rsidRPr="00D94F03" w:rsidRDefault="00D94F03" w:rsidP="00D94F03">
      <w:pPr>
        <w:rPr>
          <w:rFonts w:ascii="Times New Roman" w:hAnsi="Times New Roman" w:cs="Times New Roman"/>
          <w:sz w:val="24"/>
          <w:szCs w:val="24"/>
        </w:rPr>
      </w:pPr>
      <w:r w:rsidRPr="00D94F03">
        <w:rPr>
          <w:rFonts w:ascii="Times New Roman" w:hAnsi="Times New Roman" w:cs="Times New Roman"/>
          <w:sz w:val="24"/>
          <w:szCs w:val="24"/>
        </w:rPr>
        <w:t>URBROJ: 2133-06-01-26-05</w:t>
      </w:r>
    </w:p>
    <w:p w14:paraId="2477F7BB" w14:textId="3C2CEA32" w:rsidR="00D94F03" w:rsidRDefault="00D94F03" w:rsidP="00D94F03">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Bariloviću</w:t>
      </w:r>
      <w:proofErr w:type="spellEnd"/>
      <w:r>
        <w:rPr>
          <w:rFonts w:ascii="Times New Roman" w:hAnsi="Times New Roman" w:cs="Times New Roman"/>
          <w:sz w:val="24"/>
          <w:szCs w:val="24"/>
        </w:rPr>
        <w:t>, 16.</w:t>
      </w:r>
      <w:r>
        <w:rPr>
          <w:rFonts w:ascii="Times New Roman" w:hAnsi="Times New Roman" w:cs="Times New Roman"/>
          <w:sz w:val="24"/>
          <w:szCs w:val="24"/>
        </w:rPr>
        <w:t xml:space="preserve">lipnja </w:t>
      </w:r>
      <w:r>
        <w:rPr>
          <w:rFonts w:ascii="Times New Roman" w:hAnsi="Times New Roman" w:cs="Times New Roman"/>
          <w:sz w:val="24"/>
          <w:szCs w:val="24"/>
        </w:rPr>
        <w:t>2026.</w:t>
      </w:r>
    </w:p>
    <w:p w14:paraId="6FAE0C43"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0178334D" w14:textId="77777777" w:rsidR="001161D8" w:rsidRPr="001161D8" w:rsidRDefault="001161D8" w:rsidP="001161D8">
      <w:pPr>
        <w:spacing w:before="0" w:after="160" w:line="259" w:lineRule="auto"/>
        <w:rPr>
          <w:rFonts w:ascii="Times New Roman" w:eastAsia="Times New Roman" w:hAnsi="Times New Roman" w:cs="Times New Roman"/>
          <w:kern w:val="0"/>
          <w:sz w:val="24"/>
          <w:szCs w:val="24"/>
          <w:lang w:eastAsia="hr-HR"/>
          <w14:ligatures w14:val="none"/>
        </w:rPr>
      </w:pPr>
      <w:bookmarkStart w:id="1" w:name="_Hlk225332968"/>
      <w:r w:rsidRPr="001161D8">
        <w:rPr>
          <w:rFonts w:ascii="Times New Roman" w:eastAsia="Times New Roman" w:hAnsi="Times New Roman" w:cs="Times New Roman"/>
          <w:kern w:val="0"/>
          <w:sz w:val="24"/>
          <w:szCs w:val="24"/>
          <w:lang w:eastAsia="hr-HR"/>
          <w14:ligatures w14:val="none"/>
        </w:rPr>
        <w:t xml:space="preserve">Na temelju članka 41. stavka 1. Zakona o predškolskom odgoju i obrazovanju („Narodne novine“ broj 10/97, 107/07, 94/13, 98/19, 57/22 i 101/23)  i članka 34. Statuta Općine Barilović („Službeni Glasnik Općine Barilović“ broj 01/18 i 01/21) Općinsko vijeće Općine Barilović na 5. sjednici održanoj 16. lipnja 2026. godine, donosi </w:t>
      </w:r>
    </w:p>
    <w:p w14:paraId="7C57D496" w14:textId="77777777" w:rsidR="001161D8" w:rsidRPr="001161D8" w:rsidRDefault="001161D8" w:rsidP="001161D8">
      <w:pPr>
        <w:spacing w:before="0" w:after="0" w:line="259" w:lineRule="auto"/>
        <w:jc w:val="center"/>
        <w:rPr>
          <w:rFonts w:ascii="Times New Roman" w:eastAsia="Times New Roman" w:hAnsi="Times New Roman" w:cs="Times New Roman"/>
          <w:b/>
          <w:bCs/>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O D L U K U</w:t>
      </w:r>
    </w:p>
    <w:p w14:paraId="508385E3" w14:textId="77777777" w:rsidR="001161D8" w:rsidRPr="001161D8" w:rsidRDefault="001161D8" w:rsidP="001161D8">
      <w:pPr>
        <w:spacing w:before="0" w:after="0" w:line="259" w:lineRule="auto"/>
        <w:jc w:val="center"/>
        <w:rPr>
          <w:rFonts w:ascii="Times New Roman" w:eastAsia="Times New Roman" w:hAnsi="Times New Roman" w:cs="Times New Roman"/>
          <w:b/>
          <w:bCs/>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o davanju prethodne suglasnosti na</w:t>
      </w:r>
    </w:p>
    <w:p w14:paraId="60B437FE" w14:textId="77777777" w:rsidR="001161D8" w:rsidRPr="001161D8" w:rsidRDefault="001161D8" w:rsidP="001161D8">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 xml:space="preserve">Pravilnik o upisu i mjerilima upisa djece u Dječji vrtić Potočić </w:t>
      </w:r>
      <w:proofErr w:type="spellStart"/>
      <w:r w:rsidRPr="001161D8">
        <w:rPr>
          <w:rFonts w:ascii="Times New Roman" w:eastAsia="Times New Roman" w:hAnsi="Times New Roman" w:cs="Times New Roman"/>
          <w:b/>
          <w:bCs/>
          <w:kern w:val="0"/>
          <w:sz w:val="24"/>
          <w:szCs w:val="24"/>
          <w:lang w:eastAsia="hr-HR"/>
          <w14:ligatures w14:val="none"/>
        </w:rPr>
        <w:t>Belajske</w:t>
      </w:r>
      <w:proofErr w:type="spellEnd"/>
      <w:r w:rsidRPr="001161D8">
        <w:rPr>
          <w:rFonts w:ascii="Times New Roman" w:eastAsia="Times New Roman" w:hAnsi="Times New Roman" w:cs="Times New Roman"/>
          <w:b/>
          <w:bCs/>
          <w:kern w:val="0"/>
          <w:sz w:val="24"/>
          <w:szCs w:val="24"/>
          <w:lang w:eastAsia="hr-HR"/>
          <w14:ligatures w14:val="none"/>
        </w:rPr>
        <w:t xml:space="preserve"> Poljice</w:t>
      </w:r>
    </w:p>
    <w:p w14:paraId="13544270" w14:textId="77777777" w:rsidR="001161D8" w:rsidRPr="001161D8" w:rsidRDefault="001161D8" w:rsidP="001161D8">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I.</w:t>
      </w:r>
    </w:p>
    <w:p w14:paraId="22856FB9" w14:textId="77777777" w:rsidR="001161D8" w:rsidRPr="001161D8" w:rsidRDefault="001161D8" w:rsidP="001161D8">
      <w:pPr>
        <w:spacing w:before="0" w:after="160" w:line="259" w:lineRule="auto"/>
        <w:ind w:firstLine="708"/>
        <w:rPr>
          <w:rFonts w:ascii="Times New Roman" w:eastAsia="Times New Roman" w:hAnsi="Times New Roman" w:cs="Times New Roman"/>
          <w:kern w:val="0"/>
          <w:sz w:val="24"/>
          <w:szCs w:val="24"/>
          <w:lang w:eastAsia="hr-HR"/>
          <w14:ligatures w14:val="none"/>
        </w:rPr>
      </w:pPr>
      <w:r w:rsidRPr="001161D8">
        <w:rPr>
          <w:rFonts w:ascii="Times New Roman" w:eastAsia="Times New Roman" w:hAnsi="Times New Roman" w:cs="Times New Roman"/>
          <w:kern w:val="0"/>
          <w:sz w:val="24"/>
          <w:szCs w:val="24"/>
          <w:lang w:eastAsia="hr-HR"/>
          <w14:ligatures w14:val="none"/>
        </w:rPr>
        <w:t xml:space="preserve">Daje se prethodna suglasnost na Pravilnik o upisu i mjerilima upisa djece u Dječji vrtić Potočić </w:t>
      </w:r>
      <w:proofErr w:type="spellStart"/>
      <w:r w:rsidRPr="001161D8">
        <w:rPr>
          <w:rFonts w:ascii="Times New Roman" w:eastAsia="Times New Roman" w:hAnsi="Times New Roman" w:cs="Times New Roman"/>
          <w:kern w:val="0"/>
          <w:sz w:val="24"/>
          <w:szCs w:val="24"/>
          <w:lang w:eastAsia="hr-HR"/>
          <w14:ligatures w14:val="none"/>
        </w:rPr>
        <w:t>Belajske</w:t>
      </w:r>
      <w:proofErr w:type="spellEnd"/>
      <w:r w:rsidRPr="001161D8">
        <w:rPr>
          <w:rFonts w:ascii="Times New Roman" w:eastAsia="Times New Roman" w:hAnsi="Times New Roman" w:cs="Times New Roman"/>
          <w:kern w:val="0"/>
          <w:sz w:val="24"/>
          <w:szCs w:val="24"/>
          <w:lang w:eastAsia="hr-HR"/>
          <w14:ligatures w14:val="none"/>
        </w:rPr>
        <w:t xml:space="preserve"> Poljice.</w:t>
      </w:r>
    </w:p>
    <w:p w14:paraId="741BC60C" w14:textId="77777777" w:rsidR="001161D8" w:rsidRPr="001161D8" w:rsidRDefault="001161D8" w:rsidP="001161D8">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II.</w:t>
      </w:r>
    </w:p>
    <w:p w14:paraId="6889C340" w14:textId="77777777" w:rsidR="001161D8" w:rsidRPr="001161D8" w:rsidRDefault="001161D8" w:rsidP="001161D8">
      <w:pPr>
        <w:spacing w:before="0" w:after="160" w:line="259" w:lineRule="auto"/>
        <w:rPr>
          <w:rFonts w:ascii="Times New Roman" w:eastAsia="Times New Roman" w:hAnsi="Times New Roman" w:cs="Times New Roman"/>
          <w:b/>
          <w:bCs/>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ab/>
      </w:r>
      <w:r w:rsidRPr="001161D8">
        <w:rPr>
          <w:rFonts w:ascii="Times New Roman" w:eastAsia="Times New Roman" w:hAnsi="Times New Roman" w:cs="Times New Roman"/>
          <w:kern w:val="0"/>
          <w:sz w:val="24"/>
          <w:szCs w:val="24"/>
          <w:lang w:eastAsia="hr-HR"/>
          <w14:ligatures w14:val="none"/>
        </w:rPr>
        <w:t xml:space="preserve">Pravilnik o upisu i mjerilima upisa djece u Dječji vrtić Potočić </w:t>
      </w:r>
      <w:proofErr w:type="spellStart"/>
      <w:r w:rsidRPr="001161D8">
        <w:rPr>
          <w:rFonts w:ascii="Times New Roman" w:eastAsia="Times New Roman" w:hAnsi="Times New Roman" w:cs="Times New Roman"/>
          <w:kern w:val="0"/>
          <w:sz w:val="24"/>
          <w:szCs w:val="24"/>
          <w:lang w:eastAsia="hr-HR"/>
          <w14:ligatures w14:val="none"/>
        </w:rPr>
        <w:t>Belajske</w:t>
      </w:r>
      <w:proofErr w:type="spellEnd"/>
      <w:r w:rsidRPr="001161D8">
        <w:rPr>
          <w:rFonts w:ascii="Times New Roman" w:eastAsia="Times New Roman" w:hAnsi="Times New Roman" w:cs="Times New Roman"/>
          <w:kern w:val="0"/>
          <w:sz w:val="24"/>
          <w:szCs w:val="24"/>
          <w:lang w:eastAsia="hr-HR"/>
          <w14:ligatures w14:val="none"/>
        </w:rPr>
        <w:t xml:space="preserve"> Poljice iz članka 1. sastavni dio je ove Odluke.</w:t>
      </w:r>
    </w:p>
    <w:p w14:paraId="08146910" w14:textId="77777777" w:rsidR="001161D8" w:rsidRPr="001161D8" w:rsidRDefault="001161D8" w:rsidP="001161D8">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III.</w:t>
      </w:r>
    </w:p>
    <w:p w14:paraId="120F3321" w14:textId="77777777" w:rsidR="001161D8" w:rsidRPr="001161D8" w:rsidRDefault="001161D8" w:rsidP="001161D8">
      <w:pPr>
        <w:spacing w:before="0" w:after="160" w:line="259" w:lineRule="auto"/>
        <w:rPr>
          <w:rFonts w:ascii="Times New Roman" w:eastAsia="Times New Roman" w:hAnsi="Times New Roman" w:cs="Times New Roman"/>
          <w:kern w:val="0"/>
          <w:sz w:val="24"/>
          <w:szCs w:val="24"/>
          <w:lang w:eastAsia="hr-HR"/>
          <w14:ligatures w14:val="none"/>
        </w:rPr>
      </w:pPr>
      <w:r w:rsidRPr="001161D8">
        <w:rPr>
          <w:rFonts w:ascii="Times New Roman" w:eastAsia="Times New Roman" w:hAnsi="Times New Roman" w:cs="Times New Roman"/>
          <w:b/>
          <w:bCs/>
          <w:kern w:val="0"/>
          <w:sz w:val="24"/>
          <w:szCs w:val="24"/>
          <w:lang w:eastAsia="hr-HR"/>
          <w14:ligatures w14:val="none"/>
        </w:rPr>
        <w:tab/>
      </w:r>
      <w:r w:rsidRPr="001161D8">
        <w:rPr>
          <w:rFonts w:ascii="Times New Roman" w:eastAsia="Times New Roman" w:hAnsi="Times New Roman" w:cs="Times New Roman"/>
          <w:kern w:val="0"/>
          <w:sz w:val="24"/>
          <w:szCs w:val="24"/>
          <w:lang w:eastAsia="hr-HR"/>
          <w14:ligatures w14:val="none"/>
        </w:rPr>
        <w:t>Ova Odluka stupa na snagu danom donošenja, a objavit će se u „Službenom Glasniku Općine Barilović“.</w:t>
      </w:r>
    </w:p>
    <w:bookmarkEnd w:id="1"/>
    <w:p w14:paraId="7F60412C"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0BAA7971" w14:textId="48DE08DB" w:rsidR="001161D8" w:rsidRPr="00D94F03" w:rsidRDefault="001161D8" w:rsidP="001161D8">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 xml:space="preserve">Predsjednik Općinskog vijeća </w:t>
      </w:r>
    </w:p>
    <w:p w14:paraId="26019475" w14:textId="5ABC33F6" w:rsidR="001161D8" w:rsidRPr="00D94F03" w:rsidRDefault="001161D8" w:rsidP="001161D8">
      <w:pPr>
        <w:widowControl w:val="0"/>
        <w:tabs>
          <w:tab w:val="left" w:pos="2340"/>
        </w:tabs>
        <w:spacing w:before="0" w:after="0"/>
        <w:jc w:val="left"/>
        <w:rPr>
          <w:rFonts w:ascii="Times New Roman" w:eastAsia="Times New Roman" w:hAnsi="Times New Roman" w:cs="Times New Roman"/>
          <w:kern w:val="0"/>
          <w:sz w:val="24"/>
          <w:szCs w:val="24"/>
          <w:lang w:eastAsia="hr-HR"/>
          <w14:ligatures w14:val="none"/>
        </w:rPr>
      </w:pPr>
      <w:r w:rsidRPr="00D94F03">
        <w:rPr>
          <w:rFonts w:ascii="Times New Roman" w:eastAsia="Times New Roman" w:hAnsi="Times New Roman" w:cs="Times New Roman"/>
          <w:kern w:val="0"/>
          <w:sz w:val="24"/>
          <w:szCs w:val="24"/>
          <w:lang w:eastAsia="hr-HR"/>
          <w14:ligatures w14:val="none"/>
        </w:rPr>
        <w:t xml:space="preserve"> </w:t>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ab/>
        <w:t xml:space="preserve">          </w:t>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sidRPr="00D94F03">
        <w:rPr>
          <w:rFonts w:ascii="Times New Roman" w:eastAsia="Times New Roman" w:hAnsi="Times New Roman" w:cs="Times New Roman"/>
          <w:kern w:val="0"/>
          <w:sz w:val="24"/>
          <w:szCs w:val="24"/>
          <w:lang w:eastAsia="hr-HR"/>
          <w14:ligatures w14:val="none"/>
        </w:rPr>
        <w:t xml:space="preserve">Miroslav </w:t>
      </w:r>
      <w:proofErr w:type="spellStart"/>
      <w:r w:rsidRPr="00D94F03">
        <w:rPr>
          <w:rFonts w:ascii="Times New Roman" w:eastAsia="Times New Roman" w:hAnsi="Times New Roman" w:cs="Times New Roman"/>
          <w:kern w:val="0"/>
          <w:sz w:val="24"/>
          <w:szCs w:val="24"/>
          <w:lang w:eastAsia="hr-HR"/>
          <w14:ligatures w14:val="none"/>
        </w:rPr>
        <w:t>Marčac</w:t>
      </w:r>
      <w:proofErr w:type="spellEnd"/>
    </w:p>
    <w:p w14:paraId="25A90D05" w14:textId="77777777" w:rsidR="001161D8" w:rsidRDefault="001161D8" w:rsidP="001161D8">
      <w:pPr>
        <w:tabs>
          <w:tab w:val="left" w:pos="2340"/>
        </w:tabs>
        <w:spacing w:before="0" w:after="0"/>
        <w:rPr>
          <w:rFonts w:ascii="Times New Roman" w:eastAsia="Times New Roman" w:hAnsi="Times New Roman" w:cs="Times New Roman"/>
          <w:kern w:val="0"/>
          <w:sz w:val="24"/>
          <w:szCs w:val="24"/>
          <w:lang w:eastAsia="hr-HR"/>
          <w14:ligatures w14:val="none"/>
        </w:rPr>
      </w:pPr>
    </w:p>
    <w:p w14:paraId="61653B5A" w14:textId="0A4611EA" w:rsidR="001161D8" w:rsidRPr="00D94F03" w:rsidRDefault="001161D8" w:rsidP="001161D8">
      <w:pPr>
        <w:rPr>
          <w:rFonts w:ascii="Times New Roman" w:hAnsi="Times New Roman" w:cs="Times New Roman"/>
          <w:sz w:val="24"/>
          <w:szCs w:val="24"/>
        </w:rPr>
      </w:pPr>
      <w:r w:rsidRPr="00D94F03">
        <w:rPr>
          <w:rFonts w:ascii="Times New Roman" w:hAnsi="Times New Roman" w:cs="Times New Roman"/>
          <w:sz w:val="24"/>
          <w:szCs w:val="24"/>
        </w:rPr>
        <w:t xml:space="preserve">KLASA: </w:t>
      </w:r>
      <w:r>
        <w:rPr>
          <w:rFonts w:ascii="Times New Roman" w:hAnsi="Times New Roman" w:cs="Times New Roman"/>
          <w:sz w:val="24"/>
          <w:szCs w:val="24"/>
        </w:rPr>
        <w:t>601-01/26-01/10</w:t>
      </w:r>
    </w:p>
    <w:p w14:paraId="03A2D0ED" w14:textId="0F9D3724" w:rsidR="001161D8" w:rsidRPr="00D94F03" w:rsidRDefault="001161D8" w:rsidP="001161D8">
      <w:pPr>
        <w:rPr>
          <w:rFonts w:ascii="Times New Roman" w:hAnsi="Times New Roman" w:cs="Times New Roman"/>
          <w:sz w:val="24"/>
          <w:szCs w:val="24"/>
        </w:rPr>
      </w:pPr>
      <w:r w:rsidRPr="00D94F03">
        <w:rPr>
          <w:rFonts w:ascii="Times New Roman" w:hAnsi="Times New Roman" w:cs="Times New Roman"/>
          <w:sz w:val="24"/>
          <w:szCs w:val="24"/>
        </w:rPr>
        <w:t>URBROJ: 2133-06-01-26-0</w:t>
      </w:r>
      <w:r>
        <w:rPr>
          <w:rFonts w:ascii="Times New Roman" w:hAnsi="Times New Roman" w:cs="Times New Roman"/>
          <w:sz w:val="24"/>
          <w:szCs w:val="24"/>
        </w:rPr>
        <w:t>1</w:t>
      </w:r>
    </w:p>
    <w:p w14:paraId="1835D6C9" w14:textId="77777777" w:rsidR="001161D8" w:rsidRDefault="001161D8" w:rsidP="001161D8">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Bariloviću</w:t>
      </w:r>
      <w:proofErr w:type="spellEnd"/>
      <w:r>
        <w:rPr>
          <w:rFonts w:ascii="Times New Roman" w:hAnsi="Times New Roman" w:cs="Times New Roman"/>
          <w:sz w:val="24"/>
          <w:szCs w:val="24"/>
        </w:rPr>
        <w:t>, 16.lipnja 2026.</w:t>
      </w:r>
    </w:p>
    <w:p w14:paraId="4C0E12BD"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2EF8ABB0" w14:textId="77777777" w:rsidR="00376D37" w:rsidRPr="00376D37" w:rsidRDefault="00376D37" w:rsidP="00376D37">
      <w:pPr>
        <w:spacing w:before="0" w:after="0"/>
        <w:rPr>
          <w:rFonts w:ascii="Times New Roman" w:eastAsia="Times New Roman" w:hAnsi="Times New Roman" w:cs="Times New Roman"/>
          <w:i/>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Na temelju članka 17., stavka 1., podstavka 1., Zakona o sustavu civilne zaštite („Narodne novine“, broj 82/15, 118/18, 31/20, 20/21 i 114/22), te članka 34. Statuta Općine Barilović („Službeni glasnik Općine Barilović broj: 01/18, 01/21“), Općinsko vijeće Općine Barilović na svojoj 5. sjednici Općinskog vijeća održanoj dana  16.lipnja 2026. godine, donosi</w:t>
      </w:r>
    </w:p>
    <w:p w14:paraId="14DF4154" w14:textId="77777777" w:rsidR="00376D37" w:rsidRPr="00376D37" w:rsidRDefault="00376D37" w:rsidP="00376D37">
      <w:pPr>
        <w:spacing w:before="0" w:after="120"/>
        <w:jc w:val="left"/>
        <w:rPr>
          <w:rFonts w:ascii="Times New Roman" w:eastAsia="Times New Roman" w:hAnsi="Times New Roman" w:cs="Times New Roman"/>
          <w:kern w:val="0"/>
          <w:sz w:val="24"/>
          <w:szCs w:val="24"/>
          <w:lang w:eastAsia="hr-HR"/>
          <w14:ligatures w14:val="none"/>
        </w:rPr>
      </w:pPr>
    </w:p>
    <w:p w14:paraId="53D9E471" w14:textId="77777777" w:rsidR="00376D37" w:rsidRPr="00376D37" w:rsidRDefault="00376D37" w:rsidP="00376D37">
      <w:pPr>
        <w:spacing w:before="0" w:after="0"/>
        <w:jc w:val="center"/>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 xml:space="preserve">SMJERNICE </w:t>
      </w:r>
    </w:p>
    <w:p w14:paraId="691DB457" w14:textId="77777777" w:rsidR="00376D37" w:rsidRPr="00376D37" w:rsidRDefault="00376D37" w:rsidP="00376D37">
      <w:pPr>
        <w:spacing w:before="0" w:after="0"/>
        <w:jc w:val="center"/>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 xml:space="preserve">ZA ORGANIZACIJU I RAZVOJ </w:t>
      </w:r>
    </w:p>
    <w:p w14:paraId="339C6006" w14:textId="77777777" w:rsidR="00376D37" w:rsidRPr="00376D37" w:rsidRDefault="00376D37" w:rsidP="00376D37">
      <w:pPr>
        <w:spacing w:before="0" w:after="0"/>
        <w:jc w:val="center"/>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SUSTAVA CIVILNE ZAŠTITE OPĆINE BARILOVIĆ</w:t>
      </w:r>
    </w:p>
    <w:p w14:paraId="111C87AC" w14:textId="77777777" w:rsidR="00376D37" w:rsidRPr="00376D37" w:rsidRDefault="00376D37" w:rsidP="00376D37">
      <w:pPr>
        <w:spacing w:before="0" w:after="0"/>
        <w:jc w:val="center"/>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ZA PERIOD OD 2026. DO 2029. GODINE</w:t>
      </w:r>
    </w:p>
    <w:p w14:paraId="0E8D7B86" w14:textId="77777777" w:rsidR="00376D37" w:rsidRPr="00376D37" w:rsidRDefault="00376D37" w:rsidP="00376D37">
      <w:pPr>
        <w:spacing w:before="0" w:after="120"/>
        <w:rPr>
          <w:rFonts w:ascii="Times New Roman" w:eastAsia="Times New Roman" w:hAnsi="Times New Roman" w:cs="Times New Roman"/>
          <w:b/>
          <w:bCs/>
          <w:kern w:val="0"/>
          <w:sz w:val="24"/>
          <w:szCs w:val="24"/>
          <w:lang w:eastAsia="hr-HR"/>
          <w14:ligatures w14:val="none"/>
        </w:rPr>
      </w:pPr>
    </w:p>
    <w:p w14:paraId="64C87355" w14:textId="77777777" w:rsidR="00376D37" w:rsidRPr="00376D37" w:rsidRDefault="00376D37" w:rsidP="00376D37">
      <w:pPr>
        <w:spacing w:before="0" w:after="120"/>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I. UVOD</w:t>
      </w:r>
    </w:p>
    <w:p w14:paraId="78FD71CC"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Zakonom o sustavu civilne zaštite</w:t>
      </w:r>
      <w:r w:rsidRPr="00376D37">
        <w:rPr>
          <w:rFonts w:ascii="Times New Roman" w:eastAsia="Times New Roman" w:hAnsi="Times New Roman" w:cs="Times New Roman"/>
          <w:bCs/>
          <w:kern w:val="0"/>
          <w:sz w:val="24"/>
          <w:szCs w:val="24"/>
          <w:lang w:eastAsia="hr-HR"/>
          <w14:ligatures w14:val="none"/>
        </w:rPr>
        <w:t xml:space="preserve"> („Narodne novine“, broj 82/15, 118/18, 31/20, 20/21 i 114/22), (u daljnjem tekstu: Zakon)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 - tehnoloških velikih nesreća i katastrofa, otklanjanja posljedica terorizma i ratnih razaranja.</w:t>
      </w:r>
    </w:p>
    <w:p w14:paraId="2E038ADC"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Sustav civilne zaštite</w:t>
      </w:r>
      <w:r w:rsidRPr="00376D37">
        <w:rPr>
          <w:rFonts w:ascii="Times New Roman" w:eastAsia="Times New Roman" w:hAnsi="Times New Roman" w:cs="Times New Roman"/>
          <w:bCs/>
          <w:kern w:val="0"/>
          <w:sz w:val="24"/>
          <w:szCs w:val="24"/>
          <w:lang w:eastAsia="hr-HR"/>
          <w14:ligatures w14:val="none"/>
        </w:rPr>
        <w:t xml:space="preserv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ublažavanje posljedica velike nesreće i katastrofe.</w:t>
      </w:r>
    </w:p>
    <w:p w14:paraId="58F2D530"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Brzo i učinkovito djelovanje operativnih snaga civilne zaštite</w:t>
      </w:r>
      <w:r w:rsidRPr="00376D37">
        <w:rPr>
          <w:rFonts w:ascii="Times New Roman" w:eastAsia="Times New Roman" w:hAnsi="Times New Roman" w:cs="Times New Roman"/>
          <w:bCs/>
          <w:kern w:val="0"/>
          <w:sz w:val="24"/>
          <w:szCs w:val="24"/>
          <w:lang w:eastAsia="hr-HR"/>
          <w14:ligatures w14:val="none"/>
        </w:rPr>
        <w:t xml:space="preserve"> uz dobro provedeno rukovanje, upravljanje i zapovijedanje u katastrofama i velikim nesrećama na svim razinama (strategijska, taktička i operativna) može spasiti mnoge živote, smanjiti socijalno - ekonomske, političke, infrastrukturne i sigurnosne poremećaje, spriječiti lanac naknadnih nesreća koje mogu uzrokovati i veće posljedice od utjecaja ugroze koja je već nastupila.</w:t>
      </w:r>
    </w:p>
    <w:p w14:paraId="76E98646"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Smjernice</w:t>
      </w:r>
      <w:r w:rsidRPr="00376D37">
        <w:rPr>
          <w:rFonts w:ascii="Times New Roman" w:eastAsia="Times New Roman" w:hAnsi="Times New Roman" w:cs="Times New Roman"/>
          <w:bCs/>
          <w:kern w:val="0"/>
          <w:sz w:val="24"/>
          <w:szCs w:val="24"/>
          <w:lang w:eastAsia="hr-HR"/>
          <w14:ligatures w14:val="none"/>
        </w:rPr>
        <w:t xml:space="preserve"> se kratkoročno odnose na donošenje mjerodavnih temeljnih akata Općinskog vijeća Općine Barilović i općinskog načelnika; prvenstveno donošenja plana razvoja civilne zaštite, procjene rizika od velikih nesreća i plana djelovanja civilne zaštite kao temeljne podlog daljnjeg funkcioniranja sustava civilne zaštite, a dugoročno kao kontinuirani i kreativni proces u smislu poštivanja načela sustava civilne zaštite, postupanja i obavljanja zadaća temeljem mjera i aktivnosti u sustavu civilne zaštite i drugih aktivnosti kojim će se iz godine u godinu razvijati i usavršavati sustav civilne zaštite kao i zaštita i spašavanje kao organizirano provođenje mjera i aktivnosti u sustavu civilne zaštite  s ciljem dostizanja najviših standarda potrebnih za provedbu zadaća svih operativnih snaga.</w:t>
      </w:r>
    </w:p>
    <w:p w14:paraId="77D12496"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p>
    <w:p w14:paraId="2D7583C2"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II. SMJERNICE</w:t>
      </w:r>
    </w:p>
    <w:p w14:paraId="104C674C"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Smjernice se odnose na sljedeće:</w:t>
      </w:r>
    </w:p>
    <w:p w14:paraId="5E237C77" w14:textId="77777777" w:rsidR="00376D37" w:rsidRPr="00376D37" w:rsidRDefault="00376D37" w:rsidP="00376D37">
      <w:pPr>
        <w:numPr>
          <w:ilvl w:val="0"/>
          <w:numId w:val="47"/>
        </w:num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OPERATIVNE SNAGE CIVILNE ZAŠTITE</w:t>
      </w:r>
    </w:p>
    <w:p w14:paraId="126AC15E" w14:textId="77777777" w:rsidR="00376D37" w:rsidRPr="00376D37" w:rsidRDefault="00376D37" w:rsidP="00376D37">
      <w:pPr>
        <w:spacing w:before="0" w:after="120"/>
        <w:jc w:val="left"/>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Mjere i aktivnosti u sustavu civilne zaštite provode slijedeće operativne snage sustava civilne zaštite:</w:t>
      </w:r>
    </w:p>
    <w:p w14:paraId="2488E859"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1. stožeri civilne zaštite</w:t>
      </w:r>
    </w:p>
    <w:p w14:paraId="334676D3" w14:textId="77777777" w:rsidR="00376D37" w:rsidRPr="00376D37" w:rsidRDefault="00376D37" w:rsidP="00376D37">
      <w:pPr>
        <w:spacing w:before="0" w:after="120"/>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 xml:space="preserve">2. operativne snage vatrogastva / Vatrogasna zajednica Općine Barilović sa dobrovoljnim vatrogasnim društvima Barilović, </w:t>
      </w:r>
      <w:proofErr w:type="spellStart"/>
      <w:r w:rsidRPr="00376D37">
        <w:rPr>
          <w:rFonts w:ascii="Times New Roman" w:eastAsia="Times New Roman" w:hAnsi="Times New Roman" w:cs="Times New Roman"/>
          <w:b/>
          <w:bCs/>
          <w:kern w:val="0"/>
          <w:sz w:val="24"/>
          <w:szCs w:val="24"/>
          <w:lang w:eastAsia="hr-HR"/>
          <w14:ligatures w14:val="none"/>
        </w:rPr>
        <w:t>Siča</w:t>
      </w:r>
      <w:proofErr w:type="spellEnd"/>
      <w:r w:rsidRPr="00376D37">
        <w:rPr>
          <w:rFonts w:ascii="Times New Roman" w:eastAsia="Times New Roman" w:hAnsi="Times New Roman" w:cs="Times New Roman"/>
          <w:b/>
          <w:bCs/>
          <w:kern w:val="0"/>
          <w:sz w:val="24"/>
          <w:szCs w:val="24"/>
          <w:lang w:eastAsia="hr-HR"/>
          <w14:ligatures w14:val="none"/>
        </w:rPr>
        <w:t xml:space="preserve"> i </w:t>
      </w:r>
      <w:proofErr w:type="spellStart"/>
      <w:r w:rsidRPr="00376D37">
        <w:rPr>
          <w:rFonts w:ascii="Times New Roman" w:eastAsia="Times New Roman" w:hAnsi="Times New Roman" w:cs="Times New Roman"/>
          <w:b/>
          <w:bCs/>
          <w:kern w:val="0"/>
          <w:sz w:val="24"/>
          <w:szCs w:val="24"/>
          <w:lang w:eastAsia="hr-HR"/>
          <w14:ligatures w14:val="none"/>
        </w:rPr>
        <w:t>Belajske</w:t>
      </w:r>
      <w:proofErr w:type="spellEnd"/>
      <w:r w:rsidRPr="00376D37">
        <w:rPr>
          <w:rFonts w:ascii="Times New Roman" w:eastAsia="Times New Roman" w:hAnsi="Times New Roman" w:cs="Times New Roman"/>
          <w:b/>
          <w:bCs/>
          <w:kern w:val="0"/>
          <w:sz w:val="24"/>
          <w:szCs w:val="24"/>
          <w:lang w:eastAsia="hr-HR"/>
          <w14:ligatures w14:val="none"/>
        </w:rPr>
        <w:t xml:space="preserve"> Poljice/</w:t>
      </w:r>
    </w:p>
    <w:p w14:paraId="314943FC"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3. operativne snage Gradskog društva Crvenog križa Duga Resa</w:t>
      </w:r>
    </w:p>
    <w:p w14:paraId="62C1F163"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4. operativne snage Hrvatske gorske službe spašavanja- stanica Karlovac</w:t>
      </w:r>
    </w:p>
    <w:p w14:paraId="455650CF"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5. pravne osobe u sustavu civilne zaštite</w:t>
      </w:r>
    </w:p>
    <w:p w14:paraId="1B66F9FB"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6. udruge</w:t>
      </w:r>
    </w:p>
    <w:p w14:paraId="5890D16C"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 xml:space="preserve">Temeljem članka 17., stavak 3., podnesak 6. Zakona, općinski načelnik je odgovoran za osnivanje operativnih snaga civilne zaštite sukladno usvojenim smjernicama i planu  razvoja civilne zaštite te temeljem članka 17., stavak 3., podstavak 2. Zakona donosi </w:t>
      </w:r>
      <w:r w:rsidRPr="00376D37">
        <w:rPr>
          <w:rFonts w:ascii="Times New Roman" w:eastAsia="Times New Roman" w:hAnsi="Times New Roman" w:cs="Times New Roman"/>
          <w:b/>
          <w:bCs/>
          <w:kern w:val="0"/>
          <w:sz w:val="24"/>
          <w:szCs w:val="24"/>
          <w:lang w:eastAsia="hr-HR"/>
          <w14:ligatures w14:val="none"/>
        </w:rPr>
        <w:t>plan vježbi civilne zaštite,</w:t>
      </w:r>
      <w:r w:rsidRPr="00376D37">
        <w:rPr>
          <w:rFonts w:ascii="Times New Roman" w:eastAsia="Times New Roman" w:hAnsi="Times New Roman" w:cs="Times New Roman"/>
          <w:bCs/>
          <w:kern w:val="0"/>
          <w:sz w:val="24"/>
          <w:szCs w:val="24"/>
          <w:lang w:eastAsia="hr-HR"/>
          <w14:ligatures w14:val="none"/>
        </w:rPr>
        <w:t xml:space="preserve"> odnosno vrstu i </w:t>
      </w:r>
      <w:r w:rsidRPr="00376D37">
        <w:rPr>
          <w:rFonts w:ascii="Times New Roman" w:eastAsia="Times New Roman" w:hAnsi="Times New Roman" w:cs="Times New Roman"/>
          <w:b/>
          <w:bCs/>
          <w:kern w:val="0"/>
          <w:sz w:val="24"/>
          <w:szCs w:val="24"/>
          <w:lang w:eastAsia="hr-HR"/>
          <w14:ligatures w14:val="none"/>
        </w:rPr>
        <w:t>način provođenja vježbi</w:t>
      </w:r>
      <w:r w:rsidRPr="00376D37">
        <w:rPr>
          <w:rFonts w:ascii="Times New Roman" w:eastAsia="Times New Roman" w:hAnsi="Times New Roman" w:cs="Times New Roman"/>
          <w:bCs/>
          <w:kern w:val="0"/>
          <w:sz w:val="24"/>
          <w:szCs w:val="24"/>
          <w:lang w:eastAsia="hr-HR"/>
          <w14:ligatures w14:val="none"/>
        </w:rPr>
        <w:t xml:space="preserve"> operativnih snaga sustava civilne zaštite sukladno pravilniku iz članka 33., stavak 3., podstavak 3. Zakona.</w:t>
      </w:r>
    </w:p>
    <w:p w14:paraId="46BF01C3"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p>
    <w:p w14:paraId="28B37467"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1.1. STOŽER CIVILNE ZAŠTITE</w:t>
      </w:r>
    </w:p>
    <w:p w14:paraId="07854FBD" w14:textId="77777777" w:rsidR="00376D37" w:rsidRPr="00376D37" w:rsidRDefault="00376D37" w:rsidP="00376D37">
      <w:pPr>
        <w:spacing w:before="0" w:after="120"/>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 xml:space="preserve">Sukladno članku 21. stavak 4. i 5. Zakona osnovan je </w:t>
      </w:r>
      <w:r w:rsidRPr="00376D37">
        <w:rPr>
          <w:rFonts w:ascii="Times New Roman" w:eastAsia="Times New Roman" w:hAnsi="Times New Roman" w:cs="Times New Roman"/>
          <w:b/>
          <w:bCs/>
          <w:kern w:val="0"/>
          <w:sz w:val="24"/>
          <w:szCs w:val="24"/>
          <w:lang w:eastAsia="hr-HR"/>
          <w14:ligatures w14:val="none"/>
        </w:rPr>
        <w:t>Stožer civilne zaštite i  donijet Poslovnik o načinu rada navedenog stožera  „Službeni glasnik Općine Barilović broj. 01/22“</w:t>
      </w:r>
    </w:p>
    <w:p w14:paraId="2050C19B"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Članovi stožera civilne zaštite dužni su završiti osposobljavanje koje provodi Državna uprava za zaštitu i spašavanje prema Programu osposobljavanja članova stožera civilne zaštite.</w:t>
      </w:r>
    </w:p>
    <w:p w14:paraId="552016C6" w14:textId="77777777" w:rsidR="00376D37" w:rsidRPr="00376D37" w:rsidRDefault="00376D37" w:rsidP="00376D37">
      <w:pPr>
        <w:spacing w:before="0" w:after="120"/>
        <w:jc w:val="left"/>
        <w:rPr>
          <w:rFonts w:ascii="Times New Roman" w:eastAsia="Times New Roman" w:hAnsi="Times New Roman" w:cs="Times New Roman"/>
          <w:bCs/>
          <w:kern w:val="0"/>
          <w:sz w:val="24"/>
          <w:szCs w:val="24"/>
          <w:lang w:eastAsia="hr-HR"/>
          <w14:ligatures w14:val="none"/>
        </w:rPr>
      </w:pPr>
    </w:p>
    <w:p w14:paraId="4B167E00"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1.2. OPERATIVNE SNAGE VATROGASTVA</w:t>
      </w:r>
    </w:p>
    <w:p w14:paraId="38EC9832"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Operativne snage vatrogastva temeljna su operativna snaga sustava civilne zaštite koje djeluju u sustavnu civilne zaštite u skladu s odredbama posebnih propisa kojima se uređuje područje vatrogastva.</w:t>
      </w:r>
    </w:p>
    <w:p w14:paraId="679799F7"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Broj, vrsta, opremljenost i veličina vatrogasnih postrojbi određen je Planom zaštite od požara i tehnoloških eksplozija za Općinu Barilović.</w:t>
      </w:r>
    </w:p>
    <w:p w14:paraId="3DFA96D6"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U razmatranom periodu nužno je provoditi različite oblike osposobljavanja vatrogasaca, kako profesionalnih tako i dobrovoljnih te redovito obavljati preventivne, redovne ili izvanredne liječničke preglede sukladno posebnim propisima.</w:t>
      </w:r>
    </w:p>
    <w:p w14:paraId="51795E1E"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U području rada sa članstvom posebnu pažnju potrebno je posvetiti vatrogasnoj mladeži, kao potencijalnim budućim operativnim vatrogascima, ali i zbog indirektnog stjecanja opće kulture i naobrazbe, izvršiti široku edukaciju poljoprivrednika i drugog stanovništva u vezi spaljivanja biljnog otpada zbog požara na otvorenim prostorima te se uključiti u sveobuhvatnu  akciju propagandno-promidžbenih poruka i osvješćivanja javnosti te upoznavanja o nedostacima spaljivanja biljnog otpada na ugrožavanje ljudskih života i materijalno - tehničkih resursa te ugrozu i štetnost na okoliš.</w:t>
      </w:r>
    </w:p>
    <w:p w14:paraId="381C7E97"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Pored toga potrebno je raznim svrsishodnim aktivnostima preventivno djelovati na društvenu zajednicu u svrhu povećanja sigurnosti od nastanka požara.</w:t>
      </w:r>
    </w:p>
    <w:p w14:paraId="38312A97"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Neophodno je izvršenje zadaća u skladu sa Programom aktivnosti u provedbi posebnih mjera zaštite od požara od interesa za Republiku Hrvatsku u periodu za kojeg se donose ove smjernice.</w:t>
      </w:r>
    </w:p>
    <w:p w14:paraId="513BC47C"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Sukladno Zakonu o zaštiti od požara  u periodu za kojeg se donose ove smjernice potrebno je uraditi slijedeće:</w:t>
      </w:r>
    </w:p>
    <w:p w14:paraId="7CEDBCE2"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-donijeti godišnji provedbeni plan unapređenja zaštite od požara</w:t>
      </w:r>
    </w:p>
    <w:p w14:paraId="47742343"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 xml:space="preserve">-izraditi izvješće o stanju zaštite od požara na svom području i stanju provedbe </w:t>
      </w:r>
    </w:p>
    <w:p w14:paraId="4D79903D"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 xml:space="preserve"> godišnjeg provedbenog plana unapređenja zaštite od požara.</w:t>
      </w:r>
    </w:p>
    <w:p w14:paraId="4B9F5844"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-ažurirat plan dojavne službe za vrijeme ljetne sezone uslijed povećane požarne opasnosti otvorenog prostora.</w:t>
      </w:r>
    </w:p>
    <w:p w14:paraId="3B09F5F4"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p>
    <w:p w14:paraId="082D75E6" w14:textId="77777777" w:rsidR="00376D37" w:rsidRPr="00376D37" w:rsidRDefault="00376D37" w:rsidP="00376D37">
      <w:pPr>
        <w:numPr>
          <w:ilvl w:val="1"/>
          <w:numId w:val="46"/>
        </w:num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OPERATIVNE SNAGE  GRADSKOG DRUŠTVA CRVENOG KRIŽA DUGA RESA</w:t>
      </w:r>
    </w:p>
    <w:p w14:paraId="5310AD61"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Operativna snaga Gradskog društva Crveni križ Duga Resa koji djeluje na području općine Barilović kao temeljna operativna snaga sustava civilne zaštite u velikim nesrećama i katastrofama u izvršavanju obveza u sustavu civilne zaštite sukladno Zakonu o Hrvatskom Crvenom križu, Statutu Hrvatskog Crvenog križa i drugim važećim propisima.</w:t>
      </w:r>
    </w:p>
    <w:p w14:paraId="41D83E40"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Pored ostalog Crveni križ sa područja općine Barilović obavlja i slijedeće aktivnosti:</w:t>
      </w:r>
    </w:p>
    <w:p w14:paraId="1FD8F930"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-traži, prima i raspoređuje humanitarnu pomoć humanitarnih organizacija i drugih donatora, te ostalih Crvenog križa na području svoga djelovanja</w:t>
      </w:r>
    </w:p>
    <w:p w14:paraId="61DC7B68"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-koordinira aktivnosti, prvu pomoć, zaštitu života , higijensko-epidemiološku zaštitu, njegu povrijeđenih i oboljelih, rad u mobilnim zdravstvenim stanicama, socijalni rad, psihosocijalnu potporu stanovništvu, pripremu i organizaciju izmještenih  centara, logistiku, službu traženja, osiguranje pitke vode, osiguranje komunikacija, tehničku pomoć i prevenciju sekundarnih stradanja i drugo.</w:t>
      </w:r>
    </w:p>
    <w:p w14:paraId="62771DDF"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Općina Barilović financirat će djelatnosti Gradskog društva Crvenog križa Duga Resa  sukladno važećim propisima.</w:t>
      </w:r>
    </w:p>
    <w:p w14:paraId="0EC1CCBB" w14:textId="77777777" w:rsidR="00376D37" w:rsidRPr="00376D37" w:rsidRDefault="00376D37" w:rsidP="00376D37">
      <w:pPr>
        <w:spacing w:before="0" w:after="120"/>
        <w:jc w:val="left"/>
        <w:rPr>
          <w:rFonts w:ascii="Times New Roman" w:eastAsia="Times New Roman" w:hAnsi="Times New Roman" w:cs="Times New Roman"/>
          <w:bCs/>
          <w:kern w:val="0"/>
          <w:sz w:val="24"/>
          <w:szCs w:val="24"/>
          <w:lang w:eastAsia="hr-HR"/>
          <w14:ligatures w14:val="none"/>
        </w:rPr>
      </w:pPr>
    </w:p>
    <w:p w14:paraId="3BD7D7CF" w14:textId="77777777" w:rsidR="00376D37" w:rsidRPr="00376D37" w:rsidRDefault="00376D37" w:rsidP="00376D37">
      <w:pPr>
        <w:spacing w:before="0" w:after="120"/>
        <w:jc w:val="left"/>
        <w:rPr>
          <w:rFonts w:ascii="Times New Roman" w:eastAsia="Times New Roman" w:hAnsi="Times New Roman" w:cs="Times New Roman"/>
          <w:b/>
          <w:bCs/>
          <w:kern w:val="0"/>
          <w:sz w:val="24"/>
          <w:szCs w:val="24"/>
          <w:lang w:eastAsia="hr-HR"/>
          <w14:ligatures w14:val="none"/>
        </w:rPr>
      </w:pPr>
      <w:r w:rsidRPr="00376D37">
        <w:rPr>
          <w:rFonts w:ascii="Times New Roman" w:eastAsia="Times New Roman" w:hAnsi="Times New Roman" w:cs="Times New Roman"/>
          <w:b/>
          <w:bCs/>
          <w:kern w:val="0"/>
          <w:sz w:val="24"/>
          <w:szCs w:val="24"/>
          <w:lang w:eastAsia="hr-HR"/>
          <w14:ligatures w14:val="none"/>
        </w:rPr>
        <w:t>1.4.    OPERATIVNE SNAGE GORSKE SLUŽBE SPAŠAVANJA</w:t>
      </w:r>
    </w:p>
    <w:p w14:paraId="627EEAAD"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Općina Barilović i HGSS Stanica Karlovac imaju zajednički  interes i očituju se u sklopljenom sporazumu o zajedničkim interesima sklopljen 28.02.2007</w:t>
      </w:r>
      <w:r w:rsidRPr="00376D37">
        <w:rPr>
          <w:rFonts w:ascii="Times New Roman" w:eastAsia="Times New Roman" w:hAnsi="Times New Roman" w:cs="Times New Roman"/>
          <w:kern w:val="0"/>
          <w:sz w:val="24"/>
          <w:szCs w:val="24"/>
          <w:lang w:eastAsia="hr-HR"/>
          <w14:ligatures w14:val="none"/>
        </w:rPr>
        <w:t>.</w:t>
      </w:r>
      <w:r w:rsidRPr="00376D37">
        <w:rPr>
          <w:rFonts w:ascii="Times New Roman" w:eastAsia="Times New Roman" w:hAnsi="Times New Roman" w:cs="Times New Roman"/>
          <w:bCs/>
          <w:kern w:val="0"/>
          <w:sz w:val="24"/>
          <w:szCs w:val="24"/>
          <w:lang w:eastAsia="hr-HR"/>
          <w14:ligatures w14:val="none"/>
        </w:rPr>
        <w:t xml:space="preserve"> godine KLASA:</w:t>
      </w:r>
      <w:r w:rsidRPr="00376D37">
        <w:rPr>
          <w:rFonts w:ascii="Times New Roman" w:eastAsia="Times New Roman" w:hAnsi="Times New Roman" w:cs="Times New Roman"/>
          <w:kern w:val="0"/>
          <w:sz w:val="24"/>
          <w:szCs w:val="24"/>
          <w:lang w:eastAsia="hr-HR"/>
          <w14:ligatures w14:val="none"/>
        </w:rPr>
        <w:t xml:space="preserve"> 810-01/06-01/02.</w:t>
      </w:r>
    </w:p>
    <w:p w14:paraId="39FDDDD1" w14:textId="77777777" w:rsidR="00376D37" w:rsidRPr="00376D37" w:rsidRDefault="00376D37" w:rsidP="00376D37">
      <w:pPr>
        <w:spacing w:before="0" w:after="120"/>
        <w:rPr>
          <w:rFonts w:ascii="Times New Roman" w:eastAsia="Times New Roman" w:hAnsi="Times New Roman" w:cs="Times New Roman"/>
          <w:bCs/>
          <w:kern w:val="0"/>
          <w:sz w:val="24"/>
          <w:szCs w:val="24"/>
          <w:lang w:eastAsia="hr-HR"/>
          <w14:ligatures w14:val="none"/>
        </w:rPr>
      </w:pPr>
      <w:r w:rsidRPr="00376D37">
        <w:rPr>
          <w:rFonts w:ascii="Times New Roman" w:eastAsia="Times New Roman" w:hAnsi="Times New Roman" w:cs="Times New Roman"/>
          <w:bCs/>
          <w:kern w:val="0"/>
          <w:sz w:val="24"/>
          <w:szCs w:val="24"/>
          <w:lang w:eastAsia="hr-HR"/>
          <w14:ligatures w14:val="none"/>
        </w:rPr>
        <w:t>Općina Barilović se obvezuje da će sufinancirati troškove pripravnosti i održavanja spremnosti, te redovite djelatnosti HGSS Stanice Karlovac  HGSS Stanica  Karlovac obvezuje se jednom godišnje Općinu izvještavati o utrošenim sredstvima.</w:t>
      </w:r>
    </w:p>
    <w:p w14:paraId="50A0DB73" w14:textId="77777777" w:rsidR="00376D37" w:rsidRPr="00376D37" w:rsidRDefault="00376D37" w:rsidP="00376D37">
      <w:pPr>
        <w:spacing w:before="0" w:after="120"/>
        <w:jc w:val="left"/>
        <w:rPr>
          <w:rFonts w:ascii="Times New Roman" w:eastAsia="Times New Roman" w:hAnsi="Times New Roman" w:cs="Times New Roman"/>
          <w:bCs/>
          <w:kern w:val="0"/>
          <w:sz w:val="24"/>
          <w:szCs w:val="24"/>
          <w:lang w:eastAsia="hr-HR"/>
          <w14:ligatures w14:val="none"/>
        </w:rPr>
      </w:pPr>
    </w:p>
    <w:p w14:paraId="6021B43A" w14:textId="77777777" w:rsidR="00376D37" w:rsidRPr="00376D37" w:rsidRDefault="00376D37" w:rsidP="00376D37">
      <w:pPr>
        <w:spacing w:before="0" w:after="120"/>
        <w:jc w:val="left"/>
        <w:rPr>
          <w:rFonts w:ascii="Times New Roman" w:eastAsia="Times New Roman" w:hAnsi="Times New Roman" w:cs="Times New Roman"/>
          <w:b/>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1.5.     UDRUGE</w:t>
      </w:r>
    </w:p>
    <w:p w14:paraId="080C0039"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Na području općine Barilović djeluju udruge koje različitim aktivnostima njeguju specifična znanja i vještine koje mogu značajno unaprijediti učinkovitu provedbu mjera zaštite i spašavanja u sustavu civilne zaštite.</w:t>
      </w:r>
    </w:p>
    <w:p w14:paraId="4F713471"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Cjelokupni popis udruga od interesa za sustav civilne zaštite na području općine Barilović gdje bi općina u okviru svojih financijskih mogućnosti financirala one aktivnosti udruga građana, koje se nakon provedene stručne analize, pokažu opravdanim za unaprjeđenje sustava civilne zaštite, dopunjavat će se ako će biti potrebno.</w:t>
      </w:r>
    </w:p>
    <w:p w14:paraId="44F5B38F"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Pojedine udruge  koje se financiraju iz proračuna kako se pokazalo do sada nisu pokazale interes u dobrovoljnom radu u sustavu civilne zaštite.</w:t>
      </w:r>
    </w:p>
    <w:p w14:paraId="20F64CFE"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Sukladno članku 32., stavak 4. Zakona Općina Barilović  će s udrugama regulirati međusobne odnose sporazumima kojima se utvrđuju zadaće udruga u sustavu civilne zaštite, uvjete pod kojim se udruge uključuju u aktivnosti sustava civilne zaštite te financijska sredstva (donacije) namijenjene jačanju sposobnosti udruga za provođenje mjera i aktivnosti u sustavu civilne zaštite u velikim nesrećama i katastrofama.</w:t>
      </w:r>
    </w:p>
    <w:p w14:paraId="23F47029" w14:textId="77777777" w:rsidR="00376D37" w:rsidRDefault="00376D37" w:rsidP="00376D37">
      <w:pPr>
        <w:spacing w:before="0" w:after="120"/>
        <w:jc w:val="left"/>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Za potrebe pripravnosti i reagiranja kod velikih nesreća i katastrofa općina Barilović organizirat će po potrebi sudjelovanje volontera radi provođenja mjera i aktivnosti u sustavu civilne zaštite.</w:t>
      </w:r>
    </w:p>
    <w:p w14:paraId="61FCE9A1" w14:textId="77777777" w:rsidR="00376D37" w:rsidRPr="00376D37" w:rsidRDefault="00376D37" w:rsidP="00376D37">
      <w:pPr>
        <w:spacing w:before="0" w:after="120"/>
        <w:jc w:val="left"/>
        <w:rPr>
          <w:rFonts w:ascii="Times New Roman" w:eastAsia="Times New Roman" w:hAnsi="Times New Roman" w:cs="Times New Roman"/>
          <w:kern w:val="0"/>
          <w:sz w:val="24"/>
          <w:szCs w:val="24"/>
          <w:lang w:eastAsia="hr-HR"/>
          <w14:ligatures w14:val="none"/>
        </w:rPr>
      </w:pPr>
    </w:p>
    <w:p w14:paraId="737F9E19" w14:textId="77777777" w:rsidR="00376D37" w:rsidRPr="00376D37" w:rsidRDefault="00376D37" w:rsidP="00376D37">
      <w:pPr>
        <w:spacing w:before="0" w:after="120"/>
        <w:jc w:val="left"/>
        <w:rPr>
          <w:rFonts w:ascii="Times New Roman" w:eastAsia="Times New Roman" w:hAnsi="Times New Roman" w:cs="Times New Roman"/>
          <w:b/>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1.6.     KORDINATOR NA LOKACIJI</w:t>
      </w:r>
    </w:p>
    <w:p w14:paraId="01E110AF"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Koordinator na lokaciji procjenjuje nastalu situaciju i njezine posljedice na terenu te u suradnji s mjerodavnim stožerom civilne zaštite usklađuje djelovanje operativnih snaga sustava civilne zaštite.</w:t>
      </w:r>
    </w:p>
    <w:p w14:paraId="3249B6C2"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 xml:space="preserve">Koordinatora na lokaciji, sukladno specifičnostima izvanrednog događaja, određuje </w:t>
      </w:r>
      <w:r w:rsidRPr="00376D37">
        <w:rPr>
          <w:rFonts w:ascii="Times New Roman" w:eastAsia="Times New Roman" w:hAnsi="Times New Roman" w:cs="Times New Roman"/>
          <w:b/>
          <w:kern w:val="0"/>
          <w:sz w:val="24"/>
          <w:szCs w:val="24"/>
          <w:lang w:eastAsia="hr-HR"/>
          <w14:ligatures w14:val="none"/>
        </w:rPr>
        <w:t>odlukom stožer civilne zaštite iz redova operativnih snaga</w:t>
      </w:r>
      <w:r w:rsidRPr="00376D37">
        <w:rPr>
          <w:rFonts w:ascii="Times New Roman" w:eastAsia="Times New Roman" w:hAnsi="Times New Roman" w:cs="Times New Roman"/>
          <w:kern w:val="0"/>
          <w:sz w:val="24"/>
          <w:szCs w:val="24"/>
          <w:lang w:eastAsia="hr-HR"/>
          <w14:ligatures w14:val="none"/>
        </w:rPr>
        <w:t xml:space="preserve"> sustava civilne zaštite po osnivanju operativnih snaga civilne zaštite iz točke 1. ovih Smjernica.</w:t>
      </w:r>
    </w:p>
    <w:p w14:paraId="50F4F842" w14:textId="77777777" w:rsidR="00376D37" w:rsidRPr="00376D37" w:rsidRDefault="00376D37" w:rsidP="00376D37">
      <w:pPr>
        <w:spacing w:before="0" w:after="120"/>
        <w:jc w:val="left"/>
        <w:rPr>
          <w:rFonts w:ascii="Times New Roman" w:eastAsia="Times New Roman" w:hAnsi="Times New Roman" w:cs="Times New Roman"/>
          <w:kern w:val="0"/>
          <w:sz w:val="24"/>
          <w:szCs w:val="24"/>
          <w:lang w:eastAsia="hr-HR"/>
          <w14:ligatures w14:val="none"/>
        </w:rPr>
      </w:pPr>
    </w:p>
    <w:p w14:paraId="60E4ED44" w14:textId="77777777" w:rsidR="00376D37" w:rsidRPr="00376D37" w:rsidRDefault="00376D37" w:rsidP="00376D37">
      <w:pPr>
        <w:spacing w:before="0" w:after="120"/>
        <w:jc w:val="left"/>
        <w:rPr>
          <w:rFonts w:ascii="Times New Roman" w:eastAsia="Times New Roman" w:hAnsi="Times New Roman" w:cs="Times New Roman"/>
          <w:b/>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1.7.</w:t>
      </w:r>
      <w:r w:rsidRPr="00376D37">
        <w:rPr>
          <w:rFonts w:ascii="Times New Roman" w:eastAsia="Times New Roman" w:hAnsi="Times New Roman" w:cs="Times New Roman"/>
          <w:b/>
          <w:kern w:val="0"/>
          <w:sz w:val="24"/>
          <w:szCs w:val="24"/>
          <w:lang w:eastAsia="hr-HR"/>
          <w14:ligatures w14:val="none"/>
        </w:rPr>
        <w:tab/>
        <w:t>PRAVNE OSOBE U SUSTAVU CIVILNE ZAŠTITE</w:t>
      </w:r>
    </w:p>
    <w:p w14:paraId="496F3C1E" w14:textId="04B1FD60"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 xml:space="preserve">Pravne osobe od interesa za sustav civilne zaštite određene su odlukom Općinskog vijeća Općine Barilović </w:t>
      </w:r>
      <w:r>
        <w:rPr>
          <w:rFonts w:ascii="Times New Roman" w:eastAsia="Times New Roman" w:hAnsi="Times New Roman" w:cs="Times New Roman"/>
          <w:kern w:val="0"/>
          <w:sz w:val="24"/>
          <w:szCs w:val="24"/>
          <w:lang w:eastAsia="hr-HR"/>
          <w14:ligatures w14:val="none"/>
        </w:rPr>
        <w:t xml:space="preserve">KLASA: </w:t>
      </w:r>
      <w:r w:rsidRPr="00376D37">
        <w:rPr>
          <w:rFonts w:ascii="Times New Roman" w:eastAsia="Times New Roman" w:hAnsi="Times New Roman" w:cs="Times New Roman"/>
          <w:kern w:val="0"/>
          <w:sz w:val="24"/>
          <w:szCs w:val="24"/>
          <w:lang w:eastAsia="hr-HR"/>
          <w14:ligatures w14:val="none"/>
        </w:rPr>
        <w:t>810-01/16-01/01, URBROJ: 2133-06-01/16-02, a na prijedlog  Načelnika Općine Barilović,  sukladno članku 17., stavku 1., podstavku 3. Zakona a uz Suglasnost Državne uprave za zaštitu i spašavanje područni ured Karlovac KLASA: 810-03/16-04/01, URBROJ: 543-06-01-16-6 od 13</w:t>
      </w:r>
      <w:r w:rsidR="00B6588B">
        <w:rPr>
          <w:rFonts w:ascii="Times New Roman" w:eastAsia="Times New Roman" w:hAnsi="Times New Roman" w:cs="Times New Roman"/>
          <w:kern w:val="0"/>
          <w:sz w:val="24"/>
          <w:szCs w:val="24"/>
          <w:lang w:eastAsia="hr-HR"/>
          <w14:ligatures w14:val="none"/>
        </w:rPr>
        <w:t>.</w:t>
      </w:r>
      <w:r w:rsidRPr="00376D37">
        <w:rPr>
          <w:rFonts w:ascii="Times New Roman" w:eastAsia="Times New Roman" w:hAnsi="Times New Roman" w:cs="Times New Roman"/>
          <w:kern w:val="0"/>
          <w:sz w:val="24"/>
          <w:szCs w:val="24"/>
          <w:lang w:eastAsia="hr-HR"/>
          <w14:ligatures w14:val="none"/>
        </w:rPr>
        <w:t xml:space="preserve"> svibnja 2016 godine.</w:t>
      </w:r>
    </w:p>
    <w:p w14:paraId="4B6232C0"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Pravne osobe određene gore navedenom odlukom dužne su u operativnim planovima izraditi plan o načinu organiziranja provedbe mjera i aktivnosti u sustavu civilne zaštite sukladno odredbama Zakona, posebnih propisa i njihovih općih akata</w:t>
      </w:r>
      <w:r w:rsidRPr="00376D37">
        <w:rPr>
          <w:rFonts w:ascii="Times New Roman" w:eastAsia="Times New Roman" w:hAnsi="Times New Roman" w:cs="Times New Roman"/>
          <w:bCs/>
          <w:kern w:val="0"/>
          <w:sz w:val="24"/>
          <w:szCs w:val="24"/>
          <w:lang w:eastAsia="hr-HR"/>
          <w14:ligatures w14:val="none"/>
        </w:rPr>
        <w:t>.</w:t>
      </w:r>
    </w:p>
    <w:p w14:paraId="1141C027" w14:textId="77777777" w:rsidR="00376D37" w:rsidRPr="00376D37" w:rsidRDefault="00376D37" w:rsidP="00376D37">
      <w:pPr>
        <w:spacing w:before="0" w:after="120"/>
        <w:jc w:val="left"/>
        <w:rPr>
          <w:rFonts w:ascii="Times New Roman" w:eastAsia="Times New Roman" w:hAnsi="Times New Roman" w:cs="Times New Roman"/>
          <w:kern w:val="0"/>
          <w:sz w:val="24"/>
          <w:szCs w:val="24"/>
          <w:lang w:eastAsia="hr-HR"/>
          <w14:ligatures w14:val="none"/>
        </w:rPr>
      </w:pPr>
    </w:p>
    <w:p w14:paraId="227547D3" w14:textId="77777777" w:rsidR="00376D37" w:rsidRPr="00376D37" w:rsidRDefault="00376D37" w:rsidP="00376D37">
      <w:pPr>
        <w:spacing w:before="0" w:after="120"/>
        <w:jc w:val="left"/>
        <w:rPr>
          <w:rFonts w:ascii="Times New Roman" w:eastAsia="Times New Roman" w:hAnsi="Times New Roman" w:cs="Times New Roman"/>
          <w:b/>
          <w:kern w:val="0"/>
          <w:sz w:val="24"/>
          <w:szCs w:val="24"/>
          <w:lang w:eastAsia="hr-HR"/>
          <w14:ligatures w14:val="none"/>
        </w:rPr>
      </w:pPr>
      <w:r w:rsidRPr="00376D37">
        <w:rPr>
          <w:rFonts w:ascii="Times New Roman" w:eastAsia="Times New Roman" w:hAnsi="Times New Roman" w:cs="Times New Roman"/>
          <w:b/>
          <w:kern w:val="0"/>
          <w:sz w:val="24"/>
          <w:szCs w:val="24"/>
          <w:lang w:eastAsia="hr-HR"/>
          <w14:ligatures w14:val="none"/>
        </w:rPr>
        <w:t>2. PROCJENA RIZIKA I PLANA DJELOVANJA CIVILNE ZAŠTITE</w:t>
      </w:r>
    </w:p>
    <w:p w14:paraId="08513136" w14:textId="77777777" w:rsidR="00376D37" w:rsidRPr="00376D37" w:rsidRDefault="00376D37" w:rsidP="00376D37">
      <w:pPr>
        <w:spacing w:before="0" w:after="120"/>
        <w:jc w:val="left"/>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 xml:space="preserve"> Općinsko vijeće Općine Barilović donijelo je:</w:t>
      </w:r>
    </w:p>
    <w:p w14:paraId="2DD9AA01" w14:textId="3B5200ED"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 Odluku o usvajanju  Procjene rizika od velikih nesreća za Općinu Barilović na svojoj 3. sjednici održanoj 18.12.2025. godine koja je objavljena u „Službeni Glasnik Općine Barilović broj:</w:t>
      </w:r>
      <w:r w:rsidR="00B6588B">
        <w:rPr>
          <w:rFonts w:ascii="Times New Roman" w:eastAsia="Times New Roman" w:hAnsi="Times New Roman" w:cs="Times New Roman"/>
          <w:kern w:val="0"/>
          <w:sz w:val="24"/>
          <w:szCs w:val="24"/>
          <w:lang w:eastAsia="hr-HR"/>
          <w14:ligatures w14:val="none"/>
        </w:rPr>
        <w:t xml:space="preserve"> </w:t>
      </w:r>
      <w:r w:rsidRPr="00376D37">
        <w:rPr>
          <w:rFonts w:ascii="Times New Roman" w:eastAsia="Times New Roman" w:hAnsi="Times New Roman" w:cs="Times New Roman"/>
          <w:kern w:val="0"/>
          <w:sz w:val="24"/>
          <w:szCs w:val="24"/>
          <w:lang w:eastAsia="hr-HR"/>
          <w14:ligatures w14:val="none"/>
        </w:rPr>
        <w:t>06/25“ ,</w:t>
      </w:r>
    </w:p>
    <w:p w14:paraId="125BA37C" w14:textId="77777777" w:rsidR="00376D37" w:rsidRPr="00376D37" w:rsidRDefault="00376D37" w:rsidP="00376D37">
      <w:pPr>
        <w:spacing w:before="0" w:after="120"/>
        <w:rPr>
          <w:rFonts w:ascii="Times New Roman" w:eastAsia="Times New Roman" w:hAnsi="Times New Roman" w:cs="Times New Roman"/>
          <w:kern w:val="0"/>
          <w:sz w:val="24"/>
          <w:szCs w:val="24"/>
          <w:lang w:eastAsia="hr-HR"/>
          <w14:ligatures w14:val="none"/>
        </w:rPr>
      </w:pPr>
      <w:r w:rsidRPr="00376D37">
        <w:rPr>
          <w:rFonts w:ascii="Times New Roman" w:eastAsia="Times New Roman" w:hAnsi="Times New Roman" w:cs="Times New Roman"/>
          <w:kern w:val="0"/>
          <w:sz w:val="24"/>
          <w:szCs w:val="24"/>
          <w:lang w:eastAsia="hr-HR"/>
          <w14:ligatures w14:val="none"/>
        </w:rPr>
        <w:t>-Odluku o donošenju revidiranog Plana djelovanja civilne zaštite Općine Barilović koja je objavljena u „Službeni Glasnik Općine Barilović broj: 02/26“</w:t>
      </w:r>
    </w:p>
    <w:p w14:paraId="609B8B96" w14:textId="77777777" w:rsidR="00376D37" w:rsidRPr="00376D37" w:rsidRDefault="00376D37" w:rsidP="00376D37">
      <w:pPr>
        <w:tabs>
          <w:tab w:val="left" w:pos="540"/>
          <w:tab w:val="left" w:pos="567"/>
          <w:tab w:val="left" w:pos="3960"/>
          <w:tab w:val="left" w:pos="4140"/>
        </w:tabs>
        <w:autoSpaceDE w:val="0"/>
        <w:autoSpaceDN w:val="0"/>
        <w:adjustRightInd w:val="0"/>
        <w:spacing w:before="0" w:after="0"/>
        <w:rPr>
          <w:rFonts w:ascii="Times New Roman" w:eastAsia="Times New Roman" w:hAnsi="Times New Roman" w:cs="Times New Roman"/>
          <w:bCs/>
          <w:i/>
          <w:iCs/>
          <w:color w:val="000000"/>
          <w:kern w:val="0"/>
          <w:sz w:val="24"/>
          <w:szCs w:val="24"/>
          <w:lang w:eastAsia="hr-HR"/>
          <w14:ligatures w14:val="none"/>
        </w:rPr>
      </w:pPr>
    </w:p>
    <w:p w14:paraId="4A46D488"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14:ligatures w14:val="none"/>
        </w:rPr>
      </w:pPr>
      <w:r w:rsidRPr="00376D37">
        <w:rPr>
          <w:rFonts w:ascii="Times New Roman" w:eastAsia="Calibri" w:hAnsi="Times New Roman" w:cs="Times New Roman"/>
          <w:b/>
          <w:kern w:val="0"/>
          <w:sz w:val="24"/>
          <w:szCs w:val="24"/>
          <w14:ligatures w14:val="none"/>
        </w:rPr>
        <w:t>II. OPĆE SMJERNICE ZA ORGANIZACIJU I RAZVOJ SUSTAVA CIVILNE ZAŠTITE OPĆINE BARILOVIĆ</w:t>
      </w:r>
    </w:p>
    <w:p w14:paraId="1A54337C"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p>
    <w:p w14:paraId="2B47D9DD"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Temeljem čl. 55. st. 2 Pravilnika o nositeljima, sadržaju i postupcima izrade planskih dokumenata u civilnoj zaštiti te načinu informiranja javnosti u postupku njihovog donošenja („Narodne novine“, broj 66/21) (u daljnjem tekstu „Pravilnika“) Smjernicama se:</w:t>
      </w:r>
    </w:p>
    <w:p w14:paraId="7E7DC780" w14:textId="77777777" w:rsidR="00376D37" w:rsidRPr="00376D37" w:rsidRDefault="00376D37" w:rsidP="00376D37">
      <w:pPr>
        <w:numPr>
          <w:ilvl w:val="0"/>
          <w:numId w:val="48"/>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Na temelju procjene rizika </w:t>
      </w:r>
      <w:r w:rsidRPr="00376D37">
        <w:rPr>
          <w:rFonts w:ascii="Times New Roman" w:eastAsia="Arial-BoldMT" w:hAnsi="Times New Roman" w:cs="Times New Roman"/>
          <w:b/>
          <w:bCs/>
          <w:kern w:val="0"/>
          <w:sz w:val="24"/>
          <w:szCs w:val="24"/>
          <w14:ligatures w14:val="none"/>
        </w:rPr>
        <w:t>utvrđuju prioritetne preventivne mjere</w:t>
      </w:r>
      <w:r w:rsidRPr="00376D37">
        <w:rPr>
          <w:rFonts w:ascii="Times New Roman" w:eastAsia="Arial-BoldMT" w:hAnsi="Times New Roman" w:cs="Times New Roman"/>
          <w:bCs/>
          <w:kern w:val="0"/>
          <w:sz w:val="24"/>
          <w:szCs w:val="24"/>
          <w14:ligatures w14:val="none"/>
        </w:rPr>
        <w:t>, dinamika i način njihovog provođenja kao i javne politike upravljanja rizicima</w:t>
      </w:r>
    </w:p>
    <w:p w14:paraId="3A5B7FFF" w14:textId="77777777" w:rsidR="00376D37" w:rsidRPr="00376D37" w:rsidRDefault="00376D37" w:rsidP="00376D37">
      <w:pPr>
        <w:numPr>
          <w:ilvl w:val="0"/>
          <w:numId w:val="48"/>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Na temelju utvrđenih slabosti postojećih kapaciteta sustava civilne zaštite </w:t>
      </w:r>
      <w:r w:rsidRPr="00376D37">
        <w:rPr>
          <w:rFonts w:ascii="Times New Roman" w:eastAsia="Arial-BoldMT" w:hAnsi="Times New Roman" w:cs="Times New Roman"/>
          <w:b/>
          <w:bCs/>
          <w:kern w:val="0"/>
          <w:sz w:val="24"/>
          <w:szCs w:val="24"/>
          <w14:ligatures w14:val="none"/>
        </w:rPr>
        <w:t>utvrđuje način uspostavljanja</w:t>
      </w:r>
      <w:r w:rsidRPr="00376D37">
        <w:rPr>
          <w:rFonts w:ascii="Times New Roman" w:eastAsia="Arial-BoldMT" w:hAnsi="Times New Roman" w:cs="Times New Roman"/>
          <w:bCs/>
          <w:kern w:val="0"/>
          <w:sz w:val="24"/>
          <w:szCs w:val="24"/>
          <w14:ligatures w14:val="none"/>
        </w:rPr>
        <w:t xml:space="preserve"> kapaciteta za primanje kao i za postupanje po informacijama ranog upozoravanja i razvijaju rješenja na jačanju svijesti za postupanje u velikim nesrećama</w:t>
      </w:r>
    </w:p>
    <w:p w14:paraId="634A3546" w14:textId="77777777" w:rsidR="00376D37" w:rsidRPr="00376D37" w:rsidRDefault="00376D37" w:rsidP="00376D37">
      <w:pPr>
        <w:numPr>
          <w:ilvl w:val="0"/>
          <w:numId w:val="48"/>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Usmjerava</w:t>
      </w:r>
      <w:r w:rsidRPr="00376D37">
        <w:rPr>
          <w:rFonts w:ascii="Times New Roman" w:eastAsia="Arial-BoldMT" w:hAnsi="Times New Roman" w:cs="Times New Roman"/>
          <w:b/>
          <w:bCs/>
          <w:kern w:val="0"/>
          <w:sz w:val="24"/>
          <w:szCs w:val="24"/>
          <w14:ligatures w14:val="none"/>
        </w:rPr>
        <w:t xml:space="preserve"> razvoj kapaciteta operativnih snaga</w:t>
      </w:r>
      <w:r w:rsidRPr="00376D37">
        <w:rPr>
          <w:rFonts w:ascii="Times New Roman" w:eastAsia="Arial-BoldMT" w:hAnsi="Times New Roman" w:cs="Times New Roman"/>
          <w:bCs/>
          <w:kern w:val="0"/>
          <w:sz w:val="24"/>
          <w:szCs w:val="24"/>
          <w14:ligatures w14:val="none"/>
        </w:rPr>
        <w:t xml:space="preserve"> (u daljnjem tekstu OS) sustava civilne zaštite</w:t>
      </w:r>
    </w:p>
    <w:p w14:paraId="30EA9DE4" w14:textId="77777777" w:rsidR="00376D37" w:rsidRPr="00376D37" w:rsidRDefault="00376D37" w:rsidP="00376D37">
      <w:pPr>
        <w:numPr>
          <w:ilvl w:val="0"/>
          <w:numId w:val="48"/>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Poboljšavaju postupci </w:t>
      </w:r>
      <w:r w:rsidRPr="00376D37">
        <w:rPr>
          <w:rFonts w:ascii="Times New Roman" w:eastAsia="Arial-BoldMT" w:hAnsi="Times New Roman" w:cs="Times New Roman"/>
          <w:b/>
          <w:bCs/>
          <w:kern w:val="0"/>
          <w:sz w:val="24"/>
          <w:szCs w:val="24"/>
          <w14:ligatures w14:val="none"/>
        </w:rPr>
        <w:t>planiranja i koordiniranja uporabe kapaciteta</w:t>
      </w:r>
      <w:r w:rsidRPr="00376D37">
        <w:rPr>
          <w:rFonts w:ascii="Times New Roman" w:eastAsia="Arial-BoldMT" w:hAnsi="Times New Roman" w:cs="Times New Roman"/>
          <w:bCs/>
          <w:kern w:val="0"/>
          <w:sz w:val="24"/>
          <w:szCs w:val="24"/>
          <w14:ligatures w14:val="none"/>
        </w:rPr>
        <w:t xml:space="preserve"> u velikoj nesreći</w:t>
      </w:r>
    </w:p>
    <w:p w14:paraId="33B7F70A" w14:textId="77777777" w:rsidR="00376D37" w:rsidRPr="00376D37" w:rsidRDefault="00376D37" w:rsidP="00376D37">
      <w:pPr>
        <w:numPr>
          <w:ilvl w:val="0"/>
          <w:numId w:val="48"/>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Planira </w:t>
      </w:r>
      <w:r w:rsidRPr="00376D37">
        <w:rPr>
          <w:rFonts w:ascii="Times New Roman" w:eastAsia="Arial-BoldMT" w:hAnsi="Times New Roman" w:cs="Times New Roman"/>
          <w:b/>
          <w:bCs/>
          <w:kern w:val="0"/>
          <w:sz w:val="24"/>
          <w:szCs w:val="24"/>
          <w14:ligatures w14:val="none"/>
        </w:rPr>
        <w:t>osiguranje financijskih sredstava</w:t>
      </w:r>
      <w:r w:rsidRPr="00376D37">
        <w:rPr>
          <w:rFonts w:ascii="Times New Roman" w:eastAsia="Arial-BoldMT" w:hAnsi="Times New Roman" w:cs="Times New Roman"/>
          <w:bCs/>
          <w:kern w:val="0"/>
          <w:sz w:val="24"/>
          <w:szCs w:val="24"/>
          <w14:ligatures w14:val="none"/>
        </w:rPr>
        <w:t xml:space="preserve"> potrebnih za ostvarivanje prioritetnih razvojnih ciljeva sustava civilne zaštite u razdoblju </w:t>
      </w:r>
      <w:r w:rsidRPr="00376D37">
        <w:rPr>
          <w:rFonts w:ascii="Times New Roman" w:eastAsia="Arial-BoldMT" w:hAnsi="Times New Roman" w:cs="Times New Roman"/>
          <w:b/>
          <w:kern w:val="0"/>
          <w:sz w:val="24"/>
          <w:szCs w:val="24"/>
          <w14:ligatures w14:val="none"/>
        </w:rPr>
        <w:t>od 4 godine</w:t>
      </w:r>
    </w:p>
    <w:p w14:paraId="338D11DA"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p>
    <w:p w14:paraId="45F29C28"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cilju realizacije navedenih postupaka i radnji, sukladno članku 56. Pravilnika, Smjernicama se definiraju:</w:t>
      </w:r>
    </w:p>
    <w:p w14:paraId="075D7AB5" w14:textId="77777777" w:rsidR="00376D37" w:rsidRPr="00376D37" w:rsidRDefault="00376D37" w:rsidP="00376D37">
      <w:pPr>
        <w:numPr>
          <w:ilvl w:val="0"/>
          <w:numId w:val="49"/>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pojedinačni ciljevi </w:t>
      </w:r>
    </w:p>
    <w:p w14:paraId="283932DE" w14:textId="77777777" w:rsidR="00376D37" w:rsidRPr="00376D37" w:rsidRDefault="00376D37" w:rsidP="00376D37">
      <w:pPr>
        <w:numPr>
          <w:ilvl w:val="0"/>
          <w:numId w:val="49"/>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sveukupni cilj</w:t>
      </w:r>
    </w:p>
    <w:p w14:paraId="35614292" w14:textId="77777777" w:rsidR="00376D37" w:rsidRPr="00376D37" w:rsidRDefault="00376D37" w:rsidP="00376D37">
      <w:pPr>
        <w:numPr>
          <w:ilvl w:val="0"/>
          <w:numId w:val="49"/>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Konkretni koraci i Potrebne mjere: </w:t>
      </w:r>
    </w:p>
    <w:p w14:paraId="6F439F4C" w14:textId="77777777" w:rsidR="00376D37" w:rsidRPr="00376D37" w:rsidRDefault="00376D37" w:rsidP="00376D37">
      <w:pPr>
        <w:numPr>
          <w:ilvl w:val="0"/>
          <w:numId w:val="5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području normiranja</w:t>
      </w:r>
    </w:p>
    <w:p w14:paraId="104312A9" w14:textId="77777777" w:rsidR="00376D37" w:rsidRPr="00376D37" w:rsidRDefault="00376D37" w:rsidP="00376D37">
      <w:pPr>
        <w:numPr>
          <w:ilvl w:val="0"/>
          <w:numId w:val="5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području preventive</w:t>
      </w:r>
    </w:p>
    <w:p w14:paraId="782F8E2B" w14:textId="77777777" w:rsidR="00376D37" w:rsidRPr="00376D37" w:rsidRDefault="00376D37" w:rsidP="00376D37">
      <w:pPr>
        <w:numPr>
          <w:ilvl w:val="0"/>
          <w:numId w:val="5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području planiranja</w:t>
      </w:r>
    </w:p>
    <w:p w14:paraId="536E1157" w14:textId="77777777" w:rsidR="00376D37" w:rsidRPr="00376D37" w:rsidRDefault="00376D37" w:rsidP="00376D37">
      <w:pPr>
        <w:numPr>
          <w:ilvl w:val="0"/>
          <w:numId w:val="5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području operativnog djelovanja</w:t>
      </w:r>
    </w:p>
    <w:p w14:paraId="409C0B0D" w14:textId="77777777" w:rsidR="00376D37" w:rsidRPr="00376D37" w:rsidRDefault="00376D37" w:rsidP="00376D37">
      <w:pPr>
        <w:numPr>
          <w:ilvl w:val="0"/>
          <w:numId w:val="5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području financiranja</w:t>
      </w:r>
    </w:p>
    <w:p w14:paraId="3D60C066"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p>
    <w:p w14:paraId="43C1D841"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tom smislu, za realizaciju ciljeva i mjera razrađuju se koraci iz nadležnosti svakog pojedinog sudionika i svake pojedine operativne snage sustava civilne zaštite. Mjere i aktivnosti u sustavu civilne zaštite provode slijedeće operativne snage sustava civilne zaštite:</w:t>
      </w:r>
    </w:p>
    <w:p w14:paraId="7E920F39"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stožer civilne zaštite</w:t>
      </w:r>
    </w:p>
    <w:p w14:paraId="445F0733"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operativne snage vatrogastva</w:t>
      </w:r>
    </w:p>
    <w:p w14:paraId="0CA4155C"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operativne snage Hrvatskog Crvenog križa</w:t>
      </w:r>
    </w:p>
    <w:p w14:paraId="0DD41822"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operativne snage Hrvatske gorske službe spašavanja</w:t>
      </w:r>
    </w:p>
    <w:p w14:paraId="1CAE7C30"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udruge</w:t>
      </w:r>
    </w:p>
    <w:p w14:paraId="6CDEFAE0"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postrojbe i povjerenici civilne zaštite</w:t>
      </w:r>
    </w:p>
    <w:p w14:paraId="414B617B"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koordinatori na lokaciji</w:t>
      </w:r>
    </w:p>
    <w:p w14:paraId="03E77A23" w14:textId="77777777" w:rsidR="00376D37" w:rsidRPr="00376D37" w:rsidRDefault="00376D37" w:rsidP="00376D37">
      <w:pPr>
        <w:numPr>
          <w:ilvl w:val="0"/>
          <w:numId w:val="5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pravne osobe u sustavu civilne zaštite</w:t>
      </w:r>
    </w:p>
    <w:p w14:paraId="62454B02"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p>
    <w:p w14:paraId="175B71B5"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Ciljevi navedeni u Smjernicama utvrđuju se na temelju procjene rizika s naglaskom na:</w:t>
      </w:r>
    </w:p>
    <w:p w14:paraId="2A25E866" w14:textId="77777777" w:rsidR="00376D37" w:rsidRPr="00376D37" w:rsidRDefault="00376D37" w:rsidP="00376D37">
      <w:pPr>
        <w:numPr>
          <w:ilvl w:val="0"/>
          <w:numId w:val="52"/>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preventivne mjere i </w:t>
      </w:r>
    </w:p>
    <w:p w14:paraId="0B515B03" w14:textId="77777777" w:rsidR="00376D37" w:rsidRPr="00376D37" w:rsidRDefault="00376D37" w:rsidP="00376D37">
      <w:pPr>
        <w:numPr>
          <w:ilvl w:val="0"/>
          <w:numId w:val="52"/>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razvoj organizacije sustava civilne zaštite i operativnih kapaciteta.</w:t>
      </w:r>
    </w:p>
    <w:p w14:paraId="4B1D4048"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p>
    <w:p w14:paraId="45D3CF16"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III. RAZRADA SMJERNICA</w:t>
      </w:r>
    </w:p>
    <w:p w14:paraId="69BC5C6D"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p>
    <w:p w14:paraId="7A32AED7"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Procjenom rizika od katastrofa i velikih nesreća za područje Općine Barilović definirani su rizici koji predstavljaju moguću ugrozu za stanovništvo, gospodarstvo i društvenu stabilnost i politiku Općine Barilović  su:</w:t>
      </w:r>
    </w:p>
    <w:p w14:paraId="056A67DE" w14:textId="77777777" w:rsidR="00376D37" w:rsidRPr="00376D37" w:rsidRDefault="00376D37" w:rsidP="00376D37">
      <w:pPr>
        <w:numPr>
          <w:ilvl w:val="0"/>
          <w:numId w:val="53"/>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Potres</w:t>
      </w:r>
    </w:p>
    <w:p w14:paraId="5E1F6991" w14:textId="77777777" w:rsidR="00376D37" w:rsidRPr="00376D37" w:rsidRDefault="00376D37" w:rsidP="00376D37">
      <w:pPr>
        <w:numPr>
          <w:ilvl w:val="0"/>
          <w:numId w:val="53"/>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Poplava</w:t>
      </w:r>
    </w:p>
    <w:p w14:paraId="7621C92C" w14:textId="77777777" w:rsidR="00376D37" w:rsidRPr="00376D37" w:rsidRDefault="00376D37" w:rsidP="00376D37">
      <w:pPr>
        <w:numPr>
          <w:ilvl w:val="0"/>
          <w:numId w:val="53"/>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Ekstremne temperature</w:t>
      </w:r>
    </w:p>
    <w:p w14:paraId="092F9399" w14:textId="77777777" w:rsidR="00376D37" w:rsidRPr="00376D37" w:rsidRDefault="00376D37" w:rsidP="00376D37">
      <w:pPr>
        <w:numPr>
          <w:ilvl w:val="0"/>
          <w:numId w:val="53"/>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Epidemije i pandemije</w:t>
      </w:r>
    </w:p>
    <w:p w14:paraId="013E1CBE" w14:textId="77777777" w:rsidR="00376D37" w:rsidRPr="00376D37" w:rsidRDefault="00376D37" w:rsidP="00376D37">
      <w:pPr>
        <w:numPr>
          <w:ilvl w:val="0"/>
          <w:numId w:val="53"/>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Tuča</w:t>
      </w:r>
    </w:p>
    <w:p w14:paraId="46E1556D" w14:textId="77777777" w:rsidR="00376D37" w:rsidRPr="00376D37" w:rsidRDefault="00376D37" w:rsidP="00376D37">
      <w:pPr>
        <w:numPr>
          <w:ilvl w:val="0"/>
          <w:numId w:val="53"/>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Suša</w:t>
      </w:r>
    </w:p>
    <w:p w14:paraId="4D971D7A" w14:textId="77777777" w:rsidR="00376D37" w:rsidRPr="00376D37" w:rsidRDefault="00376D37" w:rsidP="00376D37">
      <w:pPr>
        <w:numPr>
          <w:ilvl w:val="0"/>
          <w:numId w:val="53"/>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Opasnost od mina</w:t>
      </w:r>
    </w:p>
    <w:p w14:paraId="39529F52" w14:textId="77777777" w:rsidR="00376D37" w:rsidRPr="00376D37" w:rsidRDefault="00376D37" w:rsidP="00376D37">
      <w:pPr>
        <w:spacing w:before="0" w:after="0"/>
        <w:ind w:left="720"/>
        <w:rPr>
          <w:rFonts w:ascii="Times New Roman" w:eastAsia="Calibri" w:hAnsi="Times New Roman" w:cs="Times New Roman"/>
          <w:kern w:val="0"/>
          <w:sz w:val="24"/>
          <w14:ligatures w14:val="none"/>
        </w:rPr>
      </w:pPr>
    </w:p>
    <w:p w14:paraId="31B6EA00"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Vrednovanjem navedenih rizika uz primjenu ALARP načela dobiven je slijedeći rezultat:</w:t>
      </w:r>
    </w:p>
    <w:p w14:paraId="513BDA57" w14:textId="77777777" w:rsidR="00376D37" w:rsidRPr="00376D37" w:rsidRDefault="00376D37" w:rsidP="00376D37">
      <w:pPr>
        <w:numPr>
          <w:ilvl w:val="0"/>
          <w:numId w:val="54"/>
        </w:numPr>
        <w:spacing w:before="0" w:after="0"/>
        <w:jc w:val="left"/>
        <w:rPr>
          <w:rFonts w:ascii="Times New Roman" w:eastAsia="Calibri" w:hAnsi="Times New Roman" w:cs="Times New Roman"/>
          <w:b/>
          <w:kern w:val="0"/>
          <w:sz w:val="24"/>
          <w14:ligatures w14:val="none"/>
        </w:rPr>
      </w:pPr>
      <w:r w:rsidRPr="00376D37">
        <w:rPr>
          <w:rFonts w:ascii="Times New Roman" w:eastAsia="Calibri" w:hAnsi="Times New Roman" w:cs="Times New Roman"/>
          <w:b/>
          <w:kern w:val="0"/>
          <w:sz w:val="24"/>
          <w14:ligatures w14:val="none"/>
        </w:rPr>
        <w:t>neprihvatljivi rizici:</w:t>
      </w:r>
    </w:p>
    <w:p w14:paraId="00341B5E" w14:textId="77777777" w:rsidR="00376D37" w:rsidRPr="00376D37" w:rsidRDefault="00376D37" w:rsidP="00376D37">
      <w:pPr>
        <w:numPr>
          <w:ilvl w:val="0"/>
          <w:numId w:val="74"/>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nema</w:t>
      </w:r>
    </w:p>
    <w:p w14:paraId="6A0A9DDE" w14:textId="77777777" w:rsidR="00376D37" w:rsidRPr="00376D37" w:rsidRDefault="00376D37" w:rsidP="00376D37">
      <w:pPr>
        <w:spacing w:before="0" w:after="0"/>
        <w:ind w:firstLine="1134"/>
        <w:rPr>
          <w:rFonts w:ascii="Times New Roman" w:eastAsia="Calibri" w:hAnsi="Times New Roman" w:cs="Times New Roman"/>
          <w:kern w:val="0"/>
          <w:sz w:val="24"/>
          <w14:ligatures w14:val="none"/>
        </w:rPr>
      </w:pPr>
    </w:p>
    <w:p w14:paraId="34573ABF" w14:textId="77777777" w:rsidR="00376D37" w:rsidRPr="00376D37" w:rsidRDefault="00376D37" w:rsidP="00376D37">
      <w:pPr>
        <w:numPr>
          <w:ilvl w:val="0"/>
          <w:numId w:val="55"/>
        </w:numPr>
        <w:spacing w:before="0" w:after="0"/>
        <w:jc w:val="left"/>
        <w:rPr>
          <w:rFonts w:ascii="Times New Roman" w:eastAsia="Calibri" w:hAnsi="Times New Roman" w:cs="Times New Roman"/>
          <w:b/>
          <w:kern w:val="0"/>
          <w:sz w:val="24"/>
          <w14:ligatures w14:val="none"/>
        </w:rPr>
      </w:pPr>
      <w:r w:rsidRPr="00376D37">
        <w:rPr>
          <w:rFonts w:ascii="Times New Roman" w:eastAsia="Calibri" w:hAnsi="Times New Roman" w:cs="Times New Roman"/>
          <w:b/>
          <w:kern w:val="0"/>
          <w:sz w:val="24"/>
          <w14:ligatures w14:val="none"/>
        </w:rPr>
        <w:t>tolerirani rizici:</w:t>
      </w:r>
    </w:p>
    <w:p w14:paraId="1175853C" w14:textId="77777777" w:rsidR="00376D37" w:rsidRPr="00376D37" w:rsidRDefault="00376D37" w:rsidP="00376D37">
      <w:pPr>
        <w:numPr>
          <w:ilvl w:val="0"/>
          <w:numId w:val="7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Potres, </w:t>
      </w:r>
    </w:p>
    <w:p w14:paraId="64850C16" w14:textId="77777777" w:rsidR="00376D37" w:rsidRPr="00376D37" w:rsidRDefault="00376D37" w:rsidP="00376D37">
      <w:pPr>
        <w:numPr>
          <w:ilvl w:val="0"/>
          <w:numId w:val="7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Epidemije i pandemije, </w:t>
      </w:r>
    </w:p>
    <w:p w14:paraId="5F2D9829" w14:textId="77777777" w:rsidR="00376D37" w:rsidRPr="00376D37" w:rsidRDefault="00376D37" w:rsidP="00376D37">
      <w:pPr>
        <w:numPr>
          <w:ilvl w:val="0"/>
          <w:numId w:val="7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Industrijske nesreće, </w:t>
      </w:r>
    </w:p>
    <w:p w14:paraId="73333382" w14:textId="77777777" w:rsidR="00376D37" w:rsidRPr="00376D37" w:rsidRDefault="00376D37" w:rsidP="00376D37">
      <w:pPr>
        <w:numPr>
          <w:ilvl w:val="0"/>
          <w:numId w:val="7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Ekstremne temperature, </w:t>
      </w:r>
    </w:p>
    <w:p w14:paraId="0E4C0188" w14:textId="77777777" w:rsidR="00376D37" w:rsidRPr="00376D37" w:rsidRDefault="00376D37" w:rsidP="00376D37">
      <w:pPr>
        <w:numPr>
          <w:ilvl w:val="0"/>
          <w:numId w:val="7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Suša, </w:t>
      </w:r>
    </w:p>
    <w:p w14:paraId="14E38943" w14:textId="77777777" w:rsidR="00376D37" w:rsidRPr="00376D37" w:rsidRDefault="00376D37" w:rsidP="00376D37">
      <w:pPr>
        <w:numPr>
          <w:ilvl w:val="0"/>
          <w:numId w:val="7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Tuča,  </w:t>
      </w:r>
    </w:p>
    <w:p w14:paraId="7815946C" w14:textId="77777777" w:rsidR="00376D37" w:rsidRPr="00376D37" w:rsidRDefault="00376D37" w:rsidP="00376D37">
      <w:pPr>
        <w:spacing w:before="0" w:after="0"/>
        <w:rPr>
          <w:rFonts w:ascii="Times New Roman" w:eastAsia="Calibri" w:hAnsi="Times New Roman" w:cs="Times New Roman"/>
          <w:kern w:val="0"/>
          <w:sz w:val="24"/>
          <w14:ligatures w14:val="none"/>
        </w:rPr>
      </w:pPr>
    </w:p>
    <w:p w14:paraId="6EEBDF34" w14:textId="77777777" w:rsidR="00376D37" w:rsidRPr="00376D37" w:rsidRDefault="00376D37" w:rsidP="00376D37">
      <w:pPr>
        <w:numPr>
          <w:ilvl w:val="0"/>
          <w:numId w:val="56"/>
        </w:numPr>
        <w:spacing w:before="0" w:after="0"/>
        <w:jc w:val="left"/>
        <w:rPr>
          <w:rFonts w:ascii="Times New Roman" w:eastAsia="Calibri" w:hAnsi="Times New Roman" w:cs="Times New Roman"/>
          <w:b/>
          <w:kern w:val="0"/>
          <w:sz w:val="24"/>
          <w14:ligatures w14:val="none"/>
        </w:rPr>
      </w:pPr>
      <w:r w:rsidRPr="00376D37">
        <w:rPr>
          <w:rFonts w:ascii="Times New Roman" w:eastAsia="Calibri" w:hAnsi="Times New Roman" w:cs="Times New Roman"/>
          <w:b/>
          <w:kern w:val="0"/>
          <w:sz w:val="24"/>
          <w14:ligatures w14:val="none"/>
        </w:rPr>
        <w:t>prihvatljivi rizici:</w:t>
      </w:r>
    </w:p>
    <w:p w14:paraId="69DEC45A" w14:textId="77777777" w:rsidR="00376D37" w:rsidRPr="00376D37" w:rsidRDefault="00376D37" w:rsidP="00376D37">
      <w:pPr>
        <w:numPr>
          <w:ilvl w:val="0"/>
          <w:numId w:val="77"/>
        </w:numPr>
        <w:autoSpaceDE w:val="0"/>
        <w:autoSpaceDN w:val="0"/>
        <w:adjustRightInd w:val="0"/>
        <w:spacing w:before="0" w:after="0"/>
        <w:ind w:left="1560" w:hanging="284"/>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Kiša,</w:t>
      </w:r>
    </w:p>
    <w:p w14:paraId="221F9148" w14:textId="77777777" w:rsidR="00376D37" w:rsidRPr="00376D37" w:rsidRDefault="00376D37" w:rsidP="00376D37">
      <w:pPr>
        <w:numPr>
          <w:ilvl w:val="0"/>
          <w:numId w:val="77"/>
        </w:numPr>
        <w:autoSpaceDE w:val="0"/>
        <w:autoSpaceDN w:val="0"/>
        <w:adjustRightInd w:val="0"/>
        <w:spacing w:before="0" w:after="0"/>
        <w:ind w:left="1560" w:hanging="284"/>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Poplave </w:t>
      </w:r>
    </w:p>
    <w:p w14:paraId="30152FCE" w14:textId="77777777" w:rsidR="00376D37" w:rsidRPr="00376D37" w:rsidRDefault="00376D37" w:rsidP="00376D37">
      <w:pPr>
        <w:spacing w:before="0" w:after="0"/>
        <w:rPr>
          <w:rFonts w:ascii="Times New Roman" w:eastAsia="Calibri" w:hAnsi="Times New Roman" w:cs="Times New Roman"/>
          <w:color w:val="000000"/>
          <w:kern w:val="0"/>
          <w:sz w:val="24"/>
          <w14:ligatures w14:val="none"/>
        </w:rPr>
      </w:pPr>
      <w:r w:rsidRPr="00376D37">
        <w:rPr>
          <w:rFonts w:ascii="Times New Roman" w:eastAsia="Arial-BoldMT" w:hAnsi="Times New Roman" w:cs="Times New Roman"/>
          <w:bCs/>
          <w:kern w:val="0"/>
          <w:sz w:val="24"/>
          <w14:ligatures w14:val="none"/>
        </w:rPr>
        <w:t xml:space="preserve">Spremnost operativnih kapaciteta da reagiraju na navedene rizike, u cijelosti je ocijenjena </w:t>
      </w:r>
      <w:r w:rsidRPr="00376D37">
        <w:rPr>
          <w:rFonts w:ascii="Times New Roman" w:eastAsia="Arial-BoldMT" w:hAnsi="Times New Roman" w:cs="Times New Roman"/>
          <w:b/>
          <w:bCs/>
          <w:kern w:val="0"/>
          <w:sz w:val="24"/>
          <w14:ligatures w14:val="none"/>
        </w:rPr>
        <w:t>vrlo visokom</w:t>
      </w:r>
      <w:r w:rsidRPr="00376D37">
        <w:rPr>
          <w:rFonts w:ascii="Times New Roman" w:eastAsia="Arial-BoldMT" w:hAnsi="Times New Roman" w:cs="Times New Roman"/>
          <w:bCs/>
          <w:kern w:val="0"/>
          <w:sz w:val="24"/>
          <w14:ligatures w14:val="none"/>
        </w:rPr>
        <w:t xml:space="preserve">, no ima izražena odstupanja pojedinih operativnih snaga. </w:t>
      </w:r>
    </w:p>
    <w:p w14:paraId="37D7B19A"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p>
    <w:p w14:paraId="68C52A86"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 dijelu II ovih Smjernica navedeno je da se istima definiraju ciljevi, potrebne mjere i konkretni koraci u narednom četverogodišnjem razdoblju.</w:t>
      </w:r>
    </w:p>
    <w:p w14:paraId="6EFD3EC1"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p>
    <w:p w14:paraId="045D576C" w14:textId="77777777" w:rsidR="00376D37" w:rsidRP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
          <w:bCs/>
          <w:kern w:val="0"/>
          <w:sz w:val="24"/>
          <w:szCs w:val="24"/>
          <w14:ligatures w14:val="none"/>
        </w:rPr>
        <w:t>Sveukupni cilj</w:t>
      </w:r>
      <w:r w:rsidRPr="00376D37">
        <w:rPr>
          <w:rFonts w:ascii="Times New Roman" w:eastAsia="Arial-BoldMT" w:hAnsi="Times New Roman" w:cs="Times New Roman"/>
          <w:bCs/>
          <w:kern w:val="0"/>
          <w:sz w:val="24"/>
          <w:szCs w:val="24"/>
          <w14:ligatures w14:val="none"/>
        </w:rPr>
        <w:t xml:space="preserve"> koji proizlazi iz Procjene rizika je da:</w:t>
      </w:r>
    </w:p>
    <w:p w14:paraId="0BEF6D87" w14:textId="77777777" w:rsidR="00376D37" w:rsidRPr="00376D37" w:rsidRDefault="00376D37" w:rsidP="00376D37">
      <w:pPr>
        <w:numPr>
          <w:ilvl w:val="0"/>
          <w:numId w:val="57"/>
        </w:numPr>
        <w:autoSpaceDE w:val="0"/>
        <w:autoSpaceDN w:val="0"/>
        <w:adjustRightInd w:val="0"/>
        <w:spacing w:before="0" w:after="0"/>
        <w:ind w:left="851" w:hanging="284"/>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tolerirani rizici postanu prihvatljivi </w:t>
      </w:r>
    </w:p>
    <w:p w14:paraId="7B499CB8" w14:textId="77777777" w:rsidR="00376D37" w:rsidRPr="00376D37" w:rsidRDefault="00376D37" w:rsidP="00376D37">
      <w:pPr>
        <w:numPr>
          <w:ilvl w:val="0"/>
          <w:numId w:val="57"/>
        </w:numPr>
        <w:autoSpaceDE w:val="0"/>
        <w:autoSpaceDN w:val="0"/>
        <w:adjustRightInd w:val="0"/>
        <w:spacing w:before="0" w:after="0"/>
        <w:ind w:left="851" w:hanging="284"/>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neprihvatljivi rizici postanu tolerirani.</w:t>
      </w:r>
    </w:p>
    <w:p w14:paraId="520E4663"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p>
    <w:p w14:paraId="08AF3470"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Pojedinačni ciljevi</w:t>
      </w:r>
    </w:p>
    <w:p w14:paraId="447B5274" w14:textId="77777777" w:rsidR="00376D37" w:rsidRPr="00376D37" w:rsidRDefault="00376D37" w:rsidP="00376D37">
      <w:pPr>
        <w:numPr>
          <w:ilvl w:val="0"/>
          <w:numId w:val="56"/>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vezano uz točku 1</w:t>
      </w:r>
    </w:p>
    <w:p w14:paraId="4A16F499" w14:textId="77777777" w:rsidR="00376D37" w:rsidRPr="00376D37" w:rsidRDefault="00376D37" w:rsidP="00376D37">
      <w:pPr>
        <w:numPr>
          <w:ilvl w:val="0"/>
          <w:numId w:val="5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vršiti kontinuirano daljnje opremanje gotovih snaga učinkovitom opremom i sredstvima kako bi isti mogli što kvalitetnije odgovoriti na moguće prijetnje navedenih rizika</w:t>
      </w:r>
    </w:p>
    <w:p w14:paraId="6DB25DDB" w14:textId="77777777" w:rsidR="00376D37" w:rsidRPr="00376D37" w:rsidRDefault="00376D37" w:rsidP="00376D37">
      <w:pPr>
        <w:numPr>
          <w:ilvl w:val="0"/>
          <w:numId w:val="58"/>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vršiti stalnu, kontinuiranu edukaciju stanovništva po pojedinim područjima ugroze kako bi se umanjile posljedice istih na stanovništvo, gospodarstvo i društvenu stabilnost i politiku</w:t>
      </w:r>
    </w:p>
    <w:p w14:paraId="6EC79750" w14:textId="77777777" w:rsidR="00376D37" w:rsidRPr="00376D37" w:rsidRDefault="00376D37" w:rsidP="00376D37">
      <w:pPr>
        <w:numPr>
          <w:ilvl w:val="0"/>
          <w:numId w:val="56"/>
        </w:numPr>
        <w:spacing w:before="0" w:after="0"/>
        <w:jc w:val="left"/>
        <w:rPr>
          <w:rFonts w:ascii="Times New Roman" w:eastAsia="Calibri" w:hAnsi="Times New Roman" w:cs="Times New Roman"/>
          <w:b/>
          <w:kern w:val="0"/>
          <w:sz w:val="24"/>
          <w14:ligatures w14:val="none"/>
        </w:rPr>
      </w:pPr>
      <w:r w:rsidRPr="00376D37">
        <w:rPr>
          <w:rFonts w:ascii="Times New Roman" w:eastAsia="Calibri" w:hAnsi="Times New Roman" w:cs="Times New Roman"/>
          <w:b/>
          <w:kern w:val="0"/>
          <w:sz w:val="24"/>
          <w14:ligatures w14:val="none"/>
        </w:rPr>
        <w:t>vezano uz točku 2</w:t>
      </w:r>
    </w:p>
    <w:p w14:paraId="7A04C288" w14:textId="77777777" w:rsidR="00376D37" w:rsidRPr="00376D37" w:rsidRDefault="00376D37" w:rsidP="00376D37">
      <w:pPr>
        <w:numPr>
          <w:ilvl w:val="0"/>
          <w:numId w:val="59"/>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preventivno djelovanje korištenjem naprednih tehničkih mogućnosti i materijala </w:t>
      </w:r>
    </w:p>
    <w:p w14:paraId="23A7DFF5" w14:textId="77777777" w:rsidR="00376D37" w:rsidRPr="00376D37" w:rsidRDefault="00376D37" w:rsidP="00376D37">
      <w:pPr>
        <w:numPr>
          <w:ilvl w:val="0"/>
          <w:numId w:val="59"/>
        </w:numPr>
        <w:spacing w:before="0" w:after="0"/>
        <w:jc w:val="left"/>
        <w:rPr>
          <w:rFonts w:ascii="Times New Roman" w:eastAsia="Calibri" w:hAnsi="Times New Roman" w:cs="Times New Roman"/>
          <w:kern w:val="0"/>
          <w:sz w:val="24"/>
          <w14:ligatures w14:val="none"/>
        </w:rPr>
      </w:pPr>
      <w:r w:rsidRPr="00376D37">
        <w:rPr>
          <w:rFonts w:ascii="Times New Roman" w:eastAsia="Calibri" w:hAnsi="Times New Roman" w:cs="Times New Roman"/>
          <w:kern w:val="0"/>
          <w:sz w:val="24"/>
          <w14:ligatures w14:val="none"/>
        </w:rPr>
        <w:t xml:space="preserve">budućim svrsishodnim planiranjem zahvata u prostoru Općine kojima se bitno umanjuju posljedice navedenih rizika (klizišta i tuče) </w:t>
      </w:r>
    </w:p>
    <w:p w14:paraId="7A4779EA" w14:textId="77777777" w:rsidR="00376D37" w:rsidRPr="00376D37" w:rsidRDefault="00376D37" w:rsidP="00376D37">
      <w:pPr>
        <w:autoSpaceDE w:val="0"/>
        <w:autoSpaceDN w:val="0"/>
        <w:adjustRightInd w:val="0"/>
        <w:spacing w:before="0" w:after="0"/>
        <w:ind w:left="1680"/>
        <w:contextualSpacing/>
        <w:rPr>
          <w:rFonts w:ascii="Times New Roman" w:eastAsia="Arial-BoldMT" w:hAnsi="Times New Roman" w:cs="Times New Roman"/>
          <w:b/>
          <w:bCs/>
          <w:kern w:val="0"/>
          <w:sz w:val="24"/>
          <w:szCs w:val="24"/>
          <w14:ligatures w14:val="none"/>
        </w:rPr>
      </w:pPr>
    </w:p>
    <w:p w14:paraId="231D03E4"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Konkretni koraci i potrebne mjere</w:t>
      </w:r>
    </w:p>
    <w:p w14:paraId="2B2AFB4D" w14:textId="77777777" w:rsidR="00376D37" w:rsidRPr="00376D37" w:rsidRDefault="00376D37" w:rsidP="00376D37">
      <w:pPr>
        <w:numPr>
          <w:ilvl w:val="0"/>
          <w:numId w:val="56"/>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u području normiranja</w:t>
      </w:r>
    </w:p>
    <w:p w14:paraId="2AF778AA" w14:textId="77777777" w:rsidR="00376D37" w:rsidRPr="00376D37" w:rsidRDefault="00376D37" w:rsidP="00376D37">
      <w:pPr>
        <w:numPr>
          <w:ilvl w:val="0"/>
          <w:numId w:val="6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određivanje pravnih osoba od interesa za sustav civilne zaštite sukladno zaključcima Procjene rizika</w:t>
      </w:r>
    </w:p>
    <w:p w14:paraId="72DCD45E" w14:textId="77777777" w:rsidR="00376D37" w:rsidRPr="00376D37" w:rsidRDefault="00376D37" w:rsidP="00376D37">
      <w:pPr>
        <w:numPr>
          <w:ilvl w:val="0"/>
          <w:numId w:val="6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dostavljanje izvoda iz Odluke o pravnim osobama navedenim subjektima</w:t>
      </w:r>
    </w:p>
    <w:p w14:paraId="1CCC0659" w14:textId="77777777" w:rsidR="00376D37" w:rsidRPr="00376D37" w:rsidRDefault="00376D37" w:rsidP="00376D37">
      <w:pPr>
        <w:numPr>
          <w:ilvl w:val="0"/>
          <w:numId w:val="6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ustrojavanje potrebnih evidencija OS</w:t>
      </w:r>
    </w:p>
    <w:p w14:paraId="5A1C42E5" w14:textId="77777777" w:rsidR="00376D37" w:rsidRPr="00376D37" w:rsidRDefault="00376D37" w:rsidP="00376D37">
      <w:pPr>
        <w:numPr>
          <w:ilvl w:val="0"/>
          <w:numId w:val="60"/>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usklađivanje sa izmjenama i dopunama zakonske regulative iz područja CZ</w:t>
      </w:r>
    </w:p>
    <w:p w14:paraId="093F3EBC" w14:textId="77777777" w:rsidR="00376D37" w:rsidRPr="00376D37" w:rsidRDefault="00376D37" w:rsidP="00376D37">
      <w:pPr>
        <w:numPr>
          <w:ilvl w:val="0"/>
          <w:numId w:val="56"/>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u području preventive</w:t>
      </w:r>
    </w:p>
    <w:p w14:paraId="5A566938" w14:textId="77777777" w:rsidR="00376D37" w:rsidRPr="00376D37" w:rsidRDefault="00376D37" w:rsidP="00376D37">
      <w:pPr>
        <w:numPr>
          <w:ilvl w:val="0"/>
          <w:numId w:val="6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edukacija stanovništva o načinu postupanja u slučaju pojave pojedine ugroze putem javnih objava , organizacije javnih tribina ili ciljanih sastanaka po mjesnim odborima</w:t>
      </w:r>
    </w:p>
    <w:p w14:paraId="400F68A7" w14:textId="77777777" w:rsidR="00376D37" w:rsidRPr="00376D37" w:rsidRDefault="00376D37" w:rsidP="00376D37">
      <w:pPr>
        <w:numPr>
          <w:ilvl w:val="0"/>
          <w:numId w:val="6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edukacija i kvalitetna priprema povjerenika civilne zaštite i njihovih zamjenika za postupanje u slučaju izbijanja pojedinih ugroza</w:t>
      </w:r>
    </w:p>
    <w:p w14:paraId="2A2EAA4F" w14:textId="77777777" w:rsidR="00376D37" w:rsidRPr="00376D37" w:rsidRDefault="00376D37" w:rsidP="00376D37">
      <w:pPr>
        <w:numPr>
          <w:ilvl w:val="0"/>
          <w:numId w:val="6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edukacija i pripremanje koordinatora na lokaciji za postupanje po pojedinim ugrozama</w:t>
      </w:r>
    </w:p>
    <w:p w14:paraId="5B4851CB" w14:textId="77777777" w:rsidR="00376D37" w:rsidRPr="00376D37" w:rsidRDefault="00376D37" w:rsidP="00376D37">
      <w:pPr>
        <w:numPr>
          <w:ilvl w:val="0"/>
          <w:numId w:val="61"/>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Calibri" w:hAnsi="Times New Roman" w:cs="Times New Roman"/>
          <w:kern w:val="0"/>
          <w:sz w:val="24"/>
          <w:szCs w:val="24"/>
          <w14:ligatures w14:val="none"/>
        </w:rPr>
        <w:t>učestvovanje u provođenju određenih zahvata vezanih uz prostorno planiranje na području Općine vodeći računa o zonama ugroza pojedinih prijetnji navedenih u Procjeni rizika</w:t>
      </w:r>
    </w:p>
    <w:p w14:paraId="0076C253" w14:textId="77777777" w:rsidR="00376D37" w:rsidRPr="00376D37" w:rsidRDefault="00376D37" w:rsidP="00376D37">
      <w:pPr>
        <w:numPr>
          <w:ilvl w:val="0"/>
          <w:numId w:val="56"/>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u području planiranja</w:t>
      </w:r>
    </w:p>
    <w:p w14:paraId="67099B01" w14:textId="77777777" w:rsidR="00376D37" w:rsidRPr="00376D37" w:rsidRDefault="00376D37" w:rsidP="00376D37">
      <w:pPr>
        <w:numPr>
          <w:ilvl w:val="0"/>
          <w:numId w:val="62"/>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Cs/>
          <w:kern w:val="0"/>
          <w:sz w:val="24"/>
          <w:szCs w:val="24"/>
          <w14:ligatures w14:val="none"/>
        </w:rPr>
        <w:t>kontrola izrade Operativnih planova pravnih osoba od interesa za sustav civilne zaštite određene Odlukom o pravnim osobama</w:t>
      </w:r>
    </w:p>
    <w:p w14:paraId="768C5FAF" w14:textId="77777777" w:rsidR="00376D37" w:rsidRPr="00376D37" w:rsidRDefault="00376D37" w:rsidP="00376D37">
      <w:pPr>
        <w:numPr>
          <w:ilvl w:val="0"/>
          <w:numId w:val="62"/>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izrada uputa za postupanje u slučaju katastrofe ili velike nesreće za povjerenike civilne zaštite, koordinatore na lokaciji i voditelje skloništa</w:t>
      </w:r>
    </w:p>
    <w:p w14:paraId="023FBE94" w14:textId="77777777" w:rsidR="00376D37" w:rsidRPr="00376D37" w:rsidRDefault="00376D37" w:rsidP="00376D37">
      <w:pPr>
        <w:numPr>
          <w:ilvl w:val="0"/>
          <w:numId w:val="62"/>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izrada godišnjih planova vježbi operativnih snaga civilne zaštite</w:t>
      </w:r>
    </w:p>
    <w:p w14:paraId="627EECEF" w14:textId="77777777" w:rsidR="00376D37" w:rsidRPr="00376D37" w:rsidRDefault="00376D37" w:rsidP="00376D37">
      <w:pPr>
        <w:numPr>
          <w:ilvl w:val="0"/>
          <w:numId w:val="56"/>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u području operativnog djelovanja</w:t>
      </w:r>
    </w:p>
    <w:p w14:paraId="3A547D5F" w14:textId="77777777" w:rsidR="00376D37" w:rsidRPr="00376D37" w:rsidRDefault="00376D37" w:rsidP="00376D37">
      <w:pPr>
        <w:numPr>
          <w:ilvl w:val="0"/>
          <w:numId w:val="63"/>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nabavka opreme i sredstava za gotove snage sukladno zakonskoj obavezi i mogućnostima</w:t>
      </w:r>
    </w:p>
    <w:p w14:paraId="565A693F" w14:textId="77777777" w:rsidR="00376D37" w:rsidRPr="00376D37" w:rsidRDefault="00376D37" w:rsidP="00376D37">
      <w:pPr>
        <w:numPr>
          <w:ilvl w:val="0"/>
          <w:numId w:val="63"/>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provođenje godišnje planiranih vježbi operativnih snaga</w:t>
      </w:r>
    </w:p>
    <w:p w14:paraId="65847784" w14:textId="77777777" w:rsidR="00376D37" w:rsidRPr="00376D37" w:rsidRDefault="00376D37" w:rsidP="00376D37">
      <w:pPr>
        <w:numPr>
          <w:ilvl w:val="0"/>
          <w:numId w:val="63"/>
        </w:numPr>
        <w:autoSpaceDE w:val="0"/>
        <w:autoSpaceDN w:val="0"/>
        <w:adjustRightInd w:val="0"/>
        <w:spacing w:before="0" w:after="0"/>
        <w:contextualSpacing/>
        <w:jc w:val="left"/>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izrada i ažuriranje plana pozivanja povjerenika civilne zaštite, koordinatora na lokaciji </w:t>
      </w:r>
    </w:p>
    <w:p w14:paraId="25E9F6CB" w14:textId="77777777" w:rsidR="00376D37" w:rsidRPr="00376D37" w:rsidRDefault="00376D37" w:rsidP="00376D37">
      <w:pPr>
        <w:numPr>
          <w:ilvl w:val="0"/>
          <w:numId w:val="56"/>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
          <w:bCs/>
          <w:kern w:val="0"/>
          <w:sz w:val="24"/>
          <w:szCs w:val="24"/>
          <w14:ligatures w14:val="none"/>
        </w:rPr>
        <w:t>u području financiranja</w:t>
      </w:r>
    </w:p>
    <w:p w14:paraId="1BAD9C8B" w14:textId="77777777" w:rsidR="00376D37" w:rsidRPr="00376D37" w:rsidRDefault="00376D37" w:rsidP="00376D37">
      <w:pPr>
        <w:numPr>
          <w:ilvl w:val="0"/>
          <w:numId w:val="64"/>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Cs/>
          <w:kern w:val="0"/>
          <w:sz w:val="24"/>
          <w:szCs w:val="24"/>
          <w14:ligatures w14:val="none"/>
        </w:rPr>
        <w:t>prilikom izrade proračuna odrediti relevantne iznose uvjetovane zakonskom osnovom za pojedine operativne snage ali i za razvoj sustava civilne zaštite u svim njegovim dijelovima i aktivnostima</w:t>
      </w:r>
    </w:p>
    <w:p w14:paraId="6E5B4F51" w14:textId="77777777" w:rsidR="00376D37" w:rsidRPr="00376D37" w:rsidRDefault="00376D37" w:rsidP="00376D37">
      <w:pPr>
        <w:numPr>
          <w:ilvl w:val="0"/>
          <w:numId w:val="64"/>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sufinanciranje programa i projekata za razvoj udruga koje su od važnosti za sustav civilne zaštite </w:t>
      </w:r>
    </w:p>
    <w:p w14:paraId="3FFED9ED" w14:textId="77777777" w:rsidR="00376D37" w:rsidRPr="00376D37" w:rsidRDefault="00376D37" w:rsidP="00376D37">
      <w:pPr>
        <w:numPr>
          <w:ilvl w:val="0"/>
          <w:numId w:val="64"/>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Cs/>
          <w:kern w:val="0"/>
          <w:sz w:val="24"/>
          <w:szCs w:val="24"/>
          <w14:ligatures w14:val="none"/>
        </w:rPr>
        <w:t>osigurati sredstva za stručne seminare i edukaciju djelatnika zaduženih za provođenje sustava civilne zaštite</w:t>
      </w:r>
    </w:p>
    <w:p w14:paraId="2EFB2A8C" w14:textId="77777777" w:rsidR="00376D37" w:rsidRPr="00376D37" w:rsidRDefault="00376D37" w:rsidP="00376D37">
      <w:pPr>
        <w:numPr>
          <w:ilvl w:val="0"/>
          <w:numId w:val="64"/>
        </w:numPr>
        <w:autoSpaceDE w:val="0"/>
        <w:autoSpaceDN w:val="0"/>
        <w:adjustRightInd w:val="0"/>
        <w:spacing w:before="0" w:after="0"/>
        <w:contextualSpacing/>
        <w:jc w:val="left"/>
        <w:rPr>
          <w:rFonts w:ascii="Times New Roman" w:eastAsia="Arial-BoldMT" w:hAnsi="Times New Roman" w:cs="Times New Roman"/>
          <w:b/>
          <w:bCs/>
          <w:kern w:val="0"/>
          <w:sz w:val="24"/>
          <w:szCs w:val="24"/>
          <w14:ligatures w14:val="none"/>
        </w:rPr>
      </w:pPr>
      <w:r w:rsidRPr="00376D37">
        <w:rPr>
          <w:rFonts w:ascii="Times New Roman" w:eastAsia="Arial-BoldMT" w:hAnsi="Times New Roman" w:cs="Times New Roman"/>
          <w:bCs/>
          <w:kern w:val="0"/>
          <w:sz w:val="24"/>
          <w:szCs w:val="24"/>
          <w14:ligatures w14:val="none"/>
        </w:rPr>
        <w:t>osigurati sredstva za stručnu obuku povjerenika civilne zaštite i provođenje tematskih vježbi</w:t>
      </w:r>
    </w:p>
    <w:p w14:paraId="749C0157" w14:textId="77777777" w:rsidR="00376D37" w:rsidRPr="00376D37" w:rsidRDefault="00376D37"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p>
    <w:p w14:paraId="4B4DA3A7" w14:textId="1F74A7ED" w:rsidR="00376D37" w:rsidRDefault="00376D37" w:rsidP="00376D37">
      <w:pPr>
        <w:autoSpaceDE w:val="0"/>
        <w:autoSpaceDN w:val="0"/>
        <w:adjustRightInd w:val="0"/>
        <w:spacing w:before="0" w:after="0"/>
        <w:rPr>
          <w:rFonts w:ascii="Times New Roman" w:eastAsia="Arial-BoldMT" w:hAnsi="Times New Roman" w:cs="Times New Roman"/>
          <w:bCs/>
          <w:kern w:val="0"/>
          <w:sz w:val="24"/>
          <w:szCs w:val="24"/>
          <w14:ligatures w14:val="none"/>
        </w:rPr>
      </w:pPr>
      <w:r w:rsidRPr="00376D37">
        <w:rPr>
          <w:rFonts w:ascii="Times New Roman" w:eastAsia="Arial-BoldMT" w:hAnsi="Times New Roman" w:cs="Times New Roman"/>
          <w:bCs/>
          <w:kern w:val="0"/>
          <w:sz w:val="24"/>
          <w:szCs w:val="24"/>
          <w14:ligatures w14:val="none"/>
        </w:rPr>
        <w:t xml:space="preserve">Sukladno čl. 56 stavak 3 Pravilnika, Smjernicama se, za četverogodišnje razdoblje, razrađuju koraci iz nadležnosti svakog pojedinog sudionika i svake pojedine operativne snage sustava civilne zaštite </w:t>
      </w:r>
    </w:p>
    <w:p w14:paraId="680BD511" w14:textId="77777777" w:rsidR="00B6588B" w:rsidRPr="00376D37" w:rsidRDefault="00B6588B" w:rsidP="00376D37">
      <w:pPr>
        <w:autoSpaceDE w:val="0"/>
        <w:autoSpaceDN w:val="0"/>
        <w:adjustRightInd w:val="0"/>
        <w:spacing w:before="0" w:after="0"/>
        <w:rPr>
          <w:rFonts w:ascii="Times New Roman" w:eastAsia="Arial-BoldMT" w:hAnsi="Times New Roman" w:cs="Times New Roman"/>
          <w:b/>
          <w:bCs/>
          <w:kern w:val="0"/>
          <w:sz w:val="24"/>
          <w:szCs w:val="24"/>
          <w14:ligatures w14:val="none"/>
        </w:rPr>
      </w:pPr>
    </w:p>
    <w:p w14:paraId="7C8C1B2D" w14:textId="77777777" w:rsidR="00376D37" w:rsidRPr="00376D37" w:rsidRDefault="00376D37" w:rsidP="00376D37">
      <w:pPr>
        <w:spacing w:before="0" w:after="0"/>
        <w:ind w:right="-360"/>
        <w:rPr>
          <w:rFonts w:ascii="Times New Roman" w:eastAsia="Calibri" w:hAnsi="Times New Roman" w:cs="Times New Roman"/>
          <w:b/>
          <w:noProof/>
          <w:kern w:val="0"/>
          <w:sz w:val="24"/>
          <w:szCs w:val="24"/>
          <w:lang w:val="pl-PL"/>
          <w14:ligatures w14:val="none"/>
        </w:rPr>
      </w:pPr>
      <w:r w:rsidRPr="00376D37">
        <w:rPr>
          <w:rFonts w:ascii="Times New Roman" w:eastAsia="Calibri" w:hAnsi="Times New Roman" w:cs="Times New Roman"/>
          <w:b/>
          <w:noProof/>
          <w:kern w:val="0"/>
          <w:sz w:val="24"/>
          <w:szCs w:val="24"/>
          <w:lang w:val="pl-PL"/>
          <w14:ligatures w14:val="none"/>
        </w:rPr>
        <w:t>IV RAZRADA SMJERNICA PO GODINAMA I SNAGAMA</w:t>
      </w:r>
    </w:p>
    <w:p w14:paraId="25FB8190" w14:textId="77777777" w:rsidR="00376D37" w:rsidRPr="00376D37" w:rsidRDefault="00376D37" w:rsidP="00376D37">
      <w:pPr>
        <w:spacing w:before="0" w:after="0"/>
        <w:ind w:right="-360"/>
        <w:rPr>
          <w:rFonts w:ascii="Times New Roman" w:eastAsia="Calibri" w:hAnsi="Times New Roman" w:cs="Times New Roman"/>
          <w:noProof/>
          <w:kern w:val="0"/>
          <w:sz w:val="24"/>
          <w:szCs w:val="24"/>
          <w:lang w:val="pl-PL"/>
          <w14:ligatures w14:val="none"/>
        </w:rPr>
      </w:pPr>
    </w:p>
    <w:p w14:paraId="3CA640A9" w14:textId="77777777" w:rsidR="00376D37" w:rsidRPr="00376D37" w:rsidRDefault="00376D37" w:rsidP="00376D37">
      <w:pPr>
        <w:spacing w:before="0" w:after="0"/>
        <w:ind w:right="-360"/>
        <w:rPr>
          <w:rFonts w:ascii="Times New Roman" w:eastAsia="Calibri" w:hAnsi="Times New Roman" w:cs="Times New Roman"/>
          <w:kern w:val="0"/>
          <w:sz w:val="24"/>
          <w:szCs w:val="24"/>
          <w14:ligatures w14:val="none"/>
        </w:rPr>
      </w:pPr>
      <w:r w:rsidRPr="00376D37">
        <w:rPr>
          <w:rFonts w:ascii="Times New Roman" w:eastAsia="Calibri" w:hAnsi="Times New Roman" w:cs="Times New Roman"/>
          <w:noProof/>
          <w:kern w:val="0"/>
          <w:sz w:val="24"/>
          <w:szCs w:val="24"/>
          <w:lang w:val="pl-PL"/>
          <w14:ligatures w14:val="none"/>
        </w:rPr>
        <w:t xml:space="preserve">Smjernice za organizaciju i razvoj sustava civilne zaštite </w:t>
      </w:r>
      <w:r w:rsidRPr="00376D37">
        <w:rPr>
          <w:rFonts w:ascii="Times New Roman" w:eastAsia="Calibri" w:hAnsi="Times New Roman" w:cs="Times New Roman"/>
          <w:kern w:val="0"/>
          <w:sz w:val="24"/>
          <w:szCs w:val="24"/>
          <w14:ligatures w14:val="none"/>
        </w:rPr>
        <w:t>se odnose prije svega na stanje i razvoj svih operativnih snaga sustava CZ prema  članku 20. Zakona o sustavu CZ te njihovu međusobnu koordinaciju, suradnju i usklađenost u djelovanju.  U tom cilju, Smjernice za organizaciju i razvoj sustava CZ biti će usmjerene na slijedeće:</w:t>
      </w:r>
    </w:p>
    <w:p w14:paraId="510B7AF2" w14:textId="77777777" w:rsidR="00376D37" w:rsidRPr="00376D37" w:rsidRDefault="00376D37" w:rsidP="00376D37">
      <w:pPr>
        <w:spacing w:before="0" w:after="0"/>
        <w:rPr>
          <w:rFonts w:ascii="Times New Roman" w:eastAsia="Times New Roman" w:hAnsi="Times New Roman" w:cs="Times New Roman"/>
          <w:kern w:val="0"/>
          <w:sz w:val="24"/>
          <w:szCs w:val="24"/>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803"/>
        <w:gridCol w:w="756"/>
        <w:gridCol w:w="804"/>
        <w:gridCol w:w="756"/>
      </w:tblGrid>
      <w:tr w:rsidR="00376D37" w:rsidRPr="00376D37" w14:paraId="6AB2CF5E" w14:textId="77777777" w:rsidTr="0003207C">
        <w:tc>
          <w:tcPr>
            <w:tcW w:w="7088" w:type="dxa"/>
            <w:shd w:val="clear" w:color="auto" w:fill="548DD4"/>
          </w:tcPr>
          <w:p w14:paraId="407870CD"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Konkretni koraci i potrebne mjere</w:t>
            </w:r>
          </w:p>
        </w:tc>
        <w:tc>
          <w:tcPr>
            <w:tcW w:w="803" w:type="dxa"/>
            <w:shd w:val="clear" w:color="auto" w:fill="548DD4"/>
          </w:tcPr>
          <w:p w14:paraId="678C4EF9"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2026.</w:t>
            </w:r>
          </w:p>
        </w:tc>
        <w:tc>
          <w:tcPr>
            <w:tcW w:w="756" w:type="dxa"/>
            <w:shd w:val="clear" w:color="auto" w:fill="548DD4"/>
          </w:tcPr>
          <w:p w14:paraId="0CBE92E2"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2027.</w:t>
            </w:r>
          </w:p>
        </w:tc>
        <w:tc>
          <w:tcPr>
            <w:tcW w:w="804" w:type="dxa"/>
            <w:shd w:val="clear" w:color="auto" w:fill="548DD4"/>
          </w:tcPr>
          <w:p w14:paraId="06159536"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2028.</w:t>
            </w:r>
          </w:p>
        </w:tc>
        <w:tc>
          <w:tcPr>
            <w:tcW w:w="756" w:type="dxa"/>
            <w:shd w:val="clear" w:color="auto" w:fill="548DD4"/>
          </w:tcPr>
          <w:p w14:paraId="0509F96F"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2029.</w:t>
            </w:r>
          </w:p>
        </w:tc>
      </w:tr>
      <w:tr w:rsidR="00376D37" w:rsidRPr="00376D37" w14:paraId="68822FAF" w14:textId="77777777" w:rsidTr="0003207C">
        <w:tc>
          <w:tcPr>
            <w:tcW w:w="7088" w:type="dxa"/>
            <w:shd w:val="clear" w:color="auto" w:fill="C6D9F1"/>
          </w:tcPr>
          <w:p w14:paraId="68CA4441"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U području normiranja</w:t>
            </w:r>
          </w:p>
        </w:tc>
        <w:tc>
          <w:tcPr>
            <w:tcW w:w="803" w:type="dxa"/>
            <w:shd w:val="clear" w:color="auto" w:fill="C6D9F1"/>
          </w:tcPr>
          <w:p w14:paraId="32A95C2A"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p>
        </w:tc>
        <w:tc>
          <w:tcPr>
            <w:tcW w:w="756" w:type="dxa"/>
            <w:shd w:val="clear" w:color="auto" w:fill="C6D9F1"/>
          </w:tcPr>
          <w:p w14:paraId="264175FA"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p>
        </w:tc>
        <w:tc>
          <w:tcPr>
            <w:tcW w:w="804" w:type="dxa"/>
            <w:shd w:val="clear" w:color="auto" w:fill="C6D9F1"/>
          </w:tcPr>
          <w:p w14:paraId="3857AC92"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p>
        </w:tc>
        <w:tc>
          <w:tcPr>
            <w:tcW w:w="756" w:type="dxa"/>
            <w:shd w:val="clear" w:color="auto" w:fill="C6D9F1"/>
          </w:tcPr>
          <w:p w14:paraId="16843216"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p>
        </w:tc>
      </w:tr>
      <w:tr w:rsidR="00376D37" w:rsidRPr="00376D37" w14:paraId="3552A187" w14:textId="77777777" w:rsidTr="0003207C">
        <w:tc>
          <w:tcPr>
            <w:tcW w:w="7088" w:type="dxa"/>
          </w:tcPr>
          <w:p w14:paraId="656C4788"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određivanje pravnih osoba od interesa za sustav civilne zaštite sukladno zaključcima Procjene rizika</w:t>
            </w:r>
          </w:p>
        </w:tc>
        <w:tc>
          <w:tcPr>
            <w:tcW w:w="803" w:type="dxa"/>
          </w:tcPr>
          <w:p w14:paraId="0601090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70C3CBC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tcPr>
          <w:p w14:paraId="226D454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55082A7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4AEFDED3" w14:textId="77777777" w:rsidTr="0003207C">
        <w:tc>
          <w:tcPr>
            <w:tcW w:w="7088" w:type="dxa"/>
          </w:tcPr>
          <w:p w14:paraId="3E0B80A6"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Cs/>
                <w:kern w:val="0"/>
                <w:sz w:val="20"/>
                <w:szCs w:val="20"/>
                <w14:ligatures w14:val="none"/>
              </w:rPr>
            </w:pPr>
            <w:r w:rsidRPr="00376D37">
              <w:rPr>
                <w:rFonts w:ascii="Times New Roman" w:eastAsia="Calibri" w:hAnsi="Times New Roman" w:cs="Times New Roman"/>
                <w:bCs/>
                <w:kern w:val="0"/>
                <w:sz w:val="20"/>
                <w:szCs w:val="20"/>
                <w14:ligatures w14:val="none"/>
              </w:rPr>
              <w:t>Donošenje Procjene rizika od velikih nesreća za Općinu Barilović</w:t>
            </w:r>
          </w:p>
        </w:tc>
        <w:tc>
          <w:tcPr>
            <w:tcW w:w="803" w:type="dxa"/>
          </w:tcPr>
          <w:p w14:paraId="5A533A8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45F8CE77"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tcPr>
          <w:p w14:paraId="7515966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5836D756"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2456D025" w14:textId="77777777" w:rsidTr="0003207C">
        <w:tc>
          <w:tcPr>
            <w:tcW w:w="7088" w:type="dxa"/>
          </w:tcPr>
          <w:p w14:paraId="6F4423A9"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Cs/>
                <w:kern w:val="0"/>
                <w:sz w:val="20"/>
                <w:szCs w:val="20"/>
                <w14:ligatures w14:val="none"/>
              </w:rPr>
            </w:pPr>
            <w:r w:rsidRPr="00376D37">
              <w:rPr>
                <w:rFonts w:ascii="Times New Roman" w:eastAsia="Calibri" w:hAnsi="Times New Roman" w:cs="Times New Roman"/>
                <w:bCs/>
                <w:kern w:val="0"/>
                <w:sz w:val="20"/>
                <w:szCs w:val="20"/>
                <w14:ligatures w14:val="none"/>
              </w:rPr>
              <w:t>Donošenje Plana djelovanja Civilne zaštite</w:t>
            </w:r>
          </w:p>
        </w:tc>
        <w:tc>
          <w:tcPr>
            <w:tcW w:w="803" w:type="dxa"/>
          </w:tcPr>
          <w:p w14:paraId="2418F086"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6BD00E5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27C2C1ED"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75965C1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0910F67B" w14:textId="77777777" w:rsidTr="0003207C">
        <w:tc>
          <w:tcPr>
            <w:tcW w:w="7088" w:type="dxa"/>
          </w:tcPr>
          <w:p w14:paraId="317BD882" w14:textId="77777777" w:rsidR="00376D37" w:rsidRPr="00376D37" w:rsidRDefault="00376D37" w:rsidP="00376D37">
            <w:pPr>
              <w:numPr>
                <w:ilvl w:val="0"/>
                <w:numId w:val="75"/>
              </w:numPr>
              <w:spacing w:before="0" w:after="0"/>
              <w:ind w:left="172" w:hanging="172"/>
              <w:jc w:val="left"/>
              <w:rPr>
                <w:rFonts w:ascii="Times New Roman" w:eastAsia="Calibri" w:hAnsi="Times New Roman" w:cs="Times New Roman"/>
                <w:kern w:val="0"/>
                <w:sz w:val="20"/>
                <w:szCs w:val="20"/>
                <w14:ligatures w14:val="none"/>
              </w:rPr>
            </w:pPr>
            <w:r w:rsidRPr="00376D37">
              <w:rPr>
                <w:rFonts w:ascii="Times New Roman" w:eastAsia="Calibri" w:hAnsi="Times New Roman" w:cs="Times New Roman"/>
                <w:kern w:val="0"/>
                <w:sz w:val="20"/>
                <w:szCs w:val="20"/>
                <w14:ligatures w14:val="none"/>
              </w:rPr>
              <w:t>dostavljanje izvoda iz Odluke o pravnim osobama navedenim subjektima</w:t>
            </w:r>
          </w:p>
        </w:tc>
        <w:tc>
          <w:tcPr>
            <w:tcW w:w="803" w:type="dxa"/>
          </w:tcPr>
          <w:p w14:paraId="772DCE7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3357746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tcPr>
          <w:p w14:paraId="3D18F83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01F758A9"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49C2386A" w14:textId="77777777" w:rsidTr="0003207C">
        <w:tc>
          <w:tcPr>
            <w:tcW w:w="7088" w:type="dxa"/>
          </w:tcPr>
          <w:p w14:paraId="6ACC912B"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ustrojavanje potrebnih evidencija OS</w:t>
            </w:r>
          </w:p>
        </w:tc>
        <w:tc>
          <w:tcPr>
            <w:tcW w:w="803" w:type="dxa"/>
          </w:tcPr>
          <w:p w14:paraId="44EA103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627C73AE"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5B6EBD6A"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4265783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67762D54" w14:textId="77777777" w:rsidTr="0003207C">
        <w:tc>
          <w:tcPr>
            <w:tcW w:w="7088" w:type="dxa"/>
          </w:tcPr>
          <w:p w14:paraId="3AFB1133"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Cs/>
                <w:kern w:val="0"/>
                <w:sz w:val="20"/>
                <w:szCs w:val="20"/>
                <w14:ligatures w14:val="none"/>
              </w:rPr>
            </w:pPr>
            <w:r w:rsidRPr="00376D37">
              <w:rPr>
                <w:rFonts w:ascii="Times New Roman" w:eastAsia="Calibri" w:hAnsi="Times New Roman" w:cs="Times New Roman"/>
                <w:bCs/>
                <w:kern w:val="0"/>
                <w:sz w:val="20"/>
                <w:szCs w:val="20"/>
                <w14:ligatures w14:val="none"/>
              </w:rPr>
              <w:t>usklađivanje sa izmjenama i dopunama zakonske regulative iz područja CZ</w:t>
            </w:r>
          </w:p>
        </w:tc>
        <w:tc>
          <w:tcPr>
            <w:tcW w:w="803" w:type="dxa"/>
          </w:tcPr>
          <w:p w14:paraId="4CCFB16F"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56D6DC5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0BD000D3"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45BC64D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5689F7E3" w14:textId="77777777" w:rsidTr="0003207C">
        <w:tc>
          <w:tcPr>
            <w:tcW w:w="7088" w:type="dxa"/>
            <w:shd w:val="clear" w:color="auto" w:fill="C6D9F1"/>
          </w:tcPr>
          <w:p w14:paraId="3BB5CE73"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U području preventive</w:t>
            </w:r>
          </w:p>
        </w:tc>
        <w:tc>
          <w:tcPr>
            <w:tcW w:w="803" w:type="dxa"/>
            <w:shd w:val="clear" w:color="auto" w:fill="C6D9F1"/>
          </w:tcPr>
          <w:p w14:paraId="48BDF0F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39D0F4E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shd w:val="clear" w:color="auto" w:fill="C6D9F1"/>
          </w:tcPr>
          <w:p w14:paraId="204F902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275A8416"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303D9814" w14:textId="77777777" w:rsidTr="0003207C">
        <w:tc>
          <w:tcPr>
            <w:tcW w:w="7088" w:type="dxa"/>
          </w:tcPr>
          <w:p w14:paraId="05F7ACA4"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edukacija stanovništva o načinu postupanja u slučaju pojave pojedine ugroze putem javnih objava , organizacije javnih tribina ili ciljanih sastanaka po mjesnim odborima</w:t>
            </w:r>
          </w:p>
        </w:tc>
        <w:tc>
          <w:tcPr>
            <w:tcW w:w="803" w:type="dxa"/>
          </w:tcPr>
          <w:p w14:paraId="09A6B5A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5B9338E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39FAFE7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6CFFE693"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0698597C" w14:textId="77777777" w:rsidTr="0003207C">
        <w:tc>
          <w:tcPr>
            <w:tcW w:w="7088" w:type="dxa"/>
          </w:tcPr>
          <w:p w14:paraId="460008B6"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edukacija i kvalitetna priprema povjerenika civilne zaštite i njihovih zamjenika za postupanje u slučaju izbijanja pojedinih ugroza</w:t>
            </w:r>
          </w:p>
        </w:tc>
        <w:tc>
          <w:tcPr>
            <w:tcW w:w="803" w:type="dxa"/>
          </w:tcPr>
          <w:p w14:paraId="0A5B18F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63D99651"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2D68926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1FC5E96A"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238709B9" w14:textId="77777777" w:rsidTr="0003207C">
        <w:tc>
          <w:tcPr>
            <w:tcW w:w="7088" w:type="dxa"/>
          </w:tcPr>
          <w:p w14:paraId="1DAD9296"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edukacija i pripremanje koordinatora na lokaciji za postupanje po pojedinim ugrozama</w:t>
            </w:r>
          </w:p>
        </w:tc>
        <w:tc>
          <w:tcPr>
            <w:tcW w:w="803" w:type="dxa"/>
          </w:tcPr>
          <w:p w14:paraId="26DD423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1142C50D"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498E419D"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7177FF3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473A4966" w14:textId="77777777" w:rsidTr="0003207C">
        <w:tc>
          <w:tcPr>
            <w:tcW w:w="7088" w:type="dxa"/>
          </w:tcPr>
          <w:p w14:paraId="0E8CB3C9"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Cs/>
                <w:kern w:val="0"/>
                <w:sz w:val="20"/>
                <w:szCs w:val="20"/>
                <w14:ligatures w14:val="none"/>
              </w:rPr>
            </w:pPr>
            <w:r w:rsidRPr="00376D37">
              <w:rPr>
                <w:rFonts w:ascii="Times New Roman" w:eastAsia="Calibri" w:hAnsi="Times New Roman" w:cs="Times New Roman"/>
                <w:kern w:val="0"/>
                <w:sz w:val="20"/>
                <w:szCs w:val="20"/>
                <w14:ligatures w14:val="none"/>
              </w:rPr>
              <w:t>učestvovanje u provođenju određenih zahvata vezanih uz prostorno planiranje na području Općine vodeći računa o zonama ugroza pojedinih prijetnji navedenih u Procjeni rizika</w:t>
            </w:r>
          </w:p>
        </w:tc>
        <w:tc>
          <w:tcPr>
            <w:tcW w:w="803" w:type="dxa"/>
          </w:tcPr>
          <w:p w14:paraId="46D9D4A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2DBED737"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0D5331B3"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4BA655E7"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2DD53345" w14:textId="77777777" w:rsidTr="0003207C">
        <w:tc>
          <w:tcPr>
            <w:tcW w:w="7088" w:type="dxa"/>
            <w:shd w:val="clear" w:color="auto" w:fill="C6D9F1"/>
          </w:tcPr>
          <w:p w14:paraId="221E96AA"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U području planiranja</w:t>
            </w:r>
          </w:p>
        </w:tc>
        <w:tc>
          <w:tcPr>
            <w:tcW w:w="803" w:type="dxa"/>
            <w:shd w:val="clear" w:color="auto" w:fill="C6D9F1"/>
          </w:tcPr>
          <w:p w14:paraId="0A86AB9D"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6B724DD2"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shd w:val="clear" w:color="auto" w:fill="C6D9F1"/>
          </w:tcPr>
          <w:p w14:paraId="1B205C7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438704F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6C299152" w14:textId="77777777" w:rsidTr="0003207C">
        <w:tc>
          <w:tcPr>
            <w:tcW w:w="7088" w:type="dxa"/>
          </w:tcPr>
          <w:p w14:paraId="671CADDD"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kontrola izrade Operativnih planova pravnih osoba od interesa za sustav civilne zaštite određene Odlukom o pravnim osobama</w:t>
            </w:r>
          </w:p>
        </w:tc>
        <w:tc>
          <w:tcPr>
            <w:tcW w:w="803" w:type="dxa"/>
          </w:tcPr>
          <w:p w14:paraId="5246E24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0463CCAF"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tcPr>
          <w:p w14:paraId="03B017F7"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15940FA9"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534CBA84" w14:textId="77777777" w:rsidTr="0003207C">
        <w:tc>
          <w:tcPr>
            <w:tcW w:w="7088" w:type="dxa"/>
          </w:tcPr>
          <w:p w14:paraId="11B8E935"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 xml:space="preserve">izrada uputa za postupanje u slučaju katastrofe ili velike nesreće za povjerenike civilne zaštite, koordinatore na lokaciji </w:t>
            </w:r>
          </w:p>
        </w:tc>
        <w:tc>
          <w:tcPr>
            <w:tcW w:w="803" w:type="dxa"/>
          </w:tcPr>
          <w:p w14:paraId="7DD757D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tcPr>
          <w:p w14:paraId="4950C44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3A87434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722D6A1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0BCA7532" w14:textId="77777777" w:rsidTr="0003207C">
        <w:tc>
          <w:tcPr>
            <w:tcW w:w="7088" w:type="dxa"/>
          </w:tcPr>
          <w:p w14:paraId="419C4E04"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izrada godišnjeg plana vježbi operativnih snaga civilne zaštite</w:t>
            </w:r>
          </w:p>
        </w:tc>
        <w:tc>
          <w:tcPr>
            <w:tcW w:w="803" w:type="dxa"/>
          </w:tcPr>
          <w:p w14:paraId="2469D72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0B6FDBFF"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5D577D8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0077B79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551A12DE" w14:textId="77777777" w:rsidTr="0003207C">
        <w:tc>
          <w:tcPr>
            <w:tcW w:w="7088" w:type="dxa"/>
            <w:shd w:val="clear" w:color="auto" w:fill="C6D9F1"/>
          </w:tcPr>
          <w:p w14:paraId="70FEBD21"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U području operativnog djelovanja</w:t>
            </w:r>
          </w:p>
        </w:tc>
        <w:tc>
          <w:tcPr>
            <w:tcW w:w="803" w:type="dxa"/>
            <w:shd w:val="clear" w:color="auto" w:fill="C6D9F1"/>
          </w:tcPr>
          <w:p w14:paraId="77AA88A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6449088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shd w:val="clear" w:color="auto" w:fill="C6D9F1"/>
          </w:tcPr>
          <w:p w14:paraId="60D8A36A"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72021630"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5B90F6DB" w14:textId="77777777" w:rsidTr="0003207C">
        <w:tc>
          <w:tcPr>
            <w:tcW w:w="7088" w:type="dxa"/>
          </w:tcPr>
          <w:p w14:paraId="6452A9FC"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ustrojavanje evidencije operativnih snaga</w:t>
            </w:r>
          </w:p>
        </w:tc>
        <w:tc>
          <w:tcPr>
            <w:tcW w:w="803" w:type="dxa"/>
          </w:tcPr>
          <w:p w14:paraId="5250127F"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64E265D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5C69721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544AFB21"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2D9FFED7" w14:textId="77777777" w:rsidTr="0003207C">
        <w:tc>
          <w:tcPr>
            <w:tcW w:w="7088" w:type="dxa"/>
          </w:tcPr>
          <w:p w14:paraId="635B0F8A"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nabavka opreme i sredstava za gotove snage sukladno zakonskoj obavezi i mogućnostima</w:t>
            </w:r>
          </w:p>
        </w:tc>
        <w:tc>
          <w:tcPr>
            <w:tcW w:w="803" w:type="dxa"/>
          </w:tcPr>
          <w:p w14:paraId="3770151F"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61E726FE"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7BCFCB37"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6DB4013A"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1C1EF03F" w14:textId="77777777" w:rsidTr="0003207C">
        <w:tc>
          <w:tcPr>
            <w:tcW w:w="7088" w:type="dxa"/>
          </w:tcPr>
          <w:p w14:paraId="6E003FD1"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provođenje godišnje planiranih vježbi operativnih snaga</w:t>
            </w:r>
          </w:p>
        </w:tc>
        <w:tc>
          <w:tcPr>
            <w:tcW w:w="803" w:type="dxa"/>
          </w:tcPr>
          <w:p w14:paraId="1A9D1A3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18041317"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6F5D2209"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62EF9473"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25375753" w14:textId="77777777" w:rsidTr="0003207C">
        <w:tc>
          <w:tcPr>
            <w:tcW w:w="7088" w:type="dxa"/>
          </w:tcPr>
          <w:p w14:paraId="69F36D03"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 xml:space="preserve">izrada i ažuriranje plana pozivanja povjerenika civilne zaštite, koordinatora na lokaciji </w:t>
            </w:r>
          </w:p>
        </w:tc>
        <w:tc>
          <w:tcPr>
            <w:tcW w:w="803" w:type="dxa"/>
          </w:tcPr>
          <w:p w14:paraId="3AA9FAE9"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260B88E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23909C21"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7DC2620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01732015" w14:textId="77777777" w:rsidTr="0003207C">
        <w:tc>
          <w:tcPr>
            <w:tcW w:w="7088" w:type="dxa"/>
            <w:shd w:val="clear" w:color="auto" w:fill="C6D9F1"/>
          </w:tcPr>
          <w:p w14:paraId="571DC838" w14:textId="77777777" w:rsidR="00376D37" w:rsidRPr="00376D37" w:rsidRDefault="00376D37" w:rsidP="00376D37">
            <w:pPr>
              <w:autoSpaceDE w:val="0"/>
              <w:autoSpaceDN w:val="0"/>
              <w:adjustRightInd w:val="0"/>
              <w:spacing w:before="0" w:after="0"/>
              <w:contextualSpacing/>
              <w:rPr>
                <w:rFonts w:ascii="Times New Roman" w:eastAsia="Calibri" w:hAnsi="Times New Roman" w:cs="Times New Roman"/>
                <w:b/>
                <w:bCs/>
                <w:kern w:val="0"/>
                <w:sz w:val="24"/>
                <w:szCs w:val="24"/>
                <w14:ligatures w14:val="none"/>
              </w:rPr>
            </w:pPr>
            <w:r w:rsidRPr="00376D37">
              <w:rPr>
                <w:rFonts w:ascii="Times New Roman" w:eastAsia="Calibri" w:hAnsi="Times New Roman" w:cs="Times New Roman"/>
                <w:b/>
                <w:bCs/>
                <w:kern w:val="0"/>
                <w:sz w:val="24"/>
                <w:szCs w:val="24"/>
                <w14:ligatures w14:val="none"/>
              </w:rPr>
              <w:t>U području financiranja</w:t>
            </w:r>
          </w:p>
        </w:tc>
        <w:tc>
          <w:tcPr>
            <w:tcW w:w="803" w:type="dxa"/>
            <w:shd w:val="clear" w:color="auto" w:fill="C6D9F1"/>
          </w:tcPr>
          <w:p w14:paraId="2C96E79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3440084A"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804" w:type="dxa"/>
            <w:shd w:val="clear" w:color="auto" w:fill="C6D9F1"/>
          </w:tcPr>
          <w:p w14:paraId="178AD6B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c>
          <w:tcPr>
            <w:tcW w:w="756" w:type="dxa"/>
            <w:shd w:val="clear" w:color="auto" w:fill="C6D9F1"/>
          </w:tcPr>
          <w:p w14:paraId="445B665F"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p>
        </w:tc>
      </w:tr>
      <w:tr w:rsidR="00376D37" w:rsidRPr="00376D37" w14:paraId="0959DB42" w14:textId="77777777" w:rsidTr="0003207C">
        <w:tc>
          <w:tcPr>
            <w:tcW w:w="7088" w:type="dxa"/>
          </w:tcPr>
          <w:p w14:paraId="38A289BD"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prilikom izrade proračuna odrediti relevantne iznose uvjetovane zakonskom osnovom za pojedine operativne snage ali i za razvoj sustava civilne zaštite u svim njegovim dijelovima i aktivnostima</w:t>
            </w:r>
          </w:p>
        </w:tc>
        <w:tc>
          <w:tcPr>
            <w:tcW w:w="803" w:type="dxa"/>
          </w:tcPr>
          <w:p w14:paraId="4E8AF5C5"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4403714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531D0A5B"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1C2317EF"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03A8DE6E" w14:textId="77777777" w:rsidTr="0003207C">
        <w:tc>
          <w:tcPr>
            <w:tcW w:w="7088" w:type="dxa"/>
          </w:tcPr>
          <w:p w14:paraId="573D25A1"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sufinanciranje programa i projekata za razvoj udruga koje su od važnosti za sustav civilne zaštite</w:t>
            </w:r>
          </w:p>
        </w:tc>
        <w:tc>
          <w:tcPr>
            <w:tcW w:w="803" w:type="dxa"/>
          </w:tcPr>
          <w:p w14:paraId="5FD9633C"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31C0D52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4DBE29A3"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13501E5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7EB6EAA1" w14:textId="77777777" w:rsidTr="0003207C">
        <w:tc>
          <w:tcPr>
            <w:tcW w:w="7088" w:type="dxa"/>
          </w:tcPr>
          <w:p w14:paraId="0069C7E1"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Cs/>
                <w:kern w:val="0"/>
                <w:sz w:val="20"/>
                <w:szCs w:val="20"/>
                <w14:ligatures w14:val="none"/>
              </w:rPr>
              <w:t>osigurati sredstva za stručne seminare i edukaciju djelatnika zaduženih za provođenje sustava civilne zaštite</w:t>
            </w:r>
          </w:p>
        </w:tc>
        <w:tc>
          <w:tcPr>
            <w:tcW w:w="803" w:type="dxa"/>
          </w:tcPr>
          <w:p w14:paraId="7525B2C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4247F39A"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5D594079"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440B4084"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r w:rsidR="00376D37" w:rsidRPr="00376D37" w14:paraId="712B974B" w14:textId="77777777" w:rsidTr="0003207C">
        <w:tc>
          <w:tcPr>
            <w:tcW w:w="7088" w:type="dxa"/>
          </w:tcPr>
          <w:p w14:paraId="4A542B28" w14:textId="77777777" w:rsidR="00376D37" w:rsidRPr="00376D37" w:rsidRDefault="00376D37" w:rsidP="00376D37">
            <w:pPr>
              <w:numPr>
                <w:ilvl w:val="0"/>
                <w:numId w:val="73"/>
              </w:numPr>
              <w:autoSpaceDE w:val="0"/>
              <w:autoSpaceDN w:val="0"/>
              <w:adjustRightInd w:val="0"/>
              <w:spacing w:before="0" w:after="0"/>
              <w:ind w:left="176" w:hanging="176"/>
              <w:contextualSpacing/>
              <w:jc w:val="left"/>
              <w:rPr>
                <w:rFonts w:ascii="Times New Roman" w:eastAsia="Calibri" w:hAnsi="Times New Roman" w:cs="Times New Roman"/>
                <w:bCs/>
                <w:kern w:val="0"/>
                <w:sz w:val="20"/>
                <w:szCs w:val="20"/>
                <w14:ligatures w14:val="none"/>
              </w:rPr>
            </w:pPr>
            <w:r w:rsidRPr="00376D37">
              <w:rPr>
                <w:rFonts w:ascii="Times New Roman" w:eastAsia="Calibri" w:hAnsi="Times New Roman" w:cs="Times New Roman"/>
                <w:bCs/>
                <w:kern w:val="0"/>
                <w:sz w:val="20"/>
                <w:szCs w:val="20"/>
                <w14:ligatures w14:val="none"/>
              </w:rPr>
              <w:t>osigurati sredstva za stručnu obuku povjerenika civilne zaštite i provođenje tematskih vježbi</w:t>
            </w:r>
          </w:p>
        </w:tc>
        <w:tc>
          <w:tcPr>
            <w:tcW w:w="803" w:type="dxa"/>
          </w:tcPr>
          <w:p w14:paraId="1A08835D"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53A4347E"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804" w:type="dxa"/>
          </w:tcPr>
          <w:p w14:paraId="5D7E97F8"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c>
          <w:tcPr>
            <w:tcW w:w="756" w:type="dxa"/>
          </w:tcPr>
          <w:p w14:paraId="5C98E8E6" w14:textId="77777777" w:rsidR="00376D37" w:rsidRPr="00376D37" w:rsidRDefault="00376D37" w:rsidP="00376D37">
            <w:pPr>
              <w:autoSpaceDE w:val="0"/>
              <w:autoSpaceDN w:val="0"/>
              <w:adjustRightInd w:val="0"/>
              <w:spacing w:before="0" w:after="0"/>
              <w:contextualSpacing/>
              <w:jc w:val="center"/>
              <w:rPr>
                <w:rFonts w:ascii="Times New Roman" w:eastAsia="Calibri" w:hAnsi="Times New Roman" w:cs="Times New Roman"/>
                <w:b/>
                <w:bCs/>
                <w:kern w:val="0"/>
                <w:sz w:val="20"/>
                <w:szCs w:val="20"/>
                <w14:ligatures w14:val="none"/>
              </w:rPr>
            </w:pPr>
            <w:r w:rsidRPr="00376D37">
              <w:rPr>
                <w:rFonts w:ascii="Times New Roman" w:eastAsia="Calibri" w:hAnsi="Times New Roman" w:cs="Times New Roman"/>
                <w:b/>
                <w:bCs/>
                <w:kern w:val="0"/>
                <w:sz w:val="20"/>
                <w:szCs w:val="20"/>
                <w14:ligatures w14:val="none"/>
              </w:rPr>
              <w:t>X</w:t>
            </w:r>
          </w:p>
        </w:tc>
      </w:tr>
    </w:tbl>
    <w:p w14:paraId="30580CFC" w14:textId="77777777" w:rsidR="00376D37" w:rsidRPr="00376D37" w:rsidRDefault="00376D37" w:rsidP="00376D37">
      <w:pPr>
        <w:autoSpaceDE w:val="0"/>
        <w:autoSpaceDN w:val="0"/>
        <w:adjustRightInd w:val="0"/>
        <w:spacing w:before="0" w:after="0"/>
        <w:ind w:left="1680"/>
        <w:contextualSpacing/>
        <w:rPr>
          <w:rFonts w:ascii="Times New Roman" w:eastAsia="Arial-BoldMT" w:hAnsi="Times New Roman" w:cs="Times New Roman"/>
          <w:b/>
          <w:bCs/>
          <w:kern w:val="0"/>
          <w:sz w:val="24"/>
          <w:szCs w:val="24"/>
          <w14:ligatures w14:val="none"/>
        </w:rPr>
      </w:pPr>
    </w:p>
    <w:p w14:paraId="3CF6F963"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p>
    <w:p w14:paraId="69CA1CA2" w14:textId="77777777" w:rsidR="00376D37" w:rsidRPr="00376D37" w:rsidRDefault="00376D37" w:rsidP="00376D37">
      <w:pPr>
        <w:numPr>
          <w:ilvl w:val="0"/>
          <w:numId w:val="65"/>
        </w:numPr>
        <w:spacing w:before="0" w:after="0"/>
        <w:jc w:val="left"/>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2026. godina:</w:t>
      </w:r>
    </w:p>
    <w:p w14:paraId="09B9729C"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p>
    <w:p w14:paraId="2A6E7289"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Stožer civilne zaštite Općine Barilović</w:t>
      </w:r>
    </w:p>
    <w:p w14:paraId="6A2CBD85"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održati  sastanke stožera CZ u zadnjem kvartalu  </w:t>
      </w:r>
    </w:p>
    <w:p w14:paraId="516F89A8"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sudjelovanje u pripremi vježbe CZ planirane za 2026. godinu….</w:t>
      </w:r>
      <w:r w:rsidRPr="00376D37">
        <w:rPr>
          <w:rFonts w:ascii="Times New Roman" w:eastAsia="Times New Roman" w:hAnsi="Times New Roman" w:cs="Times New Roman"/>
          <w:b/>
          <w:kern w:val="0"/>
          <w:sz w:val="24"/>
          <w:szCs w:val="24"/>
          <w14:ligatures w14:val="none"/>
        </w:rPr>
        <w:t>treći kvartal 2026.</w:t>
      </w:r>
    </w:p>
    <w:p w14:paraId="3F00D2EA"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analiza rada u 2026. godini te upoznavanje sa godišnjim planom razvoja sustava civilne zaštite za 2027. …</w:t>
      </w:r>
      <w:r w:rsidRPr="00376D37">
        <w:rPr>
          <w:rFonts w:ascii="Times New Roman" w:eastAsia="Times New Roman" w:hAnsi="Times New Roman" w:cs="Times New Roman"/>
          <w:b/>
          <w:kern w:val="0"/>
          <w:sz w:val="24"/>
          <w:szCs w:val="24"/>
          <w14:ligatures w14:val="none"/>
        </w:rPr>
        <w:t>četvrti kvartal 2026.</w:t>
      </w:r>
    </w:p>
    <w:p w14:paraId="1DA82F88"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Sazvati zajednički sastanak Stožera CZ i operativnih snaga određenih Odlukom o određivanju pravnih osoba od interesa za CZ na području Općine Barilović u cilju upoznavanja istih sa ugrozama na području Općine te njihovom ulogom u preventivi ili saniranju posljedica od navedenih ugroza- </w:t>
      </w:r>
      <w:r w:rsidRPr="00376D37">
        <w:rPr>
          <w:rFonts w:ascii="Times New Roman" w:eastAsia="Times New Roman" w:hAnsi="Times New Roman" w:cs="Times New Roman"/>
          <w:b/>
          <w:kern w:val="0"/>
          <w:sz w:val="24"/>
          <w:szCs w:val="24"/>
          <w14:ligatures w14:val="none"/>
        </w:rPr>
        <w:t>treći kvartal 2026.</w:t>
      </w:r>
    </w:p>
    <w:p w14:paraId="583423AF" w14:textId="77777777" w:rsidR="00376D37" w:rsidRPr="00376D37" w:rsidRDefault="00376D37" w:rsidP="00376D37">
      <w:pPr>
        <w:spacing w:before="0" w:after="0"/>
        <w:ind w:left="360"/>
        <w:rPr>
          <w:rFonts w:ascii="Times New Roman" w:eastAsia="Times New Roman" w:hAnsi="Times New Roman" w:cs="Times New Roman"/>
          <w:b/>
          <w:kern w:val="0"/>
          <w:sz w:val="24"/>
          <w:szCs w:val="24"/>
          <w14:ligatures w14:val="none"/>
        </w:rPr>
      </w:pPr>
    </w:p>
    <w:p w14:paraId="6349E204"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Operativne snage vatrogastva</w:t>
      </w:r>
    </w:p>
    <w:p w14:paraId="24708D72"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Upoznavanje predstavnika vatrogastva sa  Procjenom rizika te njihovo aktivno uključivanje u realizaciji Plana djelovanja CZ</w:t>
      </w:r>
    </w:p>
    <w:p w14:paraId="0CEF07AA"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vatrogastva sa vježbom CZ planiranom za 2026.</w:t>
      </w:r>
    </w:p>
    <w:p w14:paraId="4905AF8B"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Slanje na školovanje i usavršavanje pripadnika vatrogastva sukladno godišnjem planu</w:t>
      </w:r>
    </w:p>
    <w:p w14:paraId="7A2C3678"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Nabavka opreme za potrebe DVD-a a sukladno godišnjem planu i mogućnostima Općine </w:t>
      </w:r>
    </w:p>
    <w:p w14:paraId="0D3284AB"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Vršenje liječničkih pregleda za DVD-e sa područja Općine Barilović</w:t>
      </w:r>
    </w:p>
    <w:p w14:paraId="66185D53"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Sudjelovanje u pripremi i organizaciji proslave dana vatrogastva </w:t>
      </w:r>
    </w:p>
    <w:p w14:paraId="4FC124C0" w14:textId="77777777" w:rsid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11C1F137" w14:textId="77777777" w:rsidR="00B6588B" w:rsidRPr="00376D37" w:rsidRDefault="00B6588B"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3FABAD4C"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Hrvatskog Crvenog križa-GDCK Duga Resa</w:t>
      </w:r>
    </w:p>
    <w:p w14:paraId="38240464" w14:textId="77777777" w:rsidR="00376D37" w:rsidRPr="00376D37" w:rsidRDefault="00376D37" w:rsidP="00376D37">
      <w:pPr>
        <w:numPr>
          <w:ilvl w:val="0"/>
          <w:numId w:val="79"/>
        </w:numPr>
        <w:spacing w:before="0" w:after="0"/>
        <w:jc w:val="left"/>
        <w:rPr>
          <w:rFonts w:ascii="Times New Roman" w:eastAsia="Calibri" w:hAnsi="Times New Roman" w:cs="Times New Roman"/>
          <w:bCs/>
          <w:kern w:val="0"/>
          <w:sz w:val="24"/>
          <w:szCs w:val="24"/>
          <w14:ligatures w14:val="none"/>
        </w:rPr>
      </w:pPr>
      <w:r w:rsidRPr="00376D37">
        <w:rPr>
          <w:rFonts w:ascii="Times New Roman" w:eastAsia="Calibri" w:hAnsi="Times New Roman" w:cs="Times New Roman"/>
          <w:bCs/>
          <w:kern w:val="0"/>
          <w:sz w:val="24"/>
          <w:szCs w:val="24"/>
          <w14:ligatures w14:val="none"/>
        </w:rPr>
        <w:t>Upoznavanje predstavnika Crvenog križa sa Procjenom rizika te njihovo aktivno uključivanje u izradu Plana djelovanja CZ</w:t>
      </w:r>
    </w:p>
    <w:p w14:paraId="58C94A9E"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Upoznavanje predstavnika Crvenog križa sa Procjenom rizika te njihovo aktivno uključivanje u provođenju Plana djelovanja CZ</w:t>
      </w:r>
    </w:p>
    <w:p w14:paraId="3D406484"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Crvenog križa sa vježbom CZ planiranom za 2026.</w:t>
      </w:r>
    </w:p>
    <w:p w14:paraId="6A5D02FA"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0D4827A9"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Hrvatske gorske službe spašavanja-stanica Karlovac</w:t>
      </w:r>
    </w:p>
    <w:p w14:paraId="24263505"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Upoznavanje predstavnika HGSS-a sa Procjenom rizika te njihovo aktivno uključivanje u provođenju Plana djelovanja CZ</w:t>
      </w:r>
    </w:p>
    <w:p w14:paraId="68CCC440"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HGSS-a sa vježbom CZ planiranom za 2026.</w:t>
      </w:r>
    </w:p>
    <w:p w14:paraId="1291B760"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Sufinanciranje djelovanja HGSS-a sukladno godišnjem planu i mogućnostima Općine </w:t>
      </w:r>
    </w:p>
    <w:p w14:paraId="0A587D62"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7FCEDE5B"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Povjerenici civilne zaštite</w:t>
      </w:r>
    </w:p>
    <w:p w14:paraId="3E354D62" w14:textId="77777777" w:rsidR="00376D37" w:rsidRPr="00376D37" w:rsidRDefault="00376D37" w:rsidP="00376D37">
      <w:pPr>
        <w:numPr>
          <w:ilvl w:val="0"/>
          <w:numId w:val="69"/>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color w:val="000000"/>
          <w:kern w:val="0"/>
          <w:sz w:val="24"/>
          <w:szCs w:val="24"/>
          <w14:ligatures w14:val="none"/>
        </w:rPr>
        <w:t>Održati sastanak povjerenika CZ i zamjenika povjerenika CZ, provesti njihovo osposobljavanje te ih upoznati sa dužnostima proizašlim iz Plana djelovanja civilne zaštite na području Općine Barilović</w:t>
      </w:r>
      <w:r w:rsidRPr="00376D37">
        <w:rPr>
          <w:rFonts w:ascii="Times New Roman" w:eastAsia="Calibri" w:hAnsi="Times New Roman" w:cs="Times New Roman"/>
          <w:kern w:val="0"/>
          <w:sz w:val="24"/>
          <w:szCs w:val="24"/>
          <w14:ligatures w14:val="none"/>
        </w:rPr>
        <w:t xml:space="preserve"> </w:t>
      </w:r>
      <w:r w:rsidRPr="00376D37">
        <w:rPr>
          <w:rFonts w:ascii="Times New Roman" w:eastAsia="Calibri" w:hAnsi="Times New Roman" w:cs="Times New Roman"/>
          <w:color w:val="000000"/>
          <w:kern w:val="0"/>
          <w:sz w:val="24"/>
          <w:szCs w:val="24"/>
          <w14:ligatures w14:val="none"/>
        </w:rPr>
        <w:t>- četvrti kvartal 2026.</w:t>
      </w:r>
    </w:p>
    <w:p w14:paraId="1DE67A0D" w14:textId="77777777" w:rsidR="00376D37" w:rsidRPr="00376D37" w:rsidRDefault="00376D37" w:rsidP="00376D37">
      <w:pPr>
        <w:numPr>
          <w:ilvl w:val="0"/>
          <w:numId w:val="69"/>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color w:val="000000"/>
          <w:kern w:val="0"/>
          <w:sz w:val="24"/>
          <w:szCs w:val="24"/>
          <w14:ligatures w14:val="none"/>
        </w:rPr>
        <w:t>Opremanje povjerenika CZ reflektirajućim prslucima- do kraja 2026.</w:t>
      </w:r>
    </w:p>
    <w:p w14:paraId="2DE50935"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469F10D8"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Udruge</w:t>
      </w:r>
    </w:p>
    <w:p w14:paraId="5F55F919" w14:textId="77777777" w:rsidR="00376D37" w:rsidRPr="00376D37" w:rsidRDefault="00376D37" w:rsidP="00376D37">
      <w:pPr>
        <w:numPr>
          <w:ilvl w:val="0"/>
          <w:numId w:val="72"/>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 xml:space="preserve">Održati sastanak sa predstavnicima udruga i upoznati ih sa </w:t>
      </w:r>
      <w:r w:rsidRPr="00376D37">
        <w:rPr>
          <w:rFonts w:ascii="Times New Roman" w:eastAsia="Calibri" w:hAnsi="Times New Roman" w:cs="Times New Roman"/>
          <w:i/>
          <w:kern w:val="0"/>
          <w:sz w:val="24"/>
          <w:szCs w:val="24"/>
          <w14:ligatures w14:val="none"/>
        </w:rPr>
        <w:t>Procjenom rizika</w:t>
      </w:r>
      <w:r w:rsidRPr="00376D37">
        <w:rPr>
          <w:rFonts w:ascii="Times New Roman" w:eastAsia="Calibri" w:hAnsi="Times New Roman" w:cs="Times New Roman"/>
          <w:kern w:val="0"/>
          <w:sz w:val="24"/>
          <w:szCs w:val="24"/>
          <w14:ligatures w14:val="none"/>
        </w:rPr>
        <w:t xml:space="preserve"> i njihovom ulogom u sustavu CZ</w:t>
      </w:r>
    </w:p>
    <w:p w14:paraId="00420AA1" w14:textId="77777777" w:rsidR="00376D37" w:rsidRPr="00376D37" w:rsidRDefault="00376D37" w:rsidP="00376D37">
      <w:pPr>
        <w:numPr>
          <w:ilvl w:val="0"/>
          <w:numId w:val="72"/>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Izraditi evidenciju Udruga sa pregledom broja pripadnika, opremom i mogućnostima sudjelovanja u sustavu CZ</w:t>
      </w:r>
    </w:p>
    <w:p w14:paraId="009E6E1A"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58F283FB"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Koordinatori na lokaciji</w:t>
      </w:r>
    </w:p>
    <w:p w14:paraId="6ABE26A9" w14:textId="77777777" w:rsidR="00376D37" w:rsidRPr="00376D37" w:rsidRDefault="00376D37" w:rsidP="00376D37">
      <w:pPr>
        <w:numPr>
          <w:ilvl w:val="0"/>
          <w:numId w:val="71"/>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color w:val="000000"/>
          <w:kern w:val="0"/>
          <w:sz w:val="24"/>
          <w:szCs w:val="24"/>
          <w14:ligatures w14:val="none"/>
        </w:rPr>
        <w:t>Održati sastanak sa koordinatorima te ih upoznati sa mogućim zadaćama i zaduženjima.</w:t>
      </w:r>
    </w:p>
    <w:p w14:paraId="1BDE04D4" w14:textId="77777777" w:rsidR="00376D37" w:rsidRPr="00376D37" w:rsidRDefault="00376D37" w:rsidP="00376D37">
      <w:pPr>
        <w:numPr>
          <w:ilvl w:val="0"/>
          <w:numId w:val="71"/>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color w:val="000000"/>
          <w:kern w:val="0"/>
          <w:sz w:val="24"/>
          <w:szCs w:val="24"/>
          <w14:ligatures w14:val="none"/>
        </w:rPr>
        <w:t>Ažurirati popis koordinatora navedenog u Odluci o imenovanju koordinatora.</w:t>
      </w:r>
    </w:p>
    <w:p w14:paraId="2F6BEDEB"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5A930CFD"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Pravne osobe u sustavu civilne zaštite</w:t>
      </w:r>
    </w:p>
    <w:p w14:paraId="56661DBA" w14:textId="77777777" w:rsidR="00376D37" w:rsidRPr="00376D37" w:rsidRDefault="00376D37" w:rsidP="00376D37">
      <w:pPr>
        <w:spacing w:before="0" w:after="0"/>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Temeljem  Odluke o pravim osobama od interesa za sustav CZ , Općina  će:</w:t>
      </w:r>
    </w:p>
    <w:p w14:paraId="268F3DEA" w14:textId="77777777" w:rsidR="00376D37" w:rsidRPr="00376D37" w:rsidRDefault="00376D37" w:rsidP="00376D37">
      <w:pPr>
        <w:numPr>
          <w:ilvl w:val="0"/>
          <w:numId w:val="76"/>
        </w:numPr>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Od istih izvršiti prikupljanje podataka te  ih unijeti u evidencijski karton E-PO /revizija/</w:t>
      </w:r>
    </w:p>
    <w:p w14:paraId="60470F93" w14:textId="77777777" w:rsidR="00376D37" w:rsidRPr="00376D37" w:rsidRDefault="00376D37" w:rsidP="00376D37">
      <w:pPr>
        <w:numPr>
          <w:ilvl w:val="0"/>
          <w:numId w:val="76"/>
        </w:numPr>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Održati sastanak sa pravnim osobama te ih upoznati sa njihovim zadaćama i obavezama proizašlim iz Zakona o sustavu CZ -</w:t>
      </w:r>
      <w:r w:rsidRPr="00376D37">
        <w:rPr>
          <w:rFonts w:ascii="Times New Roman" w:eastAsia="Calibri" w:hAnsi="Times New Roman" w:cs="Times New Roman"/>
          <w:b/>
          <w:kern w:val="0"/>
          <w:sz w:val="24"/>
          <w:szCs w:val="24"/>
          <w14:ligatures w14:val="none"/>
        </w:rPr>
        <w:t xml:space="preserve"> kraj 2026.</w:t>
      </w:r>
    </w:p>
    <w:p w14:paraId="212D64E1" w14:textId="77777777" w:rsidR="00376D37" w:rsidRPr="00376D37" w:rsidRDefault="00376D37" w:rsidP="00376D37">
      <w:pPr>
        <w:numPr>
          <w:ilvl w:val="0"/>
          <w:numId w:val="76"/>
        </w:numPr>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Provjeriti izrađenost Operativnih planova za pravne osobe koje su to dužne napraviti</w:t>
      </w:r>
    </w:p>
    <w:p w14:paraId="0AEF4B49"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1927DDD4" w14:textId="77777777" w:rsidR="00376D37" w:rsidRPr="00376D37" w:rsidRDefault="00376D37" w:rsidP="00376D37">
      <w:pPr>
        <w:numPr>
          <w:ilvl w:val="0"/>
          <w:numId w:val="65"/>
        </w:numPr>
        <w:spacing w:before="0" w:after="0"/>
        <w:jc w:val="left"/>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2027. godina:</w:t>
      </w:r>
    </w:p>
    <w:p w14:paraId="2975CB3C"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27027FA2"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Stožer civilne zaštite Općine Barilović</w:t>
      </w:r>
    </w:p>
    <w:p w14:paraId="25E74497"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održati polugodišnje sastanke stožera CZ</w:t>
      </w:r>
    </w:p>
    <w:p w14:paraId="343F2D6C"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sudjelovanje u pripremi vježbe CZ planirane za 2027. godinu….</w:t>
      </w:r>
      <w:r w:rsidRPr="00376D37">
        <w:rPr>
          <w:rFonts w:ascii="Times New Roman" w:eastAsia="Times New Roman" w:hAnsi="Times New Roman" w:cs="Times New Roman"/>
          <w:b/>
          <w:kern w:val="0"/>
          <w:sz w:val="24"/>
          <w:szCs w:val="24"/>
          <w14:ligatures w14:val="none"/>
        </w:rPr>
        <w:t>treći kvartal 2027.</w:t>
      </w:r>
    </w:p>
    <w:p w14:paraId="76BE5688" w14:textId="77777777" w:rsidR="00376D37" w:rsidRPr="00376D37" w:rsidRDefault="00376D37" w:rsidP="00376D37">
      <w:pPr>
        <w:numPr>
          <w:ilvl w:val="0"/>
          <w:numId w:val="67"/>
        </w:numPr>
        <w:spacing w:before="0" w:after="0"/>
        <w:jc w:val="left"/>
        <w:rPr>
          <w:rFonts w:ascii="Times New Roman" w:eastAsia="Times New Roman" w:hAnsi="Times New Roman" w:cs="Times New Roman"/>
          <w:b/>
          <w:kern w:val="0"/>
          <w:sz w:val="24"/>
          <w:szCs w:val="24"/>
          <w14:ligatures w14:val="none"/>
        </w:rPr>
      </w:pPr>
      <w:r w:rsidRPr="00376D37">
        <w:rPr>
          <w:rFonts w:ascii="Times New Roman" w:eastAsia="Times New Roman" w:hAnsi="Times New Roman" w:cs="Times New Roman"/>
          <w:kern w:val="0"/>
          <w:sz w:val="24"/>
          <w:szCs w:val="24"/>
          <w14:ligatures w14:val="none"/>
        </w:rPr>
        <w:t>Izvršiti analizu zbivanja tijekom 2027 poradi izrade Analize stanja sustava CZ-</w:t>
      </w:r>
      <w:r w:rsidRPr="00376D37">
        <w:rPr>
          <w:rFonts w:ascii="Times New Roman" w:eastAsia="Times New Roman" w:hAnsi="Times New Roman" w:cs="Times New Roman"/>
          <w:b/>
          <w:kern w:val="0"/>
          <w:sz w:val="24"/>
          <w:szCs w:val="24"/>
          <w14:ligatures w14:val="none"/>
        </w:rPr>
        <w:t>treći kvartal 2027.</w:t>
      </w:r>
    </w:p>
    <w:p w14:paraId="7F0A987D"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analiza rada u 2027. godini te upoznavanje sa godišnjim planom razvoja sustava civilne zaštite za 2028. i Analizom stanja sustava civilne zaštite u 2027. godini…</w:t>
      </w:r>
      <w:r w:rsidRPr="00376D37">
        <w:rPr>
          <w:rFonts w:ascii="Times New Roman" w:eastAsia="Times New Roman" w:hAnsi="Times New Roman" w:cs="Times New Roman"/>
          <w:b/>
          <w:kern w:val="0"/>
          <w:sz w:val="24"/>
          <w:szCs w:val="24"/>
          <w14:ligatures w14:val="none"/>
        </w:rPr>
        <w:t>četvrti kvartal 2027.</w:t>
      </w:r>
    </w:p>
    <w:p w14:paraId="5488E1A1"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p>
    <w:p w14:paraId="2244BED3"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Operativne snage vatrogastva</w:t>
      </w:r>
    </w:p>
    <w:p w14:paraId="42595641"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vatrogastva sa vježbom CZ planiranom za 2027.</w:t>
      </w:r>
    </w:p>
    <w:p w14:paraId="784EDEE4"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Slanje na školovanje i usavršavanje pripadnika vatrogastva sukladno godišnjem planu</w:t>
      </w:r>
    </w:p>
    <w:p w14:paraId="04C9C485"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Nabavka opreme za potrebe DVD-a a sukladno godišnjem planu i mogućnostima Općine </w:t>
      </w:r>
    </w:p>
    <w:p w14:paraId="4B84E72D"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Vršenje liječničkih pregleda za DVD-e sa područja Općine </w:t>
      </w:r>
    </w:p>
    <w:p w14:paraId="44A5806A"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Sudjelovanje u pripremi i organizaciji proslave dana vatrogastva</w:t>
      </w:r>
    </w:p>
    <w:p w14:paraId="1C3C3EE6"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4E45AF9B"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Hrvatskog Crvenog križa-GDCK Duga Resa,</w:t>
      </w:r>
    </w:p>
    <w:p w14:paraId="626EB409"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Crvenog križa sa vježbom CZ planiranom za 2027.</w:t>
      </w:r>
    </w:p>
    <w:p w14:paraId="4BFD983B"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5AC5FCE7"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Hrvatske gorske službe spašavanja-stanica Karlovac</w:t>
      </w:r>
    </w:p>
    <w:p w14:paraId="78841237"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HGSS-a sa vježbom CZ planiranom za 2027.</w:t>
      </w:r>
    </w:p>
    <w:p w14:paraId="7DBBC22F"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Sufinanciranje djelovanja HGSS-a sukladno godišnjem planu i mogućnostima Općine </w:t>
      </w:r>
    </w:p>
    <w:p w14:paraId="27158F2B"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Redovne aktivnosti HGSS-a</w:t>
      </w:r>
    </w:p>
    <w:p w14:paraId="01223579"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38DD12A5"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Povjerenici civilne zaštite</w:t>
      </w:r>
    </w:p>
    <w:p w14:paraId="14211714"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 xml:space="preserve">Održati sastanak povjerenika CZ i zamjenika povjerenika CZ, ažurirati podatke o istima, provesti njihovo osposobljavanje te ih upoznati sa dužnostima proizašlim iz </w:t>
      </w:r>
      <w:r w:rsidRPr="00376D37">
        <w:rPr>
          <w:rFonts w:ascii="Times New Roman" w:eastAsia="Times New Roman" w:hAnsi="Times New Roman" w:cs="Times New Roman"/>
          <w:i/>
          <w:color w:val="000000"/>
          <w:kern w:val="0"/>
          <w:sz w:val="24"/>
          <w:szCs w:val="24"/>
          <w14:ligatures w14:val="none"/>
        </w:rPr>
        <w:t>Plana djelovanja civilne zaštite</w:t>
      </w:r>
      <w:r w:rsidRPr="00376D37">
        <w:rPr>
          <w:rFonts w:ascii="Times New Roman" w:eastAsia="Times New Roman" w:hAnsi="Times New Roman" w:cs="Times New Roman"/>
          <w:color w:val="000000"/>
          <w:kern w:val="0"/>
          <w:sz w:val="24"/>
          <w:szCs w:val="24"/>
          <w14:ligatures w14:val="none"/>
        </w:rPr>
        <w:t xml:space="preserve"> na području Općine Barilović</w:t>
      </w:r>
    </w:p>
    <w:p w14:paraId="547F0EDD"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296A21C2"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Udruge</w:t>
      </w:r>
    </w:p>
    <w:p w14:paraId="679DD169" w14:textId="77777777" w:rsidR="00376D37" w:rsidRPr="00376D37" w:rsidRDefault="00376D37" w:rsidP="00376D37">
      <w:pPr>
        <w:numPr>
          <w:ilvl w:val="0"/>
          <w:numId w:val="72"/>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 xml:space="preserve">Održati sastanak sa predstavnicima udruga i upoznati ih sa </w:t>
      </w:r>
      <w:r w:rsidRPr="00376D37">
        <w:rPr>
          <w:rFonts w:ascii="Times New Roman" w:eastAsia="Calibri" w:hAnsi="Times New Roman" w:cs="Times New Roman"/>
          <w:i/>
          <w:kern w:val="0"/>
          <w:sz w:val="24"/>
          <w:szCs w:val="24"/>
          <w14:ligatures w14:val="none"/>
        </w:rPr>
        <w:t>Planom djelovanja civilne zaštite</w:t>
      </w:r>
      <w:r w:rsidRPr="00376D37">
        <w:rPr>
          <w:rFonts w:ascii="Times New Roman" w:eastAsia="Calibri" w:hAnsi="Times New Roman" w:cs="Times New Roman"/>
          <w:kern w:val="0"/>
          <w:sz w:val="24"/>
          <w:szCs w:val="24"/>
          <w14:ligatures w14:val="none"/>
        </w:rPr>
        <w:t xml:space="preserve"> i njihovom ulogom u sustavu CZ</w:t>
      </w:r>
    </w:p>
    <w:p w14:paraId="2C77A35B" w14:textId="77777777" w:rsidR="00376D37" w:rsidRPr="00376D37" w:rsidRDefault="00376D37" w:rsidP="00376D37">
      <w:pPr>
        <w:numPr>
          <w:ilvl w:val="0"/>
          <w:numId w:val="72"/>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Izraditi evidenciju Udruga sa pregledom broja pripadnika, opremom i mogućnostima sudjelovanja u sustavu CZ</w:t>
      </w:r>
    </w:p>
    <w:p w14:paraId="04C2975B"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38352180"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Koordinatori na lokaciji</w:t>
      </w:r>
    </w:p>
    <w:p w14:paraId="6953021D" w14:textId="77777777" w:rsidR="00376D37" w:rsidRPr="00376D37" w:rsidRDefault="00376D37" w:rsidP="00376D37">
      <w:pPr>
        <w:numPr>
          <w:ilvl w:val="0"/>
          <w:numId w:val="66"/>
        </w:numPr>
        <w:autoSpaceDE w:val="0"/>
        <w:autoSpaceDN w:val="0"/>
        <w:adjustRightInd w:val="0"/>
        <w:spacing w:before="0" w:after="0"/>
        <w:contextualSpacing/>
        <w:jc w:val="left"/>
        <w:rPr>
          <w:rFonts w:ascii="Times New Roman" w:eastAsia="Calibri" w:hAnsi="Times New Roman" w:cs="Times New Roman"/>
          <w:i/>
          <w:kern w:val="0"/>
          <w:sz w:val="24"/>
          <w:szCs w:val="24"/>
          <w14:ligatures w14:val="none"/>
        </w:rPr>
      </w:pPr>
      <w:r w:rsidRPr="00376D37">
        <w:rPr>
          <w:rFonts w:ascii="Times New Roman" w:eastAsia="Calibri" w:hAnsi="Times New Roman" w:cs="Times New Roman"/>
          <w:kern w:val="0"/>
          <w:sz w:val="24"/>
          <w:szCs w:val="24"/>
          <w14:ligatures w14:val="none"/>
        </w:rPr>
        <w:t xml:space="preserve">Izvršiti obučavanje koordinatora na lokaciji po pojedinim ugrozama a sukladno </w:t>
      </w:r>
      <w:r w:rsidRPr="00376D37">
        <w:rPr>
          <w:rFonts w:ascii="Times New Roman" w:eastAsia="Calibri" w:hAnsi="Times New Roman" w:cs="Times New Roman"/>
          <w:i/>
          <w:kern w:val="0"/>
          <w:sz w:val="24"/>
          <w:szCs w:val="24"/>
          <w14:ligatures w14:val="none"/>
        </w:rPr>
        <w:t>Planu djelovanja civilne zaštite</w:t>
      </w:r>
    </w:p>
    <w:p w14:paraId="308511D7"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16"/>
          <w:szCs w:val="16"/>
          <w:u w:val="single"/>
          <w14:ligatures w14:val="none"/>
        </w:rPr>
      </w:pPr>
    </w:p>
    <w:p w14:paraId="7C0A2FE1"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Pravne osobe u sustavu civilne zaštite</w:t>
      </w:r>
    </w:p>
    <w:p w14:paraId="2DDBD595" w14:textId="77777777" w:rsidR="00376D37" w:rsidRPr="00376D37" w:rsidRDefault="00376D37" w:rsidP="00376D37">
      <w:pPr>
        <w:numPr>
          <w:ilvl w:val="0"/>
          <w:numId w:val="70"/>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Održati sastanak sa Pravnim osobama od interesa za sustav CZ te izvršiti prikupljanje podataka i ažurirati evidencije istih</w:t>
      </w:r>
    </w:p>
    <w:p w14:paraId="659D7EEE" w14:textId="77777777" w:rsidR="00376D37" w:rsidRPr="00376D37" w:rsidRDefault="00376D37" w:rsidP="00376D37">
      <w:pPr>
        <w:numPr>
          <w:ilvl w:val="0"/>
          <w:numId w:val="70"/>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Upozoriti navedene pravne osobe o potrebi izrade Operativnog plana zaštite i spašavanja</w:t>
      </w:r>
    </w:p>
    <w:p w14:paraId="661B6D70" w14:textId="77777777" w:rsidR="00376D37" w:rsidRPr="00376D37" w:rsidRDefault="00376D37" w:rsidP="00376D37">
      <w:pPr>
        <w:autoSpaceDE w:val="0"/>
        <w:autoSpaceDN w:val="0"/>
        <w:adjustRightInd w:val="0"/>
        <w:spacing w:before="0" w:after="0"/>
        <w:ind w:left="720"/>
        <w:contextualSpacing/>
        <w:rPr>
          <w:rFonts w:ascii="Times New Roman" w:eastAsia="Calibri" w:hAnsi="Times New Roman" w:cs="Times New Roman"/>
          <w:b/>
          <w:kern w:val="0"/>
          <w:sz w:val="24"/>
          <w:szCs w:val="24"/>
          <w:u w:val="single"/>
          <w14:ligatures w14:val="none"/>
        </w:rPr>
      </w:pPr>
    </w:p>
    <w:p w14:paraId="454260FE" w14:textId="77777777" w:rsidR="00376D37" w:rsidRPr="00376D37" w:rsidRDefault="00376D37" w:rsidP="00376D37">
      <w:pPr>
        <w:numPr>
          <w:ilvl w:val="0"/>
          <w:numId w:val="65"/>
        </w:numPr>
        <w:spacing w:before="0" w:after="0"/>
        <w:jc w:val="left"/>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2028. godina:</w:t>
      </w:r>
    </w:p>
    <w:p w14:paraId="1E8FBB0E"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0B07C634"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Stožer civilne zaštite Općine Barilović</w:t>
      </w:r>
    </w:p>
    <w:p w14:paraId="444B829F"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održati polugodišnje sastanke stožera CZ i upoznati isti sa mogućim obvezama</w:t>
      </w:r>
    </w:p>
    <w:p w14:paraId="1FDEDD6A"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Odrediti termin i vrstu vježbe za 2028. godinu- </w:t>
      </w:r>
      <w:r w:rsidRPr="00376D37">
        <w:rPr>
          <w:rFonts w:ascii="Times New Roman" w:eastAsia="Times New Roman" w:hAnsi="Times New Roman" w:cs="Times New Roman"/>
          <w:b/>
          <w:kern w:val="0"/>
          <w:sz w:val="24"/>
          <w:szCs w:val="24"/>
          <w14:ligatures w14:val="none"/>
        </w:rPr>
        <w:t>drugi kvartal 2028.</w:t>
      </w:r>
    </w:p>
    <w:p w14:paraId="43E0E235"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sudjelovanje u pripremi i provođenju vježbe CZ planirane za 2028. godinu….</w:t>
      </w:r>
      <w:r w:rsidRPr="00376D37">
        <w:rPr>
          <w:rFonts w:ascii="Times New Roman" w:eastAsia="Times New Roman" w:hAnsi="Times New Roman" w:cs="Times New Roman"/>
          <w:b/>
          <w:kern w:val="0"/>
          <w:sz w:val="24"/>
          <w:szCs w:val="24"/>
          <w14:ligatures w14:val="none"/>
        </w:rPr>
        <w:t>drugi kvartal 2028.</w:t>
      </w:r>
    </w:p>
    <w:p w14:paraId="2552D5A9" w14:textId="77777777" w:rsidR="00376D37" w:rsidRPr="00376D37" w:rsidRDefault="00376D37" w:rsidP="00376D37">
      <w:pPr>
        <w:numPr>
          <w:ilvl w:val="0"/>
          <w:numId w:val="67"/>
        </w:numPr>
        <w:spacing w:before="0" w:after="0"/>
        <w:jc w:val="left"/>
        <w:rPr>
          <w:rFonts w:ascii="Times New Roman" w:eastAsia="Times New Roman" w:hAnsi="Times New Roman" w:cs="Times New Roman"/>
          <w:b/>
          <w:kern w:val="0"/>
          <w:sz w:val="24"/>
          <w:szCs w:val="24"/>
          <w14:ligatures w14:val="none"/>
        </w:rPr>
      </w:pPr>
      <w:r w:rsidRPr="00376D37">
        <w:rPr>
          <w:rFonts w:ascii="Times New Roman" w:eastAsia="Times New Roman" w:hAnsi="Times New Roman" w:cs="Times New Roman"/>
          <w:kern w:val="0"/>
          <w:sz w:val="24"/>
          <w:szCs w:val="24"/>
          <w14:ligatures w14:val="none"/>
        </w:rPr>
        <w:t>Izvršiti analizu zbivanja tijekom 2028 poradi izrade Analize stanja sustava CZ-</w:t>
      </w:r>
      <w:r w:rsidRPr="00376D37">
        <w:rPr>
          <w:rFonts w:ascii="Times New Roman" w:eastAsia="Times New Roman" w:hAnsi="Times New Roman" w:cs="Times New Roman"/>
          <w:b/>
          <w:kern w:val="0"/>
          <w:sz w:val="24"/>
          <w:szCs w:val="24"/>
          <w14:ligatures w14:val="none"/>
        </w:rPr>
        <w:t>treći kvartal 2028.</w:t>
      </w:r>
    </w:p>
    <w:p w14:paraId="75DB7607"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analiza rada u 2028 godini te upoznavanje sa godišnjim planom razvoja sustava civilne zaštite za 2029. i Analizom stanja sustava civilne zaštite u 2028. godini…</w:t>
      </w:r>
      <w:r w:rsidRPr="00376D37">
        <w:rPr>
          <w:rFonts w:ascii="Times New Roman" w:eastAsia="Times New Roman" w:hAnsi="Times New Roman" w:cs="Times New Roman"/>
          <w:b/>
          <w:kern w:val="0"/>
          <w:sz w:val="24"/>
          <w:szCs w:val="24"/>
          <w14:ligatures w14:val="none"/>
        </w:rPr>
        <w:t>četvrti kvartal 2028.</w:t>
      </w:r>
    </w:p>
    <w:p w14:paraId="7F4BEF3D"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Izvršiti pripreme za izradu nove Procjene rizika (izrađuje se svake 3 godine)-</w:t>
      </w:r>
      <w:r w:rsidRPr="00376D37">
        <w:rPr>
          <w:rFonts w:ascii="Times New Roman" w:eastAsia="Times New Roman" w:hAnsi="Times New Roman" w:cs="Times New Roman"/>
          <w:b/>
          <w:kern w:val="0"/>
          <w:sz w:val="24"/>
          <w:szCs w:val="24"/>
          <w14:ligatures w14:val="none"/>
        </w:rPr>
        <w:t xml:space="preserve"> treći kvartal 2028</w:t>
      </w:r>
    </w:p>
    <w:p w14:paraId="1F25EB60"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0CC3913A"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Operativne snage vatrogastva</w:t>
      </w:r>
    </w:p>
    <w:p w14:paraId="45A71F42"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vatrogastva sa vježbom CZ planiranom za 2028.</w:t>
      </w:r>
    </w:p>
    <w:p w14:paraId="376701DE"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Slanje na školovanje i usavršavanje pripadnika vatrogastva sukladno godišnjem planu</w:t>
      </w:r>
    </w:p>
    <w:p w14:paraId="05BF61CA"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Nabavka opreme za potrebe DVD-a a sukladno godišnjem planu i mogućnostima Općine </w:t>
      </w:r>
    </w:p>
    <w:p w14:paraId="1A174872"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Vršenje liječničkih pregleda za DVD-e sa područja Općine </w:t>
      </w:r>
    </w:p>
    <w:p w14:paraId="0A42EA86"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Sudjelovanje u pripremi i organizaciji proslave dana vatrogastva</w:t>
      </w:r>
    </w:p>
    <w:p w14:paraId="442BD77E"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60F6DB2E"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Hrvatskog Crvenog križa-GDCK Duga Resa</w:t>
      </w:r>
    </w:p>
    <w:p w14:paraId="79436ED1"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Crvenog križa sa vježbom CZ planiranom za 2028.</w:t>
      </w:r>
    </w:p>
    <w:p w14:paraId="2AFF327A"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Kontrola i održavanje opreme</w:t>
      </w:r>
    </w:p>
    <w:p w14:paraId="1B403130"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Redovne aktivnosti GDCK Duga Resa</w:t>
      </w:r>
    </w:p>
    <w:p w14:paraId="08ABC121"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401CB56D"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Hrvatske gorske službe spašavanja-stanica Karlovac</w:t>
      </w:r>
    </w:p>
    <w:p w14:paraId="2868F768"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HGSS-a sa vježbom CZ planiranom za 2028.</w:t>
      </w:r>
    </w:p>
    <w:p w14:paraId="5DE81E55"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Slanje na školovanje i usavršavanje pripadnika HGSS-a sukladno godišnjem planu</w:t>
      </w:r>
    </w:p>
    <w:p w14:paraId="2CE07CA5"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Sufinanciranje djelovanja HGSS-a sukladno godišnjem planu i mogućnostima Općine </w:t>
      </w:r>
    </w:p>
    <w:p w14:paraId="3B1A90A5"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Redovne aktivnosti HGSS-a</w:t>
      </w:r>
    </w:p>
    <w:p w14:paraId="052BE775"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005B1AFF"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Povjerenici civilne zaštite</w:t>
      </w:r>
    </w:p>
    <w:p w14:paraId="4227518C"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stalno ažuriranje podataka vezanih uz povjerenike CZ</w:t>
      </w:r>
    </w:p>
    <w:p w14:paraId="79704871"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Izvršiti eventualne zamjene određenih povjerenika</w:t>
      </w:r>
    </w:p>
    <w:p w14:paraId="63980472"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uvježbavanje povjerenika po pojedinim slučajevima ugroza iz Procjene rizika</w:t>
      </w:r>
    </w:p>
    <w:p w14:paraId="59EF6ABF"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50DEF95A"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Udruge</w:t>
      </w:r>
    </w:p>
    <w:p w14:paraId="1510D4FA" w14:textId="77777777" w:rsidR="00376D37" w:rsidRPr="00376D37" w:rsidRDefault="00376D37" w:rsidP="00376D37">
      <w:pPr>
        <w:numPr>
          <w:ilvl w:val="0"/>
          <w:numId w:val="72"/>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Ažurirati pregled udruga te broja članstva istih, kao i kontakt osoba za slučaj uključivanja u vježbu ili stvarnu situaciju vezanu uz potrebe CZ na terenu</w:t>
      </w:r>
    </w:p>
    <w:p w14:paraId="41C74826"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15279EAB"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Koordinatori na lokaciji</w:t>
      </w:r>
    </w:p>
    <w:p w14:paraId="2BFEB6D3"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stalno ažuriranje podataka vezanih uz koordinatore CZ</w:t>
      </w:r>
    </w:p>
    <w:p w14:paraId="65B89909"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Izvršiti eventualne zamjene određenih koordinatora</w:t>
      </w:r>
    </w:p>
    <w:p w14:paraId="75D3ED0C"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uvježbavanje koordinatora po pojedinim slučajevima ugroza iz Procjene rizika</w:t>
      </w:r>
    </w:p>
    <w:p w14:paraId="5E39CC16"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6A574307"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Pravne osobe u sustavu civilne zaštite</w:t>
      </w:r>
    </w:p>
    <w:p w14:paraId="30B357FC" w14:textId="77777777" w:rsidR="00376D37" w:rsidRPr="00376D37" w:rsidRDefault="00376D37" w:rsidP="00376D37">
      <w:pPr>
        <w:numPr>
          <w:ilvl w:val="0"/>
          <w:numId w:val="70"/>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Održati sastanak sa Pravnim osobama od interesa za sustav CZ te izvršiti prikupljanje podataka i ažurirati evidencije istih</w:t>
      </w:r>
    </w:p>
    <w:p w14:paraId="6B431C5C" w14:textId="77777777" w:rsidR="00376D37" w:rsidRPr="00376D37" w:rsidRDefault="00376D37" w:rsidP="00376D37">
      <w:pPr>
        <w:numPr>
          <w:ilvl w:val="0"/>
          <w:numId w:val="70"/>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Provjeriti posjedovanje Operativnog plana pojedinih pravnih osoba koje su u obvezi izrade istog</w:t>
      </w:r>
    </w:p>
    <w:p w14:paraId="08A3F002" w14:textId="77777777" w:rsidR="00376D37" w:rsidRPr="00376D37" w:rsidRDefault="00376D37" w:rsidP="00376D37">
      <w:pPr>
        <w:spacing w:before="0" w:after="0"/>
        <w:ind w:left="720"/>
        <w:rPr>
          <w:rFonts w:ascii="Times New Roman" w:eastAsia="Times New Roman" w:hAnsi="Times New Roman" w:cs="Times New Roman"/>
          <w:b/>
          <w:kern w:val="0"/>
          <w:sz w:val="24"/>
          <w:szCs w:val="24"/>
          <w:u w:val="single"/>
          <w14:ligatures w14:val="none"/>
        </w:rPr>
      </w:pPr>
    </w:p>
    <w:p w14:paraId="143B3680" w14:textId="77777777" w:rsidR="00376D37" w:rsidRPr="00376D37" w:rsidRDefault="00376D37" w:rsidP="00376D37">
      <w:pPr>
        <w:numPr>
          <w:ilvl w:val="0"/>
          <w:numId w:val="65"/>
        </w:numPr>
        <w:spacing w:before="0" w:after="0"/>
        <w:jc w:val="left"/>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2029. godina:</w:t>
      </w:r>
    </w:p>
    <w:p w14:paraId="3EA681B3"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14CA8885"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Stožer civilne zaštite Općine Barilović</w:t>
      </w:r>
    </w:p>
    <w:p w14:paraId="38E41DA6"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održati polugodišnje sastanke stožera CZ</w:t>
      </w:r>
    </w:p>
    <w:p w14:paraId="22524026"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Odrediti termin i vrstu vježbe za 2029. godinu- </w:t>
      </w:r>
      <w:r w:rsidRPr="00376D37">
        <w:rPr>
          <w:rFonts w:ascii="Times New Roman" w:eastAsia="Times New Roman" w:hAnsi="Times New Roman" w:cs="Times New Roman"/>
          <w:b/>
          <w:kern w:val="0"/>
          <w:sz w:val="24"/>
          <w:szCs w:val="24"/>
          <w14:ligatures w14:val="none"/>
        </w:rPr>
        <w:t>drugi kvartal 2029.</w:t>
      </w:r>
    </w:p>
    <w:p w14:paraId="4873B949"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sudjelovanje u pripremi i provođenju vježbe CZ planirane za 2029. godinu….</w:t>
      </w:r>
      <w:r w:rsidRPr="00376D37">
        <w:rPr>
          <w:rFonts w:ascii="Times New Roman" w:eastAsia="Times New Roman" w:hAnsi="Times New Roman" w:cs="Times New Roman"/>
          <w:b/>
          <w:kern w:val="0"/>
          <w:sz w:val="24"/>
          <w:szCs w:val="24"/>
          <w14:ligatures w14:val="none"/>
        </w:rPr>
        <w:t>drugi kvartal 2029.</w:t>
      </w:r>
    </w:p>
    <w:p w14:paraId="1A980A4D" w14:textId="77777777" w:rsidR="00376D37" w:rsidRPr="00376D37" w:rsidRDefault="00376D37" w:rsidP="00376D37">
      <w:pPr>
        <w:numPr>
          <w:ilvl w:val="0"/>
          <w:numId w:val="67"/>
        </w:numPr>
        <w:spacing w:before="0" w:after="0"/>
        <w:jc w:val="left"/>
        <w:rPr>
          <w:rFonts w:ascii="Times New Roman" w:eastAsia="Times New Roman" w:hAnsi="Times New Roman" w:cs="Times New Roman"/>
          <w:b/>
          <w:kern w:val="0"/>
          <w:sz w:val="24"/>
          <w:szCs w:val="24"/>
          <w14:ligatures w14:val="none"/>
        </w:rPr>
      </w:pPr>
      <w:r w:rsidRPr="00376D37">
        <w:rPr>
          <w:rFonts w:ascii="Times New Roman" w:eastAsia="Times New Roman" w:hAnsi="Times New Roman" w:cs="Times New Roman"/>
          <w:kern w:val="0"/>
          <w:sz w:val="24"/>
          <w:szCs w:val="24"/>
          <w14:ligatures w14:val="none"/>
        </w:rPr>
        <w:t>Izvršiti analizu zbivanja tijekom 2029 poradi izrade Analize stanja sustava CZ-</w:t>
      </w:r>
      <w:r w:rsidRPr="00376D37">
        <w:rPr>
          <w:rFonts w:ascii="Times New Roman" w:eastAsia="Times New Roman" w:hAnsi="Times New Roman" w:cs="Times New Roman"/>
          <w:b/>
          <w:kern w:val="0"/>
          <w:sz w:val="24"/>
          <w:szCs w:val="24"/>
          <w14:ligatures w14:val="none"/>
        </w:rPr>
        <w:t>treći kvartal 2029.</w:t>
      </w:r>
    </w:p>
    <w:p w14:paraId="55CFEB36" w14:textId="77777777" w:rsidR="00376D37" w:rsidRPr="00376D37" w:rsidRDefault="00376D37" w:rsidP="00376D37">
      <w:pPr>
        <w:numPr>
          <w:ilvl w:val="0"/>
          <w:numId w:val="67"/>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analiza rada u 2029. godini te upoznavanje sa godišnjim planom razvoja sustava civilne zaštite za 2030. i Analizom stanja sustava civilne zaštite u 2029. godini…</w:t>
      </w:r>
      <w:r w:rsidRPr="00376D37">
        <w:rPr>
          <w:rFonts w:ascii="Times New Roman" w:eastAsia="Times New Roman" w:hAnsi="Times New Roman" w:cs="Times New Roman"/>
          <w:b/>
          <w:kern w:val="0"/>
          <w:sz w:val="24"/>
          <w:szCs w:val="24"/>
          <w14:ligatures w14:val="none"/>
        </w:rPr>
        <w:t>četvrti kvartal 2029.</w:t>
      </w:r>
    </w:p>
    <w:p w14:paraId="247F5C26"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44FED600" w14:textId="77777777" w:rsidR="00376D37" w:rsidRPr="00376D37" w:rsidRDefault="00376D37" w:rsidP="00376D37">
      <w:pPr>
        <w:spacing w:before="0" w:after="0"/>
        <w:rPr>
          <w:rFonts w:ascii="Times New Roman" w:eastAsia="Times New Roman" w:hAnsi="Times New Roman" w:cs="Times New Roman"/>
          <w:b/>
          <w:kern w:val="0"/>
          <w:sz w:val="24"/>
          <w:szCs w:val="24"/>
          <w:u w:val="single"/>
          <w14:ligatures w14:val="none"/>
        </w:rPr>
      </w:pPr>
      <w:r w:rsidRPr="00376D37">
        <w:rPr>
          <w:rFonts w:ascii="Times New Roman" w:eastAsia="Times New Roman" w:hAnsi="Times New Roman" w:cs="Times New Roman"/>
          <w:b/>
          <w:kern w:val="0"/>
          <w:sz w:val="24"/>
          <w:szCs w:val="24"/>
          <w:u w:val="single"/>
          <w14:ligatures w14:val="none"/>
        </w:rPr>
        <w:t>Operativne snage vatrogastva</w:t>
      </w:r>
    </w:p>
    <w:p w14:paraId="7F64A0AD"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vatrogastva sa vježbom CZ planiranom za 2029.</w:t>
      </w:r>
    </w:p>
    <w:p w14:paraId="52751584"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Slanje na školovanje i usavršavanje pripadnika vatrogastva sukladno godišnjem planu</w:t>
      </w:r>
    </w:p>
    <w:p w14:paraId="70C74EC7"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Nabavka opreme za potrebe DVD-a a sukladno godišnjem planu i mogućnostima Općine </w:t>
      </w:r>
    </w:p>
    <w:p w14:paraId="292622BA"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 xml:space="preserve">Vršenje liječničkih pregleda za DVD-e sa područja Općine </w:t>
      </w:r>
    </w:p>
    <w:p w14:paraId="370F0BEB"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Sudjelovanje u pripremi i organizaciji proslave dana vatrogastva</w:t>
      </w:r>
    </w:p>
    <w:p w14:paraId="574901BF"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26D4F240"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Hrvatskog Crvenog križa-GDCK Duga Resa</w:t>
      </w:r>
    </w:p>
    <w:p w14:paraId="525E5060"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Crvenog križa sa vježbom CZ planiranom za 2029.</w:t>
      </w:r>
    </w:p>
    <w:p w14:paraId="073E4586"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Slanje na školovanje i usavršavanje pripadnika crvenog križa sukladno godišnjem planu</w:t>
      </w:r>
    </w:p>
    <w:p w14:paraId="7AFDE690"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Kontrola i održavanje opreme</w:t>
      </w:r>
    </w:p>
    <w:p w14:paraId="79832E0D"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Redovne aktivnosti GDCK Duga Resa</w:t>
      </w:r>
    </w:p>
    <w:p w14:paraId="388A9FC9"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3920AD9F"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Operativne snage Hrvatske gorske službe spašavanja-stanica Karlovac</w:t>
      </w:r>
    </w:p>
    <w:p w14:paraId="35B1912B"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Povezivanje planiranih vježbi HGSS-a sa vježbom CZ planiranom za 2029.</w:t>
      </w:r>
    </w:p>
    <w:p w14:paraId="781AE161"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Sufinanciranje djelovanja HGSS-a sukladno godišnjem planu i mogućnostima Općine</w:t>
      </w:r>
    </w:p>
    <w:p w14:paraId="3A45405F" w14:textId="77777777" w:rsidR="00376D37" w:rsidRPr="00376D37" w:rsidRDefault="00376D37" w:rsidP="00376D37">
      <w:pPr>
        <w:numPr>
          <w:ilvl w:val="0"/>
          <w:numId w:val="68"/>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Redovne aktivnosti HGSS-a</w:t>
      </w:r>
    </w:p>
    <w:p w14:paraId="0DC3595A"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1A478732"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Povjerenici civilne zaštite</w:t>
      </w:r>
    </w:p>
    <w:p w14:paraId="451A572A"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stalno ažuriranje podataka vezanih uz povjerenike CZ</w:t>
      </w:r>
    </w:p>
    <w:p w14:paraId="1E8EC379"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Izvršiti eventualne zamjene određenih povjerenika</w:t>
      </w:r>
    </w:p>
    <w:p w14:paraId="65EDAAEF"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uvježbavanje povjerenika po pojedinim slučajevima ugroza iz Procjene rizika</w:t>
      </w:r>
    </w:p>
    <w:p w14:paraId="69C37295"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0A0F9D37"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Udruge</w:t>
      </w:r>
    </w:p>
    <w:p w14:paraId="140F0DB7" w14:textId="77777777" w:rsidR="00376D37" w:rsidRPr="00376D37" w:rsidRDefault="00376D37" w:rsidP="00376D37">
      <w:pPr>
        <w:numPr>
          <w:ilvl w:val="0"/>
          <w:numId w:val="72"/>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Ažurirati pregled udruga te broja članstva istih, kao i kontakt osoba za slučaj uključivanja u vježbu ili stvarnu situaciju vezanu uz potrebe CZ na terenu</w:t>
      </w:r>
    </w:p>
    <w:p w14:paraId="208DEAF1"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7F7AE1A2"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Koordinatori na lokaciji</w:t>
      </w:r>
    </w:p>
    <w:p w14:paraId="282F0C00"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stalno ažuriranje podataka vezanih uz koordinatore CZ</w:t>
      </w:r>
    </w:p>
    <w:p w14:paraId="2FEC1120"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Izvršiti eventualne zamjene određenih koordinatora</w:t>
      </w:r>
    </w:p>
    <w:p w14:paraId="0E59CA26" w14:textId="77777777" w:rsidR="00376D37" w:rsidRPr="00376D37" w:rsidRDefault="00376D37" w:rsidP="00376D37">
      <w:pPr>
        <w:numPr>
          <w:ilvl w:val="0"/>
          <w:numId w:val="66"/>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color w:val="000000"/>
          <w:kern w:val="0"/>
          <w:sz w:val="24"/>
          <w:szCs w:val="24"/>
          <w14:ligatures w14:val="none"/>
        </w:rPr>
        <w:t>Vršiti uvježbavanje koordinatora po pojedinim slučajevima ugroza iz Procjene rizika</w:t>
      </w:r>
    </w:p>
    <w:p w14:paraId="25ACDF42"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p>
    <w:p w14:paraId="73FDBD71" w14:textId="77777777" w:rsidR="00376D37" w:rsidRPr="00376D37" w:rsidRDefault="00376D37" w:rsidP="00376D37">
      <w:pPr>
        <w:autoSpaceDE w:val="0"/>
        <w:autoSpaceDN w:val="0"/>
        <w:adjustRightInd w:val="0"/>
        <w:spacing w:before="0" w:after="0"/>
        <w:rPr>
          <w:rFonts w:ascii="Times New Roman" w:eastAsia="Calibri" w:hAnsi="Times New Roman" w:cs="Times New Roman"/>
          <w:b/>
          <w:kern w:val="0"/>
          <w:sz w:val="24"/>
          <w:szCs w:val="24"/>
          <w:u w:val="single"/>
          <w14:ligatures w14:val="none"/>
        </w:rPr>
      </w:pPr>
      <w:r w:rsidRPr="00376D37">
        <w:rPr>
          <w:rFonts w:ascii="Times New Roman" w:eastAsia="Calibri" w:hAnsi="Times New Roman" w:cs="Times New Roman"/>
          <w:b/>
          <w:kern w:val="0"/>
          <w:sz w:val="24"/>
          <w:szCs w:val="24"/>
          <w:u w:val="single"/>
          <w14:ligatures w14:val="none"/>
        </w:rPr>
        <w:t>Pravne osobe u sustavu civilne zaštite</w:t>
      </w:r>
    </w:p>
    <w:p w14:paraId="6859896A" w14:textId="77777777" w:rsidR="00376D37" w:rsidRPr="00376D37" w:rsidRDefault="00376D37" w:rsidP="00376D37">
      <w:pPr>
        <w:numPr>
          <w:ilvl w:val="0"/>
          <w:numId w:val="70"/>
        </w:numPr>
        <w:spacing w:before="0" w:after="0"/>
        <w:jc w:val="left"/>
        <w:rPr>
          <w:rFonts w:ascii="Times New Roman" w:eastAsia="Times New Roman" w:hAnsi="Times New Roman" w:cs="Times New Roman"/>
          <w:kern w:val="0"/>
          <w:sz w:val="24"/>
          <w:szCs w:val="24"/>
          <w14:ligatures w14:val="none"/>
        </w:rPr>
      </w:pPr>
      <w:r w:rsidRPr="00376D37">
        <w:rPr>
          <w:rFonts w:ascii="Times New Roman" w:eastAsia="Times New Roman" w:hAnsi="Times New Roman" w:cs="Times New Roman"/>
          <w:kern w:val="0"/>
          <w:sz w:val="24"/>
          <w:szCs w:val="24"/>
          <w14:ligatures w14:val="none"/>
        </w:rPr>
        <w:t>Održati sastanak sa Pravnim osobama od interesa za sustav CZ te izvršiti prikupljanje podataka i ažurirati evidencije istih</w:t>
      </w:r>
    </w:p>
    <w:p w14:paraId="4DF9A0F7" w14:textId="77777777" w:rsidR="00376D37" w:rsidRPr="00376D37" w:rsidRDefault="00376D37" w:rsidP="00376D37">
      <w:pPr>
        <w:numPr>
          <w:ilvl w:val="0"/>
          <w:numId w:val="70"/>
        </w:numPr>
        <w:autoSpaceDE w:val="0"/>
        <w:autoSpaceDN w:val="0"/>
        <w:adjustRightInd w:val="0"/>
        <w:spacing w:before="0" w:after="0"/>
        <w:contextualSpacing/>
        <w:jc w:val="left"/>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Provjeriti posjedovanje Operativnog plana pojedinih pravnih osoba koje su u obvezi izrade istog</w:t>
      </w:r>
    </w:p>
    <w:p w14:paraId="7CA10E6D" w14:textId="77777777" w:rsidR="00376D37" w:rsidRPr="00376D37" w:rsidRDefault="00376D37" w:rsidP="00376D37">
      <w:pPr>
        <w:spacing w:before="0" w:after="0"/>
        <w:rPr>
          <w:rFonts w:ascii="Times New Roman" w:eastAsia="Calibri" w:hAnsi="Times New Roman" w:cs="Times New Roman"/>
          <w:kern w:val="0"/>
          <w:sz w:val="16"/>
          <w:szCs w:val="16"/>
          <w14:ligatures w14:val="none"/>
        </w:rPr>
      </w:pPr>
    </w:p>
    <w:p w14:paraId="49B35E9D"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r w:rsidRPr="00376D37">
        <w:rPr>
          <w:rFonts w:ascii="Times New Roman" w:eastAsia="Calibri" w:hAnsi="Times New Roman" w:cs="Times New Roman"/>
          <w:b/>
          <w:kern w:val="0"/>
          <w:sz w:val="24"/>
          <w:szCs w:val="24"/>
          <w14:ligatures w14:val="none"/>
        </w:rPr>
        <w:t>V.</w:t>
      </w:r>
      <w:r w:rsidRPr="00376D37">
        <w:rPr>
          <w:rFonts w:ascii="Times New Roman" w:eastAsia="Calibri" w:hAnsi="Times New Roman" w:cs="Times New Roman"/>
          <w:kern w:val="0"/>
          <w:sz w:val="24"/>
          <w:szCs w:val="24"/>
          <w14:ligatures w14:val="none"/>
        </w:rPr>
        <w:t xml:space="preserve"> Ove Smjernice se donose kao temelj za provođenje odredbi Zakona o sustavu civilne zaštite s ciljem koordinacije svih subjekata sustava civilne zaštite u provođenju njihovih aktivnosti.</w:t>
      </w:r>
    </w:p>
    <w:p w14:paraId="01417FFC"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48D79CF2"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r w:rsidRPr="00376D37">
        <w:rPr>
          <w:rFonts w:ascii="Times New Roman" w:eastAsia="Calibri" w:hAnsi="Times New Roman" w:cs="Times New Roman"/>
          <w:b/>
          <w:kern w:val="0"/>
          <w:sz w:val="24"/>
          <w:szCs w:val="24"/>
          <w14:ligatures w14:val="none"/>
        </w:rPr>
        <w:t xml:space="preserve">VI. </w:t>
      </w:r>
      <w:r w:rsidRPr="00376D37">
        <w:rPr>
          <w:rFonts w:ascii="Times New Roman" w:eastAsia="Calibri" w:hAnsi="Times New Roman" w:cs="Times New Roman"/>
          <w:kern w:val="0"/>
          <w:sz w:val="24"/>
          <w:szCs w:val="24"/>
          <w14:ligatures w14:val="none"/>
        </w:rPr>
        <w:t>Ove Smjernice objavit će se u »Službenom Glasniku Općine Barilović“.</w:t>
      </w:r>
    </w:p>
    <w:p w14:paraId="12ACC4D0"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p>
    <w:p w14:paraId="090716CA"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t>Predsjednik Općinskog vijeća</w:t>
      </w:r>
    </w:p>
    <w:p w14:paraId="7001F1D6" w14:textId="77777777" w:rsidR="00376D37" w:rsidRPr="00376D37" w:rsidRDefault="00376D37" w:rsidP="00376D37">
      <w:pPr>
        <w:autoSpaceDE w:val="0"/>
        <w:autoSpaceDN w:val="0"/>
        <w:adjustRightInd w:val="0"/>
        <w:spacing w:before="0" w:after="0"/>
        <w:rPr>
          <w:rFonts w:ascii="Times New Roman" w:eastAsia="Calibri" w:hAnsi="Times New Roman" w:cs="Times New Roman"/>
          <w:kern w:val="0"/>
          <w:sz w:val="24"/>
          <w:szCs w:val="24"/>
          <w14:ligatures w14:val="none"/>
        </w:rPr>
      </w:pP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r>
      <w:r w:rsidRPr="00376D37">
        <w:rPr>
          <w:rFonts w:ascii="Times New Roman" w:eastAsia="Calibri" w:hAnsi="Times New Roman" w:cs="Times New Roman"/>
          <w:kern w:val="0"/>
          <w:sz w:val="24"/>
          <w:szCs w:val="24"/>
          <w14:ligatures w14:val="none"/>
        </w:rPr>
        <w:tab/>
        <w:t xml:space="preserve">     Miroslav </w:t>
      </w:r>
      <w:proofErr w:type="spellStart"/>
      <w:r w:rsidRPr="00376D37">
        <w:rPr>
          <w:rFonts w:ascii="Times New Roman" w:eastAsia="Calibri" w:hAnsi="Times New Roman" w:cs="Times New Roman"/>
          <w:kern w:val="0"/>
          <w:sz w:val="24"/>
          <w:szCs w:val="24"/>
          <w14:ligatures w14:val="none"/>
        </w:rPr>
        <w:t>Marčac</w:t>
      </w:r>
      <w:proofErr w:type="spellEnd"/>
    </w:p>
    <w:p w14:paraId="1CA5AD2D"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42A6123A" w14:textId="0CBF82D4" w:rsidR="00B6588B" w:rsidRPr="00B6588B" w:rsidRDefault="00B6588B" w:rsidP="00B6588B">
      <w:pPr>
        <w:spacing w:before="4" w:after="4"/>
        <w:rPr>
          <w:rFonts w:ascii="Times New Roman" w:hAnsi="Times New Roman" w:cs="Times New Roman"/>
          <w:bCs/>
        </w:rPr>
      </w:pPr>
      <w:r w:rsidRPr="00B6588B">
        <w:rPr>
          <w:rFonts w:ascii="Times New Roman" w:hAnsi="Times New Roman" w:cs="Times New Roman"/>
          <w:bCs/>
        </w:rPr>
        <w:t>KLASA:</w:t>
      </w:r>
      <w:r w:rsidRPr="00B6588B">
        <w:rPr>
          <w:rFonts w:ascii="Times New Roman" w:hAnsi="Times New Roman" w:cs="Times New Roman"/>
          <w:bCs/>
        </w:rPr>
        <w:t xml:space="preserve"> 810-01/26-01/01</w:t>
      </w:r>
    </w:p>
    <w:p w14:paraId="78161D60" w14:textId="2A0AB6B0" w:rsidR="00B6588B" w:rsidRPr="00B6588B" w:rsidRDefault="00B6588B" w:rsidP="00B6588B">
      <w:pPr>
        <w:spacing w:before="4" w:after="4"/>
        <w:rPr>
          <w:rFonts w:ascii="Times New Roman" w:hAnsi="Times New Roman" w:cs="Times New Roman"/>
          <w:bCs/>
        </w:rPr>
      </w:pPr>
      <w:r w:rsidRPr="00B6588B">
        <w:rPr>
          <w:rFonts w:ascii="Times New Roman" w:hAnsi="Times New Roman" w:cs="Times New Roman"/>
          <w:bCs/>
        </w:rPr>
        <w:t>URBROJ:</w:t>
      </w:r>
      <w:r w:rsidRPr="00B6588B">
        <w:rPr>
          <w:rFonts w:ascii="Times New Roman" w:hAnsi="Times New Roman" w:cs="Times New Roman"/>
          <w:bCs/>
        </w:rPr>
        <w:t xml:space="preserve"> </w:t>
      </w:r>
      <w:r w:rsidRPr="00B6588B">
        <w:rPr>
          <w:rFonts w:ascii="Times New Roman" w:hAnsi="Times New Roman" w:cs="Times New Roman"/>
          <w:bCs/>
        </w:rPr>
        <w:t>2133-06-01-26-02</w:t>
      </w:r>
    </w:p>
    <w:p w14:paraId="1060415E" w14:textId="45431E91" w:rsidR="00B6588B" w:rsidRPr="00B6588B" w:rsidRDefault="00B6588B" w:rsidP="00B6588B">
      <w:pPr>
        <w:pBdr>
          <w:bottom w:val="single" w:sz="12" w:space="1" w:color="auto"/>
        </w:pBdr>
        <w:autoSpaceDE w:val="0"/>
        <w:autoSpaceDN w:val="0"/>
        <w:adjustRightInd w:val="0"/>
        <w:spacing w:before="0" w:after="0"/>
        <w:rPr>
          <w:rFonts w:ascii="Times New Roman" w:hAnsi="Times New Roman" w:cs="Times New Roman"/>
          <w:sz w:val="24"/>
          <w:szCs w:val="24"/>
        </w:rPr>
      </w:pPr>
      <w:r w:rsidRPr="00B6588B">
        <w:rPr>
          <w:rFonts w:ascii="Times New Roman" w:hAnsi="Times New Roman" w:cs="Times New Roman"/>
          <w:sz w:val="24"/>
          <w:szCs w:val="24"/>
        </w:rPr>
        <w:t xml:space="preserve">U </w:t>
      </w:r>
      <w:proofErr w:type="spellStart"/>
      <w:r w:rsidRPr="00B6588B">
        <w:rPr>
          <w:rFonts w:ascii="Times New Roman" w:hAnsi="Times New Roman" w:cs="Times New Roman"/>
          <w:sz w:val="24"/>
          <w:szCs w:val="24"/>
        </w:rPr>
        <w:t>Bariloviću</w:t>
      </w:r>
      <w:proofErr w:type="spellEnd"/>
      <w:r w:rsidRPr="00B6588B">
        <w:rPr>
          <w:rFonts w:ascii="Times New Roman" w:hAnsi="Times New Roman" w:cs="Times New Roman"/>
          <w:sz w:val="24"/>
          <w:szCs w:val="24"/>
        </w:rPr>
        <w:t xml:space="preserve">, </w:t>
      </w:r>
      <w:r>
        <w:rPr>
          <w:rFonts w:ascii="Times New Roman" w:hAnsi="Times New Roman" w:cs="Times New Roman"/>
          <w:sz w:val="24"/>
          <w:szCs w:val="24"/>
        </w:rPr>
        <w:t xml:space="preserve">16.lipnja </w:t>
      </w:r>
      <w:r w:rsidRPr="00B6588B">
        <w:rPr>
          <w:rFonts w:ascii="Times New Roman" w:hAnsi="Times New Roman" w:cs="Times New Roman"/>
          <w:sz w:val="24"/>
          <w:szCs w:val="24"/>
        </w:rPr>
        <w:t>2026.</w:t>
      </w:r>
    </w:p>
    <w:p w14:paraId="57B87E87" w14:textId="77777777" w:rsidR="00B6588B" w:rsidRDefault="00B6588B" w:rsidP="00B6588B">
      <w:pPr>
        <w:spacing w:before="0" w:after="0"/>
        <w:jc w:val="left"/>
        <w:rPr>
          <w:rFonts w:ascii="Times New Roman" w:hAnsi="Times New Roman" w:cs="Times New Roman"/>
          <w:sz w:val="24"/>
          <w:szCs w:val="24"/>
        </w:rPr>
      </w:pPr>
    </w:p>
    <w:p w14:paraId="6C1A4A9F"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6CFFA3ED"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18959661"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29534B8E"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6ACF828E"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1677A0E4"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227C4B44" w14:textId="50B96F5E" w:rsidR="005C41E7" w:rsidRDefault="005C41E7" w:rsidP="005C41E7">
      <w:pPr>
        <w:pStyle w:val="Odlomakpopisa"/>
        <w:widowControl w:val="0"/>
        <w:numPr>
          <w:ilvl w:val="0"/>
          <w:numId w:val="1"/>
        </w:numPr>
        <w:pBdr>
          <w:bottom w:val="single" w:sz="12" w:space="1" w:color="auto"/>
        </w:pBdr>
        <w:autoSpaceDN w:val="0"/>
        <w:spacing w:before="0" w:after="0"/>
        <w:ind w:left="720" w:right="-17"/>
        <w:contextualSpacing w:val="0"/>
        <w:jc w:val="left"/>
        <w:rPr>
          <w:rFonts w:ascii="Times New Roman" w:hAnsi="Times New Roman" w:cs="Times New Roman"/>
          <w:b/>
          <w:sz w:val="28"/>
          <w:szCs w:val="28"/>
          <w:lang w:eastAsia="hr-HR"/>
        </w:rPr>
      </w:pPr>
      <w:r w:rsidRPr="001C1152">
        <w:rPr>
          <w:rFonts w:ascii="Times New Roman" w:hAnsi="Times New Roman" w:cs="Times New Roman"/>
          <w:b/>
          <w:sz w:val="28"/>
          <w:szCs w:val="28"/>
          <w:lang w:eastAsia="hr-HR"/>
        </w:rPr>
        <w:t>Akti Opći</w:t>
      </w:r>
      <w:r>
        <w:rPr>
          <w:rFonts w:ascii="Times New Roman" w:hAnsi="Times New Roman" w:cs="Times New Roman"/>
          <w:b/>
          <w:sz w:val="28"/>
          <w:szCs w:val="28"/>
          <w:lang w:eastAsia="hr-HR"/>
        </w:rPr>
        <w:t>nskog</w:t>
      </w:r>
      <w:r>
        <w:rPr>
          <w:rFonts w:ascii="Times New Roman" w:hAnsi="Times New Roman" w:cs="Times New Roman"/>
          <w:b/>
          <w:sz w:val="28"/>
          <w:szCs w:val="28"/>
          <w:lang w:eastAsia="hr-HR"/>
        </w:rPr>
        <w:t xml:space="preserve"> načelnika</w:t>
      </w:r>
    </w:p>
    <w:p w14:paraId="4733A716"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77AF1511" w14:textId="77777777" w:rsid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p>
    <w:p w14:paraId="660CD318" w14:textId="239DCC30" w:rsidR="005C41E7" w:rsidRPr="005C41E7" w:rsidRDefault="005C41E7" w:rsidP="005C41E7">
      <w:pPr>
        <w:tabs>
          <w:tab w:val="left" w:pos="2340"/>
        </w:tabs>
        <w:spacing w:before="0" w:after="0"/>
        <w:rPr>
          <w:rFonts w:ascii="Times New Roman" w:eastAsia="Times New Roman" w:hAnsi="Times New Roman" w:cs="Times New Roman"/>
          <w:kern w:val="0"/>
          <w:sz w:val="24"/>
          <w:szCs w:val="24"/>
          <w:lang w:eastAsia="hr-HR"/>
          <w14:ligatures w14:val="none"/>
        </w:rPr>
      </w:pPr>
      <w:r w:rsidRPr="005C41E7">
        <w:rPr>
          <w:rFonts w:ascii="Times New Roman" w:eastAsia="Times New Roman" w:hAnsi="Times New Roman" w:cs="Times New Roman"/>
          <w:kern w:val="0"/>
          <w:sz w:val="24"/>
          <w:szCs w:val="24"/>
          <w:lang w:eastAsia="hr-HR"/>
          <w14:ligatures w14:val="none"/>
        </w:rPr>
        <w:t>Temeljem članka 17.stavka 1.podstavka 1. Zakona o sustavu civilne zaštite („Narodne novine“ br.82/15, 118/18, 31/20, 20/21 i 114/22 ) i članka 34.Statuta općine Barilović („Službeni glasnik Općine Barilović broj  01/18 i 01/21), načelnik općine Barilović 08.06.2026. godine  donosi</w:t>
      </w:r>
    </w:p>
    <w:p w14:paraId="150B2327"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p>
    <w:p w14:paraId="67504411" w14:textId="77777777" w:rsidR="005C41E7" w:rsidRPr="005C41E7" w:rsidRDefault="005C41E7" w:rsidP="005C41E7">
      <w:pPr>
        <w:tabs>
          <w:tab w:val="left" w:pos="2340"/>
        </w:tabs>
        <w:spacing w:before="0" w:after="0"/>
        <w:jc w:val="center"/>
        <w:rPr>
          <w:rFonts w:ascii="Times New Roman" w:eastAsia="Calibri" w:hAnsi="Times New Roman" w:cs="Times New Roman"/>
          <w:b/>
          <w:bCs/>
          <w:kern w:val="0"/>
          <w:sz w:val="24"/>
          <w:szCs w:val="24"/>
          <w14:ligatures w14:val="none"/>
        </w:rPr>
      </w:pPr>
      <w:r w:rsidRPr="005C41E7">
        <w:rPr>
          <w:rFonts w:ascii="Times New Roman" w:eastAsia="Calibri" w:hAnsi="Times New Roman" w:cs="Times New Roman"/>
          <w:b/>
          <w:bCs/>
          <w:kern w:val="0"/>
          <w:sz w:val="24"/>
          <w:szCs w:val="24"/>
          <w14:ligatures w14:val="none"/>
        </w:rPr>
        <w:t>Z A K LJ U Č A K</w:t>
      </w:r>
    </w:p>
    <w:p w14:paraId="0D502329" w14:textId="77777777" w:rsidR="005C41E7" w:rsidRPr="005C41E7" w:rsidRDefault="005C41E7" w:rsidP="005C41E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5C41E7">
        <w:rPr>
          <w:rFonts w:ascii="Times New Roman" w:eastAsia="Times New Roman" w:hAnsi="Times New Roman" w:cs="Times New Roman"/>
          <w:b/>
          <w:bCs/>
          <w:kern w:val="0"/>
          <w:sz w:val="24"/>
          <w:szCs w:val="24"/>
          <w:lang w:eastAsia="hr-HR"/>
          <w14:ligatures w14:val="none"/>
        </w:rPr>
        <w:t>o utvrđivanju Prijedloga Smjernica za organizaciju i razvoj sustava civilne zaštite Općine Barilović  za  period od 2026. do 2029. godine</w:t>
      </w:r>
    </w:p>
    <w:p w14:paraId="56618D59"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p>
    <w:p w14:paraId="777864AC"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p>
    <w:p w14:paraId="60BB166A" w14:textId="77777777" w:rsidR="005C41E7" w:rsidRPr="005C41E7" w:rsidRDefault="005C41E7" w:rsidP="005C41E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5C41E7">
        <w:rPr>
          <w:rFonts w:ascii="Times New Roman" w:eastAsia="Times New Roman" w:hAnsi="Times New Roman" w:cs="Times New Roman"/>
          <w:b/>
          <w:bCs/>
          <w:kern w:val="0"/>
          <w:sz w:val="24"/>
          <w:szCs w:val="24"/>
          <w:lang w:eastAsia="hr-HR"/>
          <w14:ligatures w14:val="none"/>
        </w:rPr>
        <w:t>I.</w:t>
      </w:r>
    </w:p>
    <w:p w14:paraId="0457CB22" w14:textId="77777777" w:rsidR="005C41E7" w:rsidRPr="005C41E7" w:rsidRDefault="005C41E7" w:rsidP="005C41E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p>
    <w:p w14:paraId="37189D09" w14:textId="77777777" w:rsidR="005C41E7" w:rsidRPr="005C41E7" w:rsidRDefault="005C41E7" w:rsidP="005C41E7">
      <w:pPr>
        <w:tabs>
          <w:tab w:val="left" w:pos="2340"/>
        </w:tabs>
        <w:spacing w:before="0" w:after="0"/>
        <w:rPr>
          <w:rFonts w:ascii="Times New Roman" w:eastAsia="Calibri" w:hAnsi="Times New Roman" w:cs="Times New Roman"/>
          <w:kern w:val="0"/>
          <w:sz w:val="24"/>
          <w:szCs w:val="24"/>
          <w14:ligatures w14:val="none"/>
        </w:rPr>
      </w:pPr>
      <w:r w:rsidRPr="005C41E7">
        <w:rPr>
          <w:rFonts w:ascii="Times New Roman" w:eastAsia="Calibri" w:hAnsi="Times New Roman" w:cs="Times New Roman"/>
          <w:kern w:val="0"/>
          <w:sz w:val="24"/>
          <w:szCs w:val="24"/>
          <w14:ligatures w14:val="none"/>
        </w:rPr>
        <w:t>Načelnik općine Barilović utvrdio je Prijedlog Smjernica za organizaciju i razvoj sustava civilne zaštite općine Barilović za period od  2026. do 2029. godine te se isti dostavlja Općinskom vijeću Općine Barilović na razmatranje i donošenje.</w:t>
      </w:r>
    </w:p>
    <w:p w14:paraId="464D3943"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p>
    <w:p w14:paraId="1B9A94C3" w14:textId="77777777" w:rsidR="005C41E7" w:rsidRPr="005C41E7" w:rsidRDefault="005C41E7" w:rsidP="005C41E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5C41E7">
        <w:rPr>
          <w:rFonts w:ascii="Times New Roman" w:eastAsia="Times New Roman" w:hAnsi="Times New Roman" w:cs="Times New Roman"/>
          <w:b/>
          <w:bCs/>
          <w:kern w:val="0"/>
          <w:sz w:val="24"/>
          <w:szCs w:val="24"/>
          <w:lang w:eastAsia="hr-HR"/>
          <w14:ligatures w14:val="none"/>
        </w:rPr>
        <w:t>II.</w:t>
      </w:r>
    </w:p>
    <w:p w14:paraId="1449B304" w14:textId="77777777" w:rsidR="005C41E7" w:rsidRPr="005C41E7" w:rsidRDefault="005C41E7" w:rsidP="005C41E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p>
    <w:p w14:paraId="6A656071" w14:textId="77777777" w:rsidR="005C41E7" w:rsidRPr="005C41E7" w:rsidRDefault="005C41E7" w:rsidP="005C41E7">
      <w:pPr>
        <w:tabs>
          <w:tab w:val="left" w:pos="2340"/>
        </w:tabs>
        <w:spacing w:before="0" w:after="0"/>
        <w:rPr>
          <w:rFonts w:ascii="Times New Roman" w:eastAsia="Calibri" w:hAnsi="Times New Roman" w:cs="Times New Roman"/>
          <w:kern w:val="0"/>
          <w:sz w:val="24"/>
          <w:szCs w:val="24"/>
          <w14:ligatures w14:val="none"/>
        </w:rPr>
      </w:pPr>
      <w:r w:rsidRPr="005C41E7">
        <w:rPr>
          <w:rFonts w:ascii="Times New Roman" w:eastAsia="Calibri" w:hAnsi="Times New Roman" w:cs="Times New Roman"/>
          <w:kern w:val="0"/>
          <w:sz w:val="24"/>
          <w:szCs w:val="24"/>
          <w14:ligatures w14:val="none"/>
        </w:rPr>
        <w:t>Smjernice za organizaciju i razvoj sustava civilne zaštite općine Barilović za period od 2026. do 2029. godine čine sastavni dio ovog Zaključka.</w:t>
      </w:r>
    </w:p>
    <w:p w14:paraId="4E31AD89"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p>
    <w:p w14:paraId="62DB3C7B" w14:textId="77777777" w:rsidR="005C41E7" w:rsidRPr="005C41E7" w:rsidRDefault="005C41E7" w:rsidP="005C41E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r w:rsidRPr="005C41E7">
        <w:rPr>
          <w:rFonts w:ascii="Times New Roman" w:eastAsia="Times New Roman" w:hAnsi="Times New Roman" w:cs="Times New Roman"/>
          <w:b/>
          <w:bCs/>
          <w:kern w:val="0"/>
          <w:sz w:val="24"/>
          <w:szCs w:val="24"/>
          <w:lang w:eastAsia="hr-HR"/>
          <w14:ligatures w14:val="none"/>
        </w:rPr>
        <w:t>III.</w:t>
      </w:r>
    </w:p>
    <w:p w14:paraId="0FAC211D" w14:textId="77777777" w:rsidR="005C41E7" w:rsidRPr="005C41E7" w:rsidRDefault="005C41E7" w:rsidP="005C41E7">
      <w:pPr>
        <w:tabs>
          <w:tab w:val="left" w:pos="2340"/>
        </w:tabs>
        <w:spacing w:before="0" w:after="0"/>
        <w:jc w:val="center"/>
        <w:rPr>
          <w:rFonts w:ascii="Times New Roman" w:eastAsia="Times New Roman" w:hAnsi="Times New Roman" w:cs="Times New Roman"/>
          <w:b/>
          <w:bCs/>
          <w:kern w:val="0"/>
          <w:sz w:val="24"/>
          <w:szCs w:val="24"/>
          <w:lang w:eastAsia="hr-HR"/>
          <w14:ligatures w14:val="none"/>
        </w:rPr>
      </w:pPr>
    </w:p>
    <w:p w14:paraId="597F14A0" w14:textId="77777777" w:rsidR="005C41E7" w:rsidRPr="005C41E7" w:rsidRDefault="005C41E7" w:rsidP="005C41E7">
      <w:pPr>
        <w:tabs>
          <w:tab w:val="left" w:pos="2340"/>
        </w:tabs>
        <w:spacing w:before="0" w:after="0"/>
        <w:rPr>
          <w:rFonts w:ascii="Times New Roman" w:eastAsia="Calibri" w:hAnsi="Times New Roman" w:cs="Times New Roman"/>
          <w:kern w:val="0"/>
          <w:sz w:val="24"/>
          <w:szCs w:val="24"/>
          <w14:ligatures w14:val="none"/>
        </w:rPr>
      </w:pPr>
      <w:r w:rsidRPr="005C41E7">
        <w:rPr>
          <w:rFonts w:ascii="Times New Roman" w:eastAsia="Calibri" w:hAnsi="Times New Roman" w:cs="Times New Roman"/>
          <w:kern w:val="0"/>
          <w:sz w:val="24"/>
          <w:szCs w:val="24"/>
          <w14:ligatures w14:val="none"/>
        </w:rPr>
        <w:t>Ovaj Zaključak stupa na snagu danom donošenja, a objavit će se u  „Službenom glasniku Općine Barilović“</w:t>
      </w:r>
    </w:p>
    <w:p w14:paraId="7B4715B6" w14:textId="77777777" w:rsidR="005C41E7" w:rsidRPr="005C41E7" w:rsidRDefault="005C41E7" w:rsidP="005C41E7">
      <w:pPr>
        <w:tabs>
          <w:tab w:val="left" w:pos="2340"/>
        </w:tabs>
        <w:spacing w:before="0" w:after="0"/>
        <w:jc w:val="left"/>
        <w:rPr>
          <w:rFonts w:ascii="Times New Roman" w:eastAsia="Calibri" w:hAnsi="Times New Roman" w:cs="Times New Roman"/>
          <w:kern w:val="0"/>
          <w:sz w:val="24"/>
          <w:szCs w:val="24"/>
          <w14:ligatures w14:val="none"/>
        </w:rPr>
      </w:pPr>
    </w:p>
    <w:p w14:paraId="7118F448"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p>
    <w:p w14:paraId="65605016"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r w:rsidRPr="005C41E7">
        <w:rPr>
          <w:rFonts w:ascii="Times New Roman" w:eastAsia="Calibri" w:hAnsi="Times New Roman" w:cs="Times New Roman"/>
          <w:kern w:val="0"/>
          <w:sz w:val="24"/>
          <w:szCs w:val="24"/>
          <w14:ligatures w14:val="none"/>
        </w:rPr>
        <w:tab/>
      </w:r>
      <w:r w:rsidRPr="005C41E7">
        <w:rPr>
          <w:rFonts w:ascii="Times New Roman" w:eastAsia="Calibri" w:hAnsi="Times New Roman" w:cs="Times New Roman"/>
          <w:kern w:val="0"/>
          <w:sz w:val="24"/>
          <w:szCs w:val="24"/>
          <w14:ligatures w14:val="none"/>
        </w:rPr>
        <w:tab/>
      </w:r>
      <w:r w:rsidRPr="005C41E7">
        <w:rPr>
          <w:rFonts w:ascii="Times New Roman" w:eastAsia="Calibri" w:hAnsi="Times New Roman" w:cs="Times New Roman"/>
          <w:kern w:val="0"/>
          <w:sz w:val="24"/>
          <w:szCs w:val="24"/>
          <w14:ligatures w14:val="none"/>
        </w:rPr>
        <w:tab/>
      </w:r>
      <w:r w:rsidRPr="005C41E7">
        <w:rPr>
          <w:rFonts w:ascii="Times New Roman" w:eastAsia="Calibri" w:hAnsi="Times New Roman" w:cs="Times New Roman"/>
          <w:kern w:val="0"/>
          <w:sz w:val="24"/>
          <w:szCs w:val="24"/>
          <w14:ligatures w14:val="none"/>
        </w:rPr>
        <w:tab/>
        <w:t>Načelnik općine Barilović</w:t>
      </w:r>
    </w:p>
    <w:p w14:paraId="3AED456B" w14:textId="77777777" w:rsidR="005C41E7" w:rsidRPr="005C41E7" w:rsidRDefault="005C41E7" w:rsidP="005C41E7">
      <w:pPr>
        <w:tabs>
          <w:tab w:val="left" w:pos="2340"/>
        </w:tabs>
        <w:spacing w:before="0" w:after="0"/>
        <w:jc w:val="center"/>
        <w:rPr>
          <w:rFonts w:ascii="Times New Roman" w:eastAsia="Calibri" w:hAnsi="Times New Roman" w:cs="Times New Roman"/>
          <w:kern w:val="0"/>
          <w:sz w:val="24"/>
          <w:szCs w:val="24"/>
          <w14:ligatures w14:val="none"/>
        </w:rPr>
      </w:pPr>
      <w:r w:rsidRPr="005C41E7">
        <w:rPr>
          <w:rFonts w:ascii="Times New Roman" w:eastAsia="Calibri" w:hAnsi="Times New Roman" w:cs="Times New Roman"/>
          <w:kern w:val="0"/>
          <w:sz w:val="24"/>
          <w:szCs w:val="24"/>
          <w14:ligatures w14:val="none"/>
        </w:rPr>
        <w:tab/>
        <w:t xml:space="preserve">                                Dražen </w:t>
      </w:r>
      <w:proofErr w:type="spellStart"/>
      <w:r w:rsidRPr="005C41E7">
        <w:rPr>
          <w:rFonts w:ascii="Times New Roman" w:eastAsia="Calibri" w:hAnsi="Times New Roman" w:cs="Times New Roman"/>
          <w:kern w:val="0"/>
          <w:sz w:val="24"/>
          <w:szCs w:val="24"/>
          <w14:ligatures w14:val="none"/>
        </w:rPr>
        <w:t>Peraković</w:t>
      </w:r>
      <w:proofErr w:type="spellEnd"/>
    </w:p>
    <w:p w14:paraId="32E7E942" w14:textId="77777777" w:rsidR="00595599" w:rsidRDefault="00595599" w:rsidP="005D3FB3">
      <w:pPr>
        <w:rPr>
          <w:rFonts w:ascii="Times New Roman" w:hAnsi="Times New Roman" w:cs="Times New Roman"/>
        </w:rPr>
      </w:pPr>
    </w:p>
    <w:p w14:paraId="0ACEF10D" w14:textId="072D3197" w:rsidR="005D3FB3" w:rsidRPr="00DA5024" w:rsidRDefault="005D3FB3" w:rsidP="005D3FB3">
      <w:pPr>
        <w:rPr>
          <w:rFonts w:ascii="Times New Roman" w:hAnsi="Times New Roman" w:cs="Times New Roman"/>
        </w:rPr>
      </w:pPr>
      <w:r w:rsidRPr="00DA5024">
        <w:rPr>
          <w:rFonts w:ascii="Times New Roman" w:hAnsi="Times New Roman" w:cs="Times New Roman"/>
        </w:rPr>
        <w:t xml:space="preserve">KLASA: </w:t>
      </w:r>
      <w:r w:rsidR="005C41E7">
        <w:rPr>
          <w:rFonts w:ascii="Times New Roman" w:hAnsi="Times New Roman" w:cs="Times New Roman"/>
        </w:rPr>
        <w:t>810-01/26-01/01</w:t>
      </w:r>
    </w:p>
    <w:p w14:paraId="40023034" w14:textId="77777777" w:rsidR="005D3FB3" w:rsidRPr="00DA5024" w:rsidRDefault="005D3FB3" w:rsidP="005D3FB3">
      <w:pPr>
        <w:rPr>
          <w:rFonts w:ascii="Times New Roman" w:hAnsi="Times New Roman" w:cs="Times New Roman"/>
        </w:rPr>
      </w:pPr>
      <w:r w:rsidRPr="00DA5024">
        <w:rPr>
          <w:rFonts w:ascii="Times New Roman" w:hAnsi="Times New Roman" w:cs="Times New Roman"/>
        </w:rPr>
        <w:t>URBROJ: 2133-06-02-26-0</w:t>
      </w:r>
      <w:r>
        <w:rPr>
          <w:rFonts w:ascii="Times New Roman" w:hAnsi="Times New Roman" w:cs="Times New Roman"/>
        </w:rPr>
        <w:t>1</w:t>
      </w:r>
    </w:p>
    <w:p w14:paraId="2F000260" w14:textId="135C2A53" w:rsidR="005D3FB3" w:rsidRDefault="005D3FB3" w:rsidP="005D3FB3">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Bariloviću</w:t>
      </w:r>
      <w:proofErr w:type="spellEnd"/>
      <w:r>
        <w:rPr>
          <w:rFonts w:ascii="Times New Roman" w:hAnsi="Times New Roman" w:cs="Times New Roman"/>
          <w:sz w:val="24"/>
          <w:szCs w:val="24"/>
        </w:rPr>
        <w:t xml:space="preserve">, </w:t>
      </w:r>
      <w:r w:rsidR="005C41E7">
        <w:rPr>
          <w:rFonts w:ascii="Times New Roman" w:hAnsi="Times New Roman" w:cs="Times New Roman"/>
          <w:sz w:val="24"/>
          <w:szCs w:val="24"/>
        </w:rPr>
        <w:t>08.</w:t>
      </w:r>
      <w:r w:rsidR="00B6588B">
        <w:rPr>
          <w:rFonts w:ascii="Times New Roman" w:hAnsi="Times New Roman" w:cs="Times New Roman"/>
          <w:sz w:val="24"/>
          <w:szCs w:val="24"/>
        </w:rPr>
        <w:t xml:space="preserve"> lipnja </w:t>
      </w:r>
      <w:r w:rsidR="005C41E7">
        <w:rPr>
          <w:rFonts w:ascii="Times New Roman" w:hAnsi="Times New Roman" w:cs="Times New Roman"/>
          <w:sz w:val="24"/>
          <w:szCs w:val="24"/>
        </w:rPr>
        <w:t>2026.</w:t>
      </w:r>
    </w:p>
    <w:p w14:paraId="6D641390" w14:textId="77777777" w:rsidR="005D3FB3" w:rsidRDefault="005D3FB3" w:rsidP="00C744DE">
      <w:pPr>
        <w:spacing w:before="0" w:after="0"/>
        <w:jc w:val="left"/>
        <w:rPr>
          <w:rFonts w:ascii="Times New Roman" w:hAnsi="Times New Roman" w:cs="Times New Roman"/>
          <w:sz w:val="24"/>
          <w:szCs w:val="24"/>
        </w:rPr>
      </w:pPr>
    </w:p>
    <w:p w14:paraId="23FC7162" w14:textId="77777777" w:rsidR="002C36E4" w:rsidRDefault="002C36E4" w:rsidP="00C744DE">
      <w:pPr>
        <w:spacing w:before="0" w:after="0"/>
        <w:jc w:val="left"/>
        <w:rPr>
          <w:rFonts w:ascii="Times New Roman" w:hAnsi="Times New Roman" w:cs="Times New Roman"/>
          <w:sz w:val="24"/>
          <w:szCs w:val="24"/>
        </w:rPr>
      </w:pPr>
    </w:p>
    <w:sectPr w:rsidR="002C36E4" w:rsidSect="008D52DA">
      <w:headerReference w:type="default" r:id="rId10"/>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2DDC" w14:textId="77777777" w:rsidR="001C1152" w:rsidRDefault="001C1152" w:rsidP="001C1152">
      <w:pPr>
        <w:spacing w:before="0" w:after="0"/>
      </w:pPr>
      <w:r>
        <w:separator/>
      </w:r>
    </w:p>
  </w:endnote>
  <w:endnote w:type="continuationSeparator" w:id="0">
    <w:p w14:paraId="33A43A68" w14:textId="77777777" w:rsidR="001C1152" w:rsidRDefault="001C1152" w:rsidP="001C11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Yu Gothic UI"/>
    <w:panose1 w:val="00000000000000000000"/>
    <w:charset w:val="80"/>
    <w:family w:val="auto"/>
    <w:notTrueType/>
    <w:pitch w:val="default"/>
    <w:sig w:usb0="00000003" w:usb1="08070000" w:usb2="00000010" w:usb3="00000000" w:csb0="0002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FBCA" w14:textId="77777777" w:rsidR="001C1152" w:rsidRDefault="001C1152" w:rsidP="001C1152">
      <w:pPr>
        <w:spacing w:before="0" w:after="0"/>
      </w:pPr>
      <w:r>
        <w:separator/>
      </w:r>
    </w:p>
  </w:footnote>
  <w:footnote w:type="continuationSeparator" w:id="0">
    <w:p w14:paraId="4A7CE7F3" w14:textId="77777777" w:rsidR="001C1152" w:rsidRDefault="001C1152" w:rsidP="001C11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A350" w14:textId="2B5FFD05" w:rsidR="001C1152" w:rsidRDefault="001C1152" w:rsidP="001C1152">
    <w:pPr>
      <w:jc w:val="center"/>
      <w:rPr>
        <w:b/>
        <w:u w:val="single"/>
        <w:lang w:eastAsia="hr-HR"/>
      </w:rPr>
    </w:pPr>
    <w:r>
      <w:rPr>
        <w:b/>
        <w:u w:val="single"/>
        <w:lang w:eastAsia="hr-HR"/>
      </w:rPr>
      <w:t xml:space="preserve">«Službeni glasnik Općine Barilović», broj </w:t>
    </w:r>
    <w:r w:rsidR="005C41E7">
      <w:rPr>
        <w:b/>
        <w:u w:val="single"/>
        <w:lang w:eastAsia="hr-HR"/>
      </w:rPr>
      <w:t>3</w:t>
    </w:r>
    <w:r>
      <w:rPr>
        <w:b/>
        <w:u w:val="single"/>
        <w:lang w:eastAsia="hr-HR"/>
      </w:rPr>
      <w:t>-202</w:t>
    </w:r>
    <w:r w:rsidR="002B1342">
      <w:rPr>
        <w:b/>
        <w:u w:val="single"/>
        <w:lang w:eastAsia="hr-HR"/>
      </w:rPr>
      <w:t>6</w:t>
    </w:r>
  </w:p>
  <w:p w14:paraId="3BC1E018" w14:textId="77777777" w:rsidR="001C1152" w:rsidRDefault="001C1152" w:rsidP="001C1152">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83E"/>
    <w:multiLevelType w:val="hybridMultilevel"/>
    <w:tmpl w:val="D040A3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2043EC"/>
    <w:multiLevelType w:val="hybridMultilevel"/>
    <w:tmpl w:val="90B62B9E"/>
    <w:lvl w:ilvl="0" w:tplc="E174A410">
      <w:start w:val="2"/>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7314FA"/>
    <w:multiLevelType w:val="hybridMultilevel"/>
    <w:tmpl w:val="37FC4F7E"/>
    <w:lvl w:ilvl="0" w:tplc="0FAA71C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5275C41"/>
    <w:multiLevelType w:val="hybridMultilevel"/>
    <w:tmpl w:val="06FAF180"/>
    <w:lvl w:ilvl="0" w:tplc="137A8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DB55AF"/>
    <w:multiLevelType w:val="hybridMultilevel"/>
    <w:tmpl w:val="4B08DF26"/>
    <w:lvl w:ilvl="0" w:tplc="D010B488">
      <w:start w:val="1"/>
      <w:numFmt w:val="decimal"/>
      <w:lvlText w:val="(%1)"/>
      <w:lvlJc w:val="left"/>
      <w:pPr>
        <w:ind w:left="1080" w:hanging="360"/>
      </w:pPr>
      <w:rPr>
        <w:rFonts w:eastAsia="Apto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75276F8"/>
    <w:multiLevelType w:val="hybridMultilevel"/>
    <w:tmpl w:val="12DA76A0"/>
    <w:lvl w:ilvl="0" w:tplc="6F0E0E0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15:restartNumberingAfterBreak="0">
    <w:nsid w:val="07F2759E"/>
    <w:multiLevelType w:val="hybridMultilevel"/>
    <w:tmpl w:val="0FFCAD72"/>
    <w:lvl w:ilvl="0" w:tplc="98F0BAE8">
      <w:start w:val="1"/>
      <w:numFmt w:val="decimal"/>
      <w:lvlText w:val="(%1)"/>
      <w:lvlJc w:val="left"/>
      <w:pPr>
        <w:ind w:left="720" w:hanging="360"/>
      </w:pPr>
      <w:rPr>
        <w:rFonts w:eastAsia="Apto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8BE15E6"/>
    <w:multiLevelType w:val="hybridMultilevel"/>
    <w:tmpl w:val="FE1E75F6"/>
    <w:lvl w:ilvl="0" w:tplc="137A8F3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A1C7C27"/>
    <w:multiLevelType w:val="multilevel"/>
    <w:tmpl w:val="7452D704"/>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964B41"/>
    <w:multiLevelType w:val="hybridMultilevel"/>
    <w:tmpl w:val="C4BE53CC"/>
    <w:lvl w:ilvl="0" w:tplc="22D24D3C">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3A4ECC"/>
    <w:multiLevelType w:val="hybridMultilevel"/>
    <w:tmpl w:val="5B52F13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0F6128DA"/>
    <w:multiLevelType w:val="hybridMultilevel"/>
    <w:tmpl w:val="F8A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F75D1"/>
    <w:multiLevelType w:val="hybridMultilevel"/>
    <w:tmpl w:val="C9D6CCA4"/>
    <w:lvl w:ilvl="0" w:tplc="68E6D2CE">
      <w:start w:val="1"/>
      <w:numFmt w:val="decimal"/>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17E26721"/>
    <w:multiLevelType w:val="hybridMultilevel"/>
    <w:tmpl w:val="7BDE7092"/>
    <w:lvl w:ilvl="0" w:tplc="21BEB9B6">
      <w:start w:val="1"/>
      <w:numFmt w:val="decimal"/>
      <w:lvlText w:val="%1."/>
      <w:lvlJc w:val="left"/>
      <w:pPr>
        <w:ind w:left="1080" w:hanging="360"/>
      </w:pPr>
      <w:rPr>
        <w:rFonts w:hint="default"/>
        <w:b w:val="0"/>
        <w:bCs/>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93378A1"/>
    <w:multiLevelType w:val="hybridMultilevel"/>
    <w:tmpl w:val="72468A9A"/>
    <w:lvl w:ilvl="0" w:tplc="137A8F3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9494BEF"/>
    <w:multiLevelType w:val="hybridMultilevel"/>
    <w:tmpl w:val="8788F2F0"/>
    <w:lvl w:ilvl="0" w:tplc="956AAA22">
      <w:start w:val="1"/>
      <w:numFmt w:val="decimal"/>
      <w:lvlText w:val="(%1)"/>
      <w:lvlJc w:val="left"/>
      <w:pPr>
        <w:ind w:left="720" w:hanging="360"/>
      </w:pPr>
      <w:rPr>
        <w:rFonts w:eastAsia="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A9B5F83"/>
    <w:multiLevelType w:val="hybridMultilevel"/>
    <w:tmpl w:val="6ECCE1F6"/>
    <w:lvl w:ilvl="0" w:tplc="162856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1DCA7A5A"/>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0D1DC8"/>
    <w:multiLevelType w:val="hybridMultilevel"/>
    <w:tmpl w:val="89AE5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F437FD4"/>
    <w:multiLevelType w:val="hybridMultilevel"/>
    <w:tmpl w:val="68528F6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22570D76"/>
    <w:multiLevelType w:val="hybridMultilevel"/>
    <w:tmpl w:val="8580DE10"/>
    <w:lvl w:ilvl="0" w:tplc="E7486E80">
      <w:start w:val="1"/>
      <w:numFmt w:val="decimal"/>
      <w:lvlText w:val="(%1)"/>
      <w:lvlJc w:val="left"/>
      <w:pPr>
        <w:ind w:left="1080" w:hanging="360"/>
      </w:pPr>
      <w:rPr>
        <w:rFonts w:eastAsia="Times New Roman"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4271C84"/>
    <w:multiLevelType w:val="hybridMultilevel"/>
    <w:tmpl w:val="BF00E1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47B337D"/>
    <w:multiLevelType w:val="hybridMultilevel"/>
    <w:tmpl w:val="11FE8D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62E696F"/>
    <w:multiLevelType w:val="hybridMultilevel"/>
    <w:tmpl w:val="08D4F184"/>
    <w:lvl w:ilvl="0" w:tplc="1E0860E8">
      <w:start w:val="1"/>
      <w:numFmt w:val="decimal"/>
      <w:lvlText w:val="(%1)"/>
      <w:lvlJc w:val="left"/>
      <w:pPr>
        <w:ind w:left="720" w:hanging="360"/>
      </w:pPr>
      <w:rPr>
        <w:rFonts w:eastAsia="Calibri" w:hint="default"/>
        <w:color w:val="auto"/>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64272F1"/>
    <w:multiLevelType w:val="hybridMultilevel"/>
    <w:tmpl w:val="D96A6A7A"/>
    <w:lvl w:ilvl="0" w:tplc="041A000F">
      <w:start w:val="1"/>
      <w:numFmt w:val="decimal"/>
      <w:lvlText w:val="%1."/>
      <w:lvlJc w:val="left"/>
      <w:pPr>
        <w:ind w:left="927"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201E83"/>
    <w:multiLevelType w:val="hybridMultilevel"/>
    <w:tmpl w:val="28A23702"/>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AA3A8E"/>
    <w:multiLevelType w:val="hybridMultilevel"/>
    <w:tmpl w:val="E294DEAC"/>
    <w:lvl w:ilvl="0" w:tplc="AC8CE508">
      <w:start w:val="1"/>
      <w:numFmt w:val="decimal"/>
      <w:lvlText w:val="(%1)"/>
      <w:lvlJc w:val="left"/>
      <w:pPr>
        <w:ind w:left="720" w:hanging="360"/>
      </w:pPr>
      <w:rPr>
        <w:rFonts w:eastAsia="Times New Roman" w:hint="default"/>
        <w:color w:val="00000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ACE6D4D"/>
    <w:multiLevelType w:val="hybridMultilevel"/>
    <w:tmpl w:val="DF5E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B325F46"/>
    <w:multiLevelType w:val="hybridMultilevel"/>
    <w:tmpl w:val="36EAF9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C6A22BE"/>
    <w:multiLevelType w:val="hybridMultilevel"/>
    <w:tmpl w:val="007AAC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DE43415"/>
    <w:multiLevelType w:val="hybridMultilevel"/>
    <w:tmpl w:val="7DC20BD0"/>
    <w:lvl w:ilvl="0" w:tplc="15A472F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F4E0AC8"/>
    <w:multiLevelType w:val="hybridMultilevel"/>
    <w:tmpl w:val="996425EA"/>
    <w:lvl w:ilvl="0" w:tplc="DEB8D2A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2" w15:restartNumberingAfterBreak="0">
    <w:nsid w:val="2F5759AB"/>
    <w:multiLevelType w:val="hybridMultilevel"/>
    <w:tmpl w:val="92CAB90A"/>
    <w:lvl w:ilvl="0" w:tplc="2CD2CFCE">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33" w15:restartNumberingAfterBreak="0">
    <w:nsid w:val="2F6168B6"/>
    <w:multiLevelType w:val="hybridMultilevel"/>
    <w:tmpl w:val="CFC685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0027945"/>
    <w:multiLevelType w:val="hybridMultilevel"/>
    <w:tmpl w:val="55B8DA5C"/>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6895C2B"/>
    <w:multiLevelType w:val="hybridMultilevel"/>
    <w:tmpl w:val="1AAA4628"/>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9146B64"/>
    <w:multiLevelType w:val="hybridMultilevel"/>
    <w:tmpl w:val="C4405248"/>
    <w:lvl w:ilvl="0" w:tplc="137A8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9CD3BD9"/>
    <w:multiLevelType w:val="hybridMultilevel"/>
    <w:tmpl w:val="891ECE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9F24842"/>
    <w:multiLevelType w:val="hybridMultilevel"/>
    <w:tmpl w:val="A3EE82CA"/>
    <w:lvl w:ilvl="0" w:tplc="E8140F26">
      <w:start w:val="1"/>
      <w:numFmt w:val="decimal"/>
      <w:lvlText w:val="(%1)"/>
      <w:lvlJc w:val="left"/>
      <w:pPr>
        <w:ind w:left="720" w:hanging="360"/>
      </w:pPr>
      <w:rPr>
        <w:rFonts w:eastAsia="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B5205E5"/>
    <w:multiLevelType w:val="hybridMultilevel"/>
    <w:tmpl w:val="B5FCFD6A"/>
    <w:lvl w:ilvl="0" w:tplc="041A0009">
      <w:start w:val="1"/>
      <w:numFmt w:val="bullet"/>
      <w:lvlText w:val=""/>
      <w:lvlJc w:val="left"/>
      <w:pPr>
        <w:ind w:left="778" w:hanging="360"/>
      </w:pPr>
      <w:rPr>
        <w:rFonts w:ascii="Wingdings" w:hAnsi="Wingdings"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0" w15:restartNumberingAfterBreak="0">
    <w:nsid w:val="3BA55FD3"/>
    <w:multiLevelType w:val="multilevel"/>
    <w:tmpl w:val="B7D0159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BA60F1B"/>
    <w:multiLevelType w:val="multilevel"/>
    <w:tmpl w:val="62084898"/>
    <w:lvl w:ilvl="0">
      <w:numFmt w:val="bullet"/>
      <w:lvlText w:val=""/>
      <w:lvlJc w:val="left"/>
      <w:pPr>
        <w:ind w:left="108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FB964DC"/>
    <w:multiLevelType w:val="hybridMultilevel"/>
    <w:tmpl w:val="1C58B4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41B1539F"/>
    <w:multiLevelType w:val="hybridMultilevel"/>
    <w:tmpl w:val="138A005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2322A39"/>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030F0"/>
    <w:multiLevelType w:val="hybridMultilevel"/>
    <w:tmpl w:val="2A58E2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43C21C2B"/>
    <w:multiLevelType w:val="hybridMultilevel"/>
    <w:tmpl w:val="E6CE1EA6"/>
    <w:lvl w:ilvl="0" w:tplc="137A8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3E4370E"/>
    <w:multiLevelType w:val="hybridMultilevel"/>
    <w:tmpl w:val="8B72006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AC40FB8"/>
    <w:multiLevelType w:val="hybridMultilevel"/>
    <w:tmpl w:val="DD5000D4"/>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D934987"/>
    <w:multiLevelType w:val="hybridMultilevel"/>
    <w:tmpl w:val="0C5EACC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4E74069B"/>
    <w:multiLevelType w:val="multilevel"/>
    <w:tmpl w:val="48F65D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F251740"/>
    <w:multiLevelType w:val="hybridMultilevel"/>
    <w:tmpl w:val="7FE6278C"/>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FA70EEC"/>
    <w:multiLevelType w:val="multilevel"/>
    <w:tmpl w:val="058ACA70"/>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0202A1D"/>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0DC48DC"/>
    <w:multiLevelType w:val="hybridMultilevel"/>
    <w:tmpl w:val="79867288"/>
    <w:lvl w:ilvl="0" w:tplc="137A8F3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1B72362"/>
    <w:multiLevelType w:val="hybridMultilevel"/>
    <w:tmpl w:val="3B940D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79823B4"/>
    <w:multiLevelType w:val="hybridMultilevel"/>
    <w:tmpl w:val="4B708EC6"/>
    <w:lvl w:ilvl="0" w:tplc="137A8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86019B7"/>
    <w:multiLevelType w:val="hybridMultilevel"/>
    <w:tmpl w:val="8E665B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8" w15:restartNumberingAfterBreak="0">
    <w:nsid w:val="588E0731"/>
    <w:multiLevelType w:val="hybridMultilevel"/>
    <w:tmpl w:val="426E0A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8975475"/>
    <w:multiLevelType w:val="hybridMultilevel"/>
    <w:tmpl w:val="B92430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9420B18"/>
    <w:multiLevelType w:val="hybridMultilevel"/>
    <w:tmpl w:val="AF7E11E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1" w15:restartNumberingAfterBreak="0">
    <w:nsid w:val="5B9B0A5E"/>
    <w:multiLevelType w:val="hybridMultilevel"/>
    <w:tmpl w:val="0052C830"/>
    <w:lvl w:ilvl="0" w:tplc="137A8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D972720"/>
    <w:multiLevelType w:val="hybridMultilevel"/>
    <w:tmpl w:val="48242576"/>
    <w:lvl w:ilvl="0" w:tplc="DEB8D2AA">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3" w15:restartNumberingAfterBreak="0">
    <w:nsid w:val="5E800E60"/>
    <w:multiLevelType w:val="hybridMultilevel"/>
    <w:tmpl w:val="63D2E136"/>
    <w:lvl w:ilvl="0" w:tplc="137A8F3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F626E40"/>
    <w:multiLevelType w:val="hybridMultilevel"/>
    <w:tmpl w:val="960CD65A"/>
    <w:lvl w:ilvl="0" w:tplc="041A000F">
      <w:start w:val="1"/>
      <w:numFmt w:val="decimal"/>
      <w:lvlText w:val="%1."/>
      <w:lvlJc w:val="left"/>
      <w:pPr>
        <w:ind w:left="1498" w:hanging="360"/>
      </w:pPr>
    </w:lvl>
    <w:lvl w:ilvl="1" w:tplc="041A0019" w:tentative="1">
      <w:start w:val="1"/>
      <w:numFmt w:val="lowerLetter"/>
      <w:lvlText w:val="%2."/>
      <w:lvlJc w:val="left"/>
      <w:pPr>
        <w:ind w:left="2218" w:hanging="360"/>
      </w:pPr>
    </w:lvl>
    <w:lvl w:ilvl="2" w:tplc="041A001B" w:tentative="1">
      <w:start w:val="1"/>
      <w:numFmt w:val="lowerRoman"/>
      <w:lvlText w:val="%3."/>
      <w:lvlJc w:val="right"/>
      <w:pPr>
        <w:ind w:left="2938" w:hanging="180"/>
      </w:pPr>
    </w:lvl>
    <w:lvl w:ilvl="3" w:tplc="041A000F" w:tentative="1">
      <w:start w:val="1"/>
      <w:numFmt w:val="decimal"/>
      <w:lvlText w:val="%4."/>
      <w:lvlJc w:val="left"/>
      <w:pPr>
        <w:ind w:left="3658" w:hanging="360"/>
      </w:pPr>
    </w:lvl>
    <w:lvl w:ilvl="4" w:tplc="041A0019" w:tentative="1">
      <w:start w:val="1"/>
      <w:numFmt w:val="lowerLetter"/>
      <w:lvlText w:val="%5."/>
      <w:lvlJc w:val="left"/>
      <w:pPr>
        <w:ind w:left="4378" w:hanging="360"/>
      </w:pPr>
    </w:lvl>
    <w:lvl w:ilvl="5" w:tplc="041A001B" w:tentative="1">
      <w:start w:val="1"/>
      <w:numFmt w:val="lowerRoman"/>
      <w:lvlText w:val="%6."/>
      <w:lvlJc w:val="right"/>
      <w:pPr>
        <w:ind w:left="5098" w:hanging="180"/>
      </w:pPr>
    </w:lvl>
    <w:lvl w:ilvl="6" w:tplc="041A000F" w:tentative="1">
      <w:start w:val="1"/>
      <w:numFmt w:val="decimal"/>
      <w:lvlText w:val="%7."/>
      <w:lvlJc w:val="left"/>
      <w:pPr>
        <w:ind w:left="5818" w:hanging="360"/>
      </w:pPr>
    </w:lvl>
    <w:lvl w:ilvl="7" w:tplc="041A0019" w:tentative="1">
      <w:start w:val="1"/>
      <w:numFmt w:val="lowerLetter"/>
      <w:lvlText w:val="%8."/>
      <w:lvlJc w:val="left"/>
      <w:pPr>
        <w:ind w:left="6538" w:hanging="360"/>
      </w:pPr>
    </w:lvl>
    <w:lvl w:ilvl="8" w:tplc="041A001B" w:tentative="1">
      <w:start w:val="1"/>
      <w:numFmt w:val="lowerRoman"/>
      <w:lvlText w:val="%9."/>
      <w:lvlJc w:val="right"/>
      <w:pPr>
        <w:ind w:left="7258" w:hanging="180"/>
      </w:pPr>
    </w:lvl>
  </w:abstractNum>
  <w:abstractNum w:abstractNumId="65" w15:restartNumberingAfterBreak="0">
    <w:nsid w:val="60EA3BD7"/>
    <w:multiLevelType w:val="hybridMultilevel"/>
    <w:tmpl w:val="A522840E"/>
    <w:lvl w:ilvl="0" w:tplc="137A8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27C796E"/>
    <w:multiLevelType w:val="hybridMultilevel"/>
    <w:tmpl w:val="8DFCA56C"/>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885145A"/>
    <w:multiLevelType w:val="hybridMultilevel"/>
    <w:tmpl w:val="33106D60"/>
    <w:lvl w:ilvl="0" w:tplc="9DAA20BA">
      <w:start w:val="1"/>
      <w:numFmt w:val="decimal"/>
      <w:lvlText w:val="(%1)"/>
      <w:lvlJc w:val="left"/>
      <w:pPr>
        <w:ind w:left="600" w:hanging="360"/>
      </w:pPr>
      <w:rPr>
        <w:rFonts w:ascii="Times New Roman" w:hAnsi="Times New Roman" w:cs="Times New Roman" w:hint="default"/>
      </w:rPr>
    </w:lvl>
    <w:lvl w:ilvl="1" w:tplc="041A0019" w:tentative="1">
      <w:start w:val="1"/>
      <w:numFmt w:val="lowerLetter"/>
      <w:lvlText w:val="%2."/>
      <w:lvlJc w:val="left"/>
      <w:pPr>
        <w:ind w:left="1320" w:hanging="360"/>
      </w:pPr>
    </w:lvl>
    <w:lvl w:ilvl="2" w:tplc="041A001B">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68" w15:restartNumberingAfterBreak="0">
    <w:nsid w:val="6ACC6313"/>
    <w:multiLevelType w:val="hybridMultilevel"/>
    <w:tmpl w:val="11CE8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DAE6AAD"/>
    <w:multiLevelType w:val="hybridMultilevel"/>
    <w:tmpl w:val="8018BC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17979BB"/>
    <w:multiLevelType w:val="hybridMultilevel"/>
    <w:tmpl w:val="A8C65A24"/>
    <w:lvl w:ilvl="0" w:tplc="291EB790">
      <w:start w:val="2"/>
      <w:numFmt w:val="bullet"/>
      <w:lvlText w:val="-"/>
      <w:lvlJc w:val="left"/>
      <w:pPr>
        <w:ind w:left="720" w:hanging="360"/>
      </w:pPr>
      <w:rPr>
        <w:rFonts w:ascii="Times New Roman" w:eastAsia="Arial-BoldM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277055F"/>
    <w:multiLevelType w:val="hybridMultilevel"/>
    <w:tmpl w:val="625E4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3281994"/>
    <w:multiLevelType w:val="hybridMultilevel"/>
    <w:tmpl w:val="3DDA4E7E"/>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8A104E3"/>
    <w:multiLevelType w:val="hybridMultilevel"/>
    <w:tmpl w:val="8C7E6874"/>
    <w:lvl w:ilvl="0" w:tplc="AE7C38D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8B624A1"/>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8CE5B6F"/>
    <w:multiLevelType w:val="hybridMultilevel"/>
    <w:tmpl w:val="19C4F0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C692028"/>
    <w:multiLevelType w:val="hybridMultilevel"/>
    <w:tmpl w:val="5754B2D2"/>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E5B44B6"/>
    <w:multiLevelType w:val="hybridMultilevel"/>
    <w:tmpl w:val="56988D8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8" w15:restartNumberingAfterBreak="0">
    <w:nsid w:val="7F040292"/>
    <w:multiLevelType w:val="hybridMultilevel"/>
    <w:tmpl w:val="40DEF780"/>
    <w:lvl w:ilvl="0" w:tplc="137A8F3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5915639">
    <w:abstractNumId w:val="50"/>
  </w:num>
  <w:num w:numId="2" w16cid:durableId="989791471">
    <w:abstractNumId w:val="13"/>
  </w:num>
  <w:num w:numId="3" w16cid:durableId="1126850619">
    <w:abstractNumId w:val="32"/>
  </w:num>
  <w:num w:numId="4" w16cid:durableId="445924508">
    <w:abstractNumId w:val="21"/>
  </w:num>
  <w:num w:numId="5" w16cid:durableId="136385687">
    <w:abstractNumId w:val="67"/>
  </w:num>
  <w:num w:numId="6" w16cid:durableId="497430340">
    <w:abstractNumId w:val="44"/>
  </w:num>
  <w:num w:numId="7" w16cid:durableId="440417711">
    <w:abstractNumId w:val="74"/>
  </w:num>
  <w:num w:numId="8" w16cid:durableId="706637291">
    <w:abstractNumId w:val="53"/>
  </w:num>
  <w:num w:numId="9" w16cid:durableId="633407953">
    <w:abstractNumId w:val="36"/>
  </w:num>
  <w:num w:numId="10" w16cid:durableId="1369987114">
    <w:abstractNumId w:val="65"/>
  </w:num>
  <w:num w:numId="11" w16cid:durableId="295450550">
    <w:abstractNumId w:val="12"/>
  </w:num>
  <w:num w:numId="12" w16cid:durableId="246351187">
    <w:abstractNumId w:val="30"/>
  </w:num>
  <w:num w:numId="13" w16cid:durableId="1846242320">
    <w:abstractNumId w:val="61"/>
  </w:num>
  <w:num w:numId="14" w16cid:durableId="1653022339">
    <w:abstractNumId w:val="78"/>
  </w:num>
  <w:num w:numId="15" w16cid:durableId="888691319">
    <w:abstractNumId w:val="76"/>
  </w:num>
  <w:num w:numId="16" w16cid:durableId="1314412840">
    <w:abstractNumId w:val="20"/>
  </w:num>
  <w:num w:numId="17" w16cid:durableId="180752860">
    <w:abstractNumId w:val="35"/>
  </w:num>
  <w:num w:numId="18" w16cid:durableId="1646277114">
    <w:abstractNumId w:val="15"/>
  </w:num>
  <w:num w:numId="19" w16cid:durableId="1844321725">
    <w:abstractNumId w:val="38"/>
  </w:num>
  <w:num w:numId="20" w16cid:durableId="604311558">
    <w:abstractNumId w:val="46"/>
  </w:num>
  <w:num w:numId="21" w16cid:durableId="2039357821">
    <w:abstractNumId w:val="72"/>
  </w:num>
  <w:num w:numId="22" w16cid:durableId="1619337796">
    <w:abstractNumId w:val="48"/>
  </w:num>
  <w:num w:numId="23" w16cid:durableId="1309440488">
    <w:abstractNumId w:val="41"/>
  </w:num>
  <w:num w:numId="24" w16cid:durableId="2057897085">
    <w:abstractNumId w:val="26"/>
  </w:num>
  <w:num w:numId="25" w16cid:durableId="1626159180">
    <w:abstractNumId w:val="51"/>
  </w:num>
  <w:num w:numId="26" w16cid:durableId="170485283">
    <w:abstractNumId w:val="66"/>
  </w:num>
  <w:num w:numId="27" w16cid:durableId="334767649">
    <w:abstractNumId w:val="40"/>
  </w:num>
  <w:num w:numId="28" w16cid:durableId="203176841">
    <w:abstractNumId w:val="6"/>
  </w:num>
  <w:num w:numId="29" w16cid:durableId="927736592">
    <w:abstractNumId w:val="17"/>
  </w:num>
  <w:num w:numId="30" w16cid:durableId="1671837108">
    <w:abstractNumId w:val="23"/>
  </w:num>
  <w:num w:numId="31" w16cid:durableId="107287312">
    <w:abstractNumId w:val="73"/>
  </w:num>
  <w:num w:numId="32" w16cid:durableId="106972097">
    <w:abstractNumId w:val="63"/>
  </w:num>
  <w:num w:numId="33" w16cid:durableId="2008559988">
    <w:abstractNumId w:val="25"/>
  </w:num>
  <w:num w:numId="34" w16cid:durableId="1574196197">
    <w:abstractNumId w:val="54"/>
  </w:num>
  <w:num w:numId="35" w16cid:durableId="1196388317">
    <w:abstractNumId w:val="7"/>
  </w:num>
  <w:num w:numId="36" w16cid:durableId="1186136327">
    <w:abstractNumId w:val="14"/>
  </w:num>
  <w:num w:numId="37" w16cid:durableId="466241428">
    <w:abstractNumId w:val="62"/>
  </w:num>
  <w:num w:numId="38" w16cid:durableId="1260019181">
    <w:abstractNumId w:val="4"/>
  </w:num>
  <w:num w:numId="39" w16cid:durableId="1034576116">
    <w:abstractNumId w:val="31"/>
  </w:num>
  <w:num w:numId="40" w16cid:durableId="1146165808">
    <w:abstractNumId w:val="56"/>
  </w:num>
  <w:num w:numId="41" w16cid:durableId="1803232993">
    <w:abstractNumId w:val="9"/>
  </w:num>
  <w:num w:numId="42" w16cid:durableId="1147168697">
    <w:abstractNumId w:val="3"/>
  </w:num>
  <w:num w:numId="43" w16cid:durableId="1785272335">
    <w:abstractNumId w:val="2"/>
  </w:num>
  <w:num w:numId="44" w16cid:durableId="448283492">
    <w:abstractNumId w:val="1"/>
  </w:num>
  <w:num w:numId="45" w16cid:durableId="1441952790">
    <w:abstractNumId w:val="5"/>
  </w:num>
  <w:num w:numId="46" w16cid:durableId="607198425">
    <w:abstractNumId w:val="8"/>
  </w:num>
  <w:num w:numId="47" w16cid:durableId="1056195866">
    <w:abstractNumId w:val="52"/>
  </w:num>
  <w:num w:numId="48" w16cid:durableId="728530649">
    <w:abstractNumId w:val="70"/>
  </w:num>
  <w:num w:numId="49" w16cid:durableId="611594243">
    <w:abstractNumId w:val="22"/>
  </w:num>
  <w:num w:numId="50" w16cid:durableId="843208118">
    <w:abstractNumId w:val="19"/>
  </w:num>
  <w:num w:numId="51" w16cid:durableId="1752309265">
    <w:abstractNumId w:val="58"/>
  </w:num>
  <w:num w:numId="52" w16cid:durableId="394426800">
    <w:abstractNumId w:val="39"/>
  </w:num>
  <w:num w:numId="53" w16cid:durableId="722219533">
    <w:abstractNumId w:val="24"/>
  </w:num>
  <w:num w:numId="54" w16cid:durableId="1708682370">
    <w:abstractNumId w:val="47"/>
  </w:num>
  <w:num w:numId="55" w16cid:durableId="1946768867">
    <w:abstractNumId w:val="55"/>
  </w:num>
  <w:num w:numId="56" w16cid:durableId="759254031">
    <w:abstractNumId w:val="28"/>
  </w:num>
  <w:num w:numId="57" w16cid:durableId="227348025">
    <w:abstractNumId w:val="64"/>
  </w:num>
  <w:num w:numId="58" w16cid:durableId="1093935626">
    <w:abstractNumId w:val="45"/>
  </w:num>
  <w:num w:numId="59" w16cid:durableId="245311535">
    <w:abstractNumId w:val="10"/>
  </w:num>
  <w:num w:numId="60" w16cid:durableId="1200170421">
    <w:abstractNumId w:val="42"/>
  </w:num>
  <w:num w:numId="61" w16cid:durableId="1056003111">
    <w:abstractNumId w:val="57"/>
  </w:num>
  <w:num w:numId="62" w16cid:durableId="330330362">
    <w:abstractNumId w:val="49"/>
  </w:num>
  <w:num w:numId="63" w16cid:durableId="1996108096">
    <w:abstractNumId w:val="77"/>
  </w:num>
  <w:num w:numId="64" w16cid:durableId="641692159">
    <w:abstractNumId w:val="60"/>
  </w:num>
  <w:num w:numId="65" w16cid:durableId="475336651">
    <w:abstractNumId w:val="43"/>
  </w:num>
  <w:num w:numId="66" w16cid:durableId="2138208829">
    <w:abstractNumId w:val="29"/>
  </w:num>
  <w:num w:numId="67" w16cid:durableId="1063672938">
    <w:abstractNumId w:val="0"/>
  </w:num>
  <w:num w:numId="68" w16cid:durableId="418791615">
    <w:abstractNumId w:val="37"/>
  </w:num>
  <w:num w:numId="69" w16cid:durableId="421532059">
    <w:abstractNumId w:val="59"/>
  </w:num>
  <w:num w:numId="70" w16cid:durableId="574978493">
    <w:abstractNumId w:val="68"/>
  </w:num>
  <w:num w:numId="71" w16cid:durableId="332033535">
    <w:abstractNumId w:val="18"/>
  </w:num>
  <w:num w:numId="72" w16cid:durableId="670987806">
    <w:abstractNumId w:val="27"/>
  </w:num>
  <w:num w:numId="73" w16cid:durableId="532614800">
    <w:abstractNumId w:val="33"/>
  </w:num>
  <w:num w:numId="74" w16cid:durableId="1503275009">
    <w:abstractNumId w:val="16"/>
  </w:num>
  <w:num w:numId="75" w16cid:durableId="2027124799">
    <w:abstractNumId w:val="11"/>
  </w:num>
  <w:num w:numId="76" w16cid:durableId="1792479166">
    <w:abstractNumId w:val="71"/>
  </w:num>
  <w:num w:numId="77" w16cid:durableId="399449369">
    <w:abstractNumId w:val="69"/>
  </w:num>
  <w:num w:numId="78" w16cid:durableId="111636958">
    <w:abstractNumId w:val="34"/>
  </w:num>
  <w:num w:numId="79" w16cid:durableId="545607661">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2"/>
    <w:rsid w:val="0003412A"/>
    <w:rsid w:val="000574C9"/>
    <w:rsid w:val="00064050"/>
    <w:rsid w:val="0007187C"/>
    <w:rsid w:val="0008323E"/>
    <w:rsid w:val="000978BF"/>
    <w:rsid w:val="000A2583"/>
    <w:rsid w:val="000E1667"/>
    <w:rsid w:val="000F57C8"/>
    <w:rsid w:val="001161D8"/>
    <w:rsid w:val="001C1152"/>
    <w:rsid w:val="002176FA"/>
    <w:rsid w:val="002531E8"/>
    <w:rsid w:val="002B1342"/>
    <w:rsid w:val="002C36E4"/>
    <w:rsid w:val="00302CB7"/>
    <w:rsid w:val="00302F1A"/>
    <w:rsid w:val="00376D37"/>
    <w:rsid w:val="003919C0"/>
    <w:rsid w:val="003B5FDE"/>
    <w:rsid w:val="00447310"/>
    <w:rsid w:val="0046428A"/>
    <w:rsid w:val="0047026F"/>
    <w:rsid w:val="00481816"/>
    <w:rsid w:val="00493DB8"/>
    <w:rsid w:val="004A4615"/>
    <w:rsid w:val="004A544B"/>
    <w:rsid w:val="00580412"/>
    <w:rsid w:val="00595599"/>
    <w:rsid w:val="005A63F6"/>
    <w:rsid w:val="005C41E7"/>
    <w:rsid w:val="005D3FB3"/>
    <w:rsid w:val="00604214"/>
    <w:rsid w:val="00605DA7"/>
    <w:rsid w:val="00622B33"/>
    <w:rsid w:val="00682144"/>
    <w:rsid w:val="00716348"/>
    <w:rsid w:val="00777EE4"/>
    <w:rsid w:val="00784161"/>
    <w:rsid w:val="007A2283"/>
    <w:rsid w:val="007B69F4"/>
    <w:rsid w:val="007D6E9F"/>
    <w:rsid w:val="007E73D9"/>
    <w:rsid w:val="0081503E"/>
    <w:rsid w:val="008376F0"/>
    <w:rsid w:val="008611A4"/>
    <w:rsid w:val="008C4932"/>
    <w:rsid w:val="008D1C6C"/>
    <w:rsid w:val="008D52DA"/>
    <w:rsid w:val="008D6D9E"/>
    <w:rsid w:val="008F0A27"/>
    <w:rsid w:val="008F2BA6"/>
    <w:rsid w:val="008F5447"/>
    <w:rsid w:val="00905322"/>
    <w:rsid w:val="009533FD"/>
    <w:rsid w:val="00962E5B"/>
    <w:rsid w:val="0097275E"/>
    <w:rsid w:val="00990BA4"/>
    <w:rsid w:val="009B12B2"/>
    <w:rsid w:val="009C60D2"/>
    <w:rsid w:val="009D44B7"/>
    <w:rsid w:val="009D73FA"/>
    <w:rsid w:val="00A1347A"/>
    <w:rsid w:val="00A20AC7"/>
    <w:rsid w:val="00AA2F55"/>
    <w:rsid w:val="00AC0E22"/>
    <w:rsid w:val="00B07DA0"/>
    <w:rsid w:val="00B1302A"/>
    <w:rsid w:val="00B22E77"/>
    <w:rsid w:val="00B6588B"/>
    <w:rsid w:val="00B7085A"/>
    <w:rsid w:val="00B71339"/>
    <w:rsid w:val="00C52869"/>
    <w:rsid w:val="00C744DE"/>
    <w:rsid w:val="00C80EEC"/>
    <w:rsid w:val="00C8422D"/>
    <w:rsid w:val="00CF5736"/>
    <w:rsid w:val="00D03705"/>
    <w:rsid w:val="00D051F3"/>
    <w:rsid w:val="00D06DC0"/>
    <w:rsid w:val="00D22525"/>
    <w:rsid w:val="00D33782"/>
    <w:rsid w:val="00D94F03"/>
    <w:rsid w:val="00DA5024"/>
    <w:rsid w:val="00DC310D"/>
    <w:rsid w:val="00DF03A7"/>
    <w:rsid w:val="00DF79BF"/>
    <w:rsid w:val="00E36FA9"/>
    <w:rsid w:val="00E51310"/>
    <w:rsid w:val="00E60C59"/>
    <w:rsid w:val="00F262E9"/>
    <w:rsid w:val="00F34C8E"/>
    <w:rsid w:val="00F417A3"/>
    <w:rsid w:val="00F83C40"/>
    <w:rsid w:val="00FB2556"/>
    <w:rsid w:val="00FB5197"/>
    <w:rsid w:val="00FB5D59"/>
    <w:rsid w:val="00FC0679"/>
    <w:rsid w:val="00FD1218"/>
    <w:rsid w:val="00FF67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5920"/>
  <w15:chartTrackingRefBased/>
  <w15:docId w15:val="{48A2B021-1552-45EF-8A2F-B239D60A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1" w:after="-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E8"/>
  </w:style>
  <w:style w:type="paragraph" w:styleId="Naslov2">
    <w:name w:val="heading 2"/>
    <w:basedOn w:val="Normal"/>
    <w:next w:val="Normal"/>
    <w:link w:val="Naslov2Char"/>
    <w:uiPriority w:val="99"/>
    <w:qFormat/>
    <w:rsid w:val="008D52DA"/>
    <w:pPr>
      <w:keepNext/>
      <w:spacing w:before="240" w:after="60" w:line="276" w:lineRule="auto"/>
      <w:jc w:val="left"/>
      <w:outlineLvl w:val="1"/>
    </w:pPr>
    <w:rPr>
      <w:rFonts w:ascii="Arial" w:eastAsia="Calibri" w:hAnsi="Arial" w:cs="Arial"/>
      <w:b/>
      <w:bCs/>
      <w:i/>
      <w:iCs/>
      <w:kern w:val="0"/>
      <w:sz w:val="28"/>
      <w:szCs w:val="28"/>
      <w14:ligatures w14:val="none"/>
    </w:rPr>
  </w:style>
  <w:style w:type="paragraph" w:styleId="Naslov3">
    <w:name w:val="heading 3"/>
    <w:basedOn w:val="Normal"/>
    <w:next w:val="Normal"/>
    <w:link w:val="Naslov3Char"/>
    <w:qFormat/>
    <w:rsid w:val="008D52DA"/>
    <w:pPr>
      <w:keepNext/>
      <w:spacing w:before="0" w:after="0"/>
      <w:jc w:val="left"/>
      <w:outlineLvl w:val="2"/>
    </w:pPr>
    <w:rPr>
      <w:rFonts w:ascii="Times New Roman" w:eastAsia="Times New Roman" w:hAnsi="Times New Roman" w:cs="Times New Roman"/>
      <w:b/>
      <w:kern w:val="0"/>
      <w:lang w:eastAsia="hr-HR"/>
      <w14:ligatures w14:val="none"/>
    </w:rPr>
  </w:style>
  <w:style w:type="paragraph" w:styleId="Naslov4">
    <w:name w:val="heading 4"/>
    <w:basedOn w:val="Normal"/>
    <w:next w:val="Normal"/>
    <w:link w:val="Naslov4Char"/>
    <w:uiPriority w:val="99"/>
    <w:qFormat/>
    <w:rsid w:val="008D52DA"/>
    <w:pPr>
      <w:keepNext/>
      <w:spacing w:before="0" w:after="0"/>
      <w:jc w:val="center"/>
      <w:outlineLvl w:val="3"/>
    </w:pPr>
    <w:rPr>
      <w:rFonts w:ascii="Calibri" w:eastAsia="Calibri" w:hAnsi="Calibri" w:cs="Calibri"/>
      <w:b/>
      <w:bCs/>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31E8"/>
    <w:rPr>
      <w:color w:val="0563C1" w:themeColor="hyperlink"/>
      <w:u w:val="single"/>
    </w:rPr>
  </w:style>
  <w:style w:type="paragraph" w:styleId="Tekstbalonia">
    <w:name w:val="Balloon Text"/>
    <w:basedOn w:val="Normal"/>
    <w:link w:val="TekstbaloniaChar"/>
    <w:uiPriority w:val="99"/>
    <w:semiHidden/>
    <w:unhideWhenUsed/>
    <w:rsid w:val="002531E8"/>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531E8"/>
    <w:rPr>
      <w:rFonts w:ascii="Tahoma" w:hAnsi="Tahoma" w:cs="Tahoma"/>
      <w:sz w:val="16"/>
      <w:szCs w:val="16"/>
    </w:rPr>
  </w:style>
  <w:style w:type="paragraph" w:styleId="Bezproreda">
    <w:name w:val="No Spacing"/>
    <w:uiPriority w:val="1"/>
    <w:qFormat/>
    <w:rsid w:val="002531E8"/>
    <w:pPr>
      <w:spacing w:beforeAutospacing="1" w:after="0" w:afterAutospacing="1"/>
    </w:pPr>
  </w:style>
  <w:style w:type="paragraph" w:styleId="Odlomakpopisa">
    <w:name w:val="List Paragraph"/>
    <w:basedOn w:val="Normal"/>
    <w:qFormat/>
    <w:rsid w:val="002531E8"/>
    <w:pPr>
      <w:ind w:left="720"/>
      <w:contextualSpacing/>
    </w:pPr>
  </w:style>
  <w:style w:type="character" w:styleId="Nerijeenospominjanje">
    <w:name w:val="Unresolved Mention"/>
    <w:basedOn w:val="Zadanifontodlomka"/>
    <w:uiPriority w:val="99"/>
    <w:semiHidden/>
    <w:unhideWhenUsed/>
    <w:rsid w:val="001C1152"/>
    <w:rPr>
      <w:color w:val="605E5C"/>
      <w:shd w:val="clear" w:color="auto" w:fill="E1DFDD"/>
    </w:rPr>
  </w:style>
  <w:style w:type="paragraph" w:styleId="Zaglavlje">
    <w:name w:val="header"/>
    <w:basedOn w:val="Normal"/>
    <w:link w:val="ZaglavljeChar"/>
    <w:uiPriority w:val="99"/>
    <w:unhideWhenUsed/>
    <w:rsid w:val="001C1152"/>
    <w:pPr>
      <w:tabs>
        <w:tab w:val="center" w:pos="4536"/>
        <w:tab w:val="right" w:pos="9072"/>
      </w:tabs>
      <w:spacing w:before="0" w:after="0"/>
    </w:pPr>
  </w:style>
  <w:style w:type="character" w:customStyle="1" w:styleId="ZaglavljeChar">
    <w:name w:val="Zaglavlje Char"/>
    <w:basedOn w:val="Zadanifontodlomka"/>
    <w:link w:val="Zaglavlje"/>
    <w:uiPriority w:val="99"/>
    <w:rsid w:val="001C1152"/>
  </w:style>
  <w:style w:type="paragraph" w:styleId="Podnoje">
    <w:name w:val="footer"/>
    <w:basedOn w:val="Normal"/>
    <w:link w:val="PodnojeChar"/>
    <w:uiPriority w:val="99"/>
    <w:unhideWhenUsed/>
    <w:rsid w:val="001C1152"/>
    <w:pPr>
      <w:tabs>
        <w:tab w:val="center" w:pos="4536"/>
        <w:tab w:val="right" w:pos="9072"/>
      </w:tabs>
      <w:spacing w:before="0" w:after="0"/>
    </w:pPr>
  </w:style>
  <w:style w:type="character" w:customStyle="1" w:styleId="PodnojeChar">
    <w:name w:val="Podnožje Char"/>
    <w:basedOn w:val="Zadanifontodlomka"/>
    <w:link w:val="Podnoje"/>
    <w:uiPriority w:val="99"/>
    <w:rsid w:val="001C1152"/>
  </w:style>
  <w:style w:type="character" w:customStyle="1" w:styleId="Naslov3Char">
    <w:name w:val="Naslov 3 Char"/>
    <w:basedOn w:val="Zadanifontodlomka"/>
    <w:link w:val="Naslov3"/>
    <w:rsid w:val="008D52DA"/>
    <w:rPr>
      <w:rFonts w:ascii="Times New Roman" w:eastAsia="Times New Roman" w:hAnsi="Times New Roman" w:cs="Times New Roman"/>
      <w:b/>
      <w:kern w:val="0"/>
      <w:lang w:eastAsia="hr-HR"/>
      <w14:ligatures w14:val="none"/>
    </w:rPr>
  </w:style>
  <w:style w:type="numbering" w:customStyle="1" w:styleId="Bezpopisa1">
    <w:name w:val="Bez popisa1"/>
    <w:next w:val="Bezpopisa"/>
    <w:uiPriority w:val="99"/>
    <w:semiHidden/>
    <w:unhideWhenUsed/>
    <w:rsid w:val="008D52DA"/>
  </w:style>
  <w:style w:type="paragraph" w:styleId="Tijeloteksta">
    <w:name w:val="Body Text"/>
    <w:basedOn w:val="Normal"/>
    <w:link w:val="TijelotekstaChar"/>
    <w:rsid w:val="008D52DA"/>
    <w:pPr>
      <w:spacing w:before="0" w:after="0"/>
      <w:jc w:val="left"/>
    </w:pPr>
    <w:rPr>
      <w:rFonts w:ascii="Times New Roman" w:eastAsia="Times New Roman" w:hAnsi="Times New Roman" w:cs="Times New Roman"/>
      <w:spacing w:val="-6"/>
      <w:kern w:val="0"/>
      <w:szCs w:val="20"/>
      <w:lang w:val="en-US" w:eastAsia="hr-HR"/>
      <w14:ligatures w14:val="none"/>
    </w:rPr>
  </w:style>
  <w:style w:type="character" w:customStyle="1" w:styleId="TijelotekstaChar">
    <w:name w:val="Tijelo teksta Char"/>
    <w:basedOn w:val="Zadanifontodlomka"/>
    <w:link w:val="Tijeloteksta"/>
    <w:rsid w:val="008D52DA"/>
    <w:rPr>
      <w:rFonts w:ascii="Times New Roman" w:eastAsia="Times New Roman" w:hAnsi="Times New Roman" w:cs="Times New Roman"/>
      <w:spacing w:val="-6"/>
      <w:kern w:val="0"/>
      <w:szCs w:val="20"/>
      <w:lang w:val="en-US" w:eastAsia="hr-HR"/>
      <w14:ligatures w14:val="none"/>
    </w:rPr>
  </w:style>
  <w:style w:type="character" w:styleId="SlijeenaHiperveza">
    <w:name w:val="FollowedHyperlink"/>
    <w:basedOn w:val="Zadanifontodlomka"/>
    <w:uiPriority w:val="99"/>
    <w:semiHidden/>
    <w:unhideWhenUsed/>
    <w:rsid w:val="008D52DA"/>
    <w:rPr>
      <w:rFonts w:cs="Times New Roman"/>
      <w:color w:val="954F72"/>
      <w:u w:val="single"/>
    </w:rPr>
  </w:style>
  <w:style w:type="paragraph" w:customStyle="1" w:styleId="msonormal0">
    <w:name w:val="msonormal"/>
    <w:basedOn w:val="Normal"/>
    <w:rsid w:val="008D52DA"/>
    <w:pPr>
      <w:spacing w:before="100" w:beforeAutospacing="1" w:after="100" w:afterAutospacing="1"/>
      <w:jc w:val="left"/>
    </w:pPr>
    <w:rPr>
      <w:rFonts w:ascii="Times New Roman" w:eastAsia="Times New Roman" w:hAnsi="Times New Roman" w:cs="Times New Roman"/>
      <w:kern w:val="0"/>
      <w:sz w:val="24"/>
      <w:szCs w:val="24"/>
      <w:lang w:val="en-US"/>
      <w14:ligatures w14:val="none"/>
    </w:rPr>
  </w:style>
  <w:style w:type="paragraph" w:customStyle="1" w:styleId="xl65">
    <w:name w:val="xl65"/>
    <w:basedOn w:val="Normal"/>
    <w:rsid w:val="008D52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66">
    <w:name w:val="xl66"/>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67">
    <w:name w:val="xl67"/>
    <w:basedOn w:val="Normal"/>
    <w:rsid w:val="008D52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68">
    <w:name w:val="xl68"/>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69">
    <w:name w:val="xl69"/>
    <w:basedOn w:val="Normal"/>
    <w:rsid w:val="008D52DA"/>
    <w:pPr>
      <w:pBdr>
        <w:top w:val="single" w:sz="4" w:space="0" w:color="auto"/>
        <w:left w:val="single" w:sz="4" w:space="0" w:color="auto"/>
        <w:bottom w:val="single" w:sz="4" w:space="0" w:color="auto"/>
      </w:pBdr>
      <w:shd w:val="clear" w:color="000000" w:fill="969696"/>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70">
    <w:name w:val="xl70"/>
    <w:basedOn w:val="Normal"/>
    <w:rsid w:val="008D52DA"/>
    <w:pPr>
      <w:pBdr>
        <w:top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71">
    <w:name w:val="xl71"/>
    <w:basedOn w:val="Normal"/>
    <w:rsid w:val="008D52DA"/>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2">
    <w:name w:val="xl72"/>
    <w:basedOn w:val="Normal"/>
    <w:rsid w:val="008D52DA"/>
    <w:pPr>
      <w:pBdr>
        <w:top w:val="single" w:sz="4" w:space="0" w:color="auto"/>
        <w:bottom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3">
    <w:name w:val="xl73"/>
    <w:basedOn w:val="Normal"/>
    <w:rsid w:val="008D52DA"/>
    <w:pPr>
      <w:pBdr>
        <w:top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4">
    <w:name w:val="xl74"/>
    <w:basedOn w:val="Normal"/>
    <w:rsid w:val="008D52D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imes New Roman" w:hAnsi="Times New Roman" w:cs="Times New Roman"/>
      <w:color w:val="D0CECE"/>
      <w:kern w:val="0"/>
      <w:sz w:val="12"/>
      <w:szCs w:val="12"/>
      <w:lang w:val="en-US"/>
      <w14:ligatures w14:val="none"/>
    </w:rPr>
  </w:style>
  <w:style w:type="paragraph" w:customStyle="1" w:styleId="xl75">
    <w:name w:val="xl75"/>
    <w:basedOn w:val="Normal"/>
    <w:rsid w:val="008D52D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6">
    <w:name w:val="xl76"/>
    <w:basedOn w:val="Normal"/>
    <w:rsid w:val="008D52D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77">
    <w:name w:val="xl77"/>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Times New Roman" w:eastAsia="Times New Roman" w:hAnsi="Times New Roman" w:cs="Times New Roman"/>
      <w:b/>
      <w:bCs/>
      <w:color w:val="FFFFFF"/>
      <w:kern w:val="0"/>
      <w:sz w:val="12"/>
      <w:szCs w:val="12"/>
      <w:lang w:val="en-US"/>
      <w14:ligatures w14:val="none"/>
    </w:rPr>
  </w:style>
  <w:style w:type="paragraph" w:customStyle="1" w:styleId="xl78">
    <w:name w:val="xl78"/>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imes New Roman" w:hAnsi="Times New Roman" w:cs="Times New Roman"/>
      <w:b/>
      <w:bCs/>
      <w:color w:val="FFFFFF"/>
      <w:kern w:val="0"/>
      <w:sz w:val="12"/>
      <w:szCs w:val="12"/>
      <w:lang w:val="en-US"/>
      <w14:ligatures w14:val="none"/>
    </w:rPr>
  </w:style>
  <w:style w:type="paragraph" w:customStyle="1" w:styleId="xl79">
    <w:name w:val="xl79"/>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imes New Roman" w:hAnsi="Times New Roman" w:cs="Times New Roman"/>
      <w:b/>
      <w:bCs/>
      <w:color w:val="FFFFFF"/>
      <w:kern w:val="0"/>
      <w:sz w:val="12"/>
      <w:szCs w:val="12"/>
      <w:lang w:val="en-US"/>
      <w14:ligatures w14:val="none"/>
    </w:rPr>
  </w:style>
  <w:style w:type="paragraph" w:customStyle="1" w:styleId="xl80">
    <w:name w:val="xl80"/>
    <w:basedOn w:val="Normal"/>
    <w:rsid w:val="008D52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81">
    <w:name w:val="xl81"/>
    <w:basedOn w:val="Normal"/>
    <w:rsid w:val="008D52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2">
    <w:name w:val="xl82"/>
    <w:basedOn w:val="Normal"/>
    <w:rsid w:val="008D52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3">
    <w:name w:val="xl83"/>
    <w:basedOn w:val="Normal"/>
    <w:rsid w:val="008D52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rFonts w:ascii="Times New Roman" w:eastAsia="Times New Roman" w:hAnsi="Times New Roman" w:cs="Times New Roman"/>
      <w:b/>
      <w:bCs/>
      <w:color w:val="333333"/>
      <w:kern w:val="0"/>
      <w:sz w:val="12"/>
      <w:szCs w:val="12"/>
      <w:lang w:val="en-US"/>
      <w14:ligatures w14:val="none"/>
    </w:rPr>
  </w:style>
  <w:style w:type="paragraph" w:customStyle="1" w:styleId="xl84">
    <w:name w:val="xl84"/>
    <w:basedOn w:val="Normal"/>
    <w:rsid w:val="008D52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imes New Roman" w:hAnsi="Times New Roman" w:cs="Times New Roman"/>
      <w:b/>
      <w:bCs/>
      <w:color w:val="333333"/>
      <w:kern w:val="0"/>
      <w:sz w:val="12"/>
      <w:szCs w:val="12"/>
      <w:lang w:val="en-US"/>
      <w14:ligatures w14:val="none"/>
    </w:rPr>
  </w:style>
  <w:style w:type="paragraph" w:customStyle="1" w:styleId="xl85">
    <w:name w:val="xl85"/>
    <w:basedOn w:val="Normal"/>
    <w:rsid w:val="008D52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imes New Roman" w:hAnsi="Times New Roman" w:cs="Times New Roman"/>
      <w:b/>
      <w:bCs/>
      <w:color w:val="333333"/>
      <w:kern w:val="0"/>
      <w:sz w:val="12"/>
      <w:szCs w:val="12"/>
      <w:lang w:val="en-US"/>
      <w14:ligatures w14:val="none"/>
    </w:rPr>
  </w:style>
  <w:style w:type="paragraph" w:customStyle="1" w:styleId="xl86">
    <w:name w:val="xl86"/>
    <w:basedOn w:val="Normal"/>
    <w:rsid w:val="008D52DA"/>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87">
    <w:name w:val="xl87"/>
    <w:basedOn w:val="Normal"/>
    <w:rsid w:val="008D52DA"/>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8">
    <w:name w:val="xl88"/>
    <w:basedOn w:val="Normal"/>
    <w:rsid w:val="008D52DA"/>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9">
    <w:name w:val="xl89"/>
    <w:basedOn w:val="Normal"/>
    <w:rsid w:val="008D52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90">
    <w:name w:val="xl90"/>
    <w:basedOn w:val="Normal"/>
    <w:rsid w:val="008D52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1">
    <w:name w:val="xl91"/>
    <w:basedOn w:val="Normal"/>
    <w:rsid w:val="008D52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2">
    <w:name w:val="xl92"/>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93">
    <w:name w:val="xl93"/>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4">
    <w:name w:val="xl94"/>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5">
    <w:name w:val="xl95"/>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96">
    <w:name w:val="xl96"/>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kern w:val="0"/>
      <w:sz w:val="12"/>
      <w:szCs w:val="12"/>
      <w:lang w:val="en-US"/>
      <w14:ligatures w14:val="none"/>
    </w:rPr>
  </w:style>
  <w:style w:type="paragraph" w:customStyle="1" w:styleId="xl97">
    <w:name w:val="xl97"/>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kern w:val="0"/>
      <w:sz w:val="12"/>
      <w:szCs w:val="12"/>
      <w:lang w:val="en-US"/>
      <w14:ligatures w14:val="none"/>
    </w:rPr>
  </w:style>
  <w:style w:type="table" w:styleId="Reetkatablice">
    <w:name w:val="Table Grid"/>
    <w:basedOn w:val="Obinatablica"/>
    <w:uiPriority w:val="39"/>
    <w:rsid w:val="008D52DA"/>
    <w:pPr>
      <w:spacing w:before="0" w:after="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8">
    <w:name w:val="xl98"/>
    <w:basedOn w:val="Normal"/>
    <w:rsid w:val="008D52DA"/>
    <w:pPr>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99">
    <w:name w:val="xl99"/>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100">
    <w:name w:val="xl100"/>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1">
    <w:name w:val="xl101"/>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2">
    <w:name w:val="xl102"/>
    <w:basedOn w:val="Normal"/>
    <w:rsid w:val="008D52DA"/>
    <w:pPr>
      <w:pBdr>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3">
    <w:name w:val="xl103"/>
    <w:basedOn w:val="Normal"/>
    <w:rsid w:val="008D52DA"/>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4">
    <w:name w:val="xl104"/>
    <w:basedOn w:val="Normal"/>
    <w:rsid w:val="008D52DA"/>
    <w:pPr>
      <w:pBdr>
        <w:left w:val="single" w:sz="4" w:space="0" w:color="auto"/>
        <w:bottom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05">
    <w:name w:val="xl105"/>
    <w:basedOn w:val="Normal"/>
    <w:rsid w:val="008D52DA"/>
    <w:pPr>
      <w:pBdr>
        <w:bottom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6">
    <w:name w:val="xl106"/>
    <w:basedOn w:val="Normal"/>
    <w:rsid w:val="008D52DA"/>
    <w:pPr>
      <w:pBdr>
        <w:bottom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7">
    <w:name w:val="xl107"/>
    <w:basedOn w:val="Normal"/>
    <w:rsid w:val="008D52DA"/>
    <w:pPr>
      <w:pBdr>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8">
    <w:name w:val="xl108"/>
    <w:basedOn w:val="Normal"/>
    <w:rsid w:val="008D52DA"/>
    <w:pPr>
      <w:pBdr>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9">
    <w:name w:val="xl109"/>
    <w:basedOn w:val="Normal"/>
    <w:rsid w:val="008D52DA"/>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0">
    <w:name w:val="xl110"/>
    <w:basedOn w:val="Normal"/>
    <w:rsid w:val="008D52DA"/>
    <w:pPr>
      <w:pBdr>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1">
    <w:name w:val="xl111"/>
    <w:basedOn w:val="Normal"/>
    <w:rsid w:val="008D52DA"/>
    <w:pP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2">
    <w:name w:val="xl112"/>
    <w:basedOn w:val="Normal"/>
    <w:rsid w:val="008D52DA"/>
    <w:pPr>
      <w:pBdr>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3">
    <w:name w:val="xl113"/>
    <w:basedOn w:val="Normal"/>
    <w:rsid w:val="008D52DA"/>
    <w:pPr>
      <w:pBdr>
        <w:top w:val="single" w:sz="4" w:space="0" w:color="auto"/>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14">
    <w:name w:val="xl114"/>
    <w:basedOn w:val="Normal"/>
    <w:rsid w:val="008D52DA"/>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5">
    <w:name w:val="xl115"/>
    <w:basedOn w:val="Normal"/>
    <w:rsid w:val="008D52DA"/>
    <w:pPr>
      <w:pBdr>
        <w:top w:val="single" w:sz="4" w:space="0" w:color="auto"/>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6">
    <w:name w:val="xl116"/>
    <w:basedOn w:val="Normal"/>
    <w:rsid w:val="008D52DA"/>
    <w:pPr>
      <w:pBdr>
        <w:top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7">
    <w:name w:val="xl117"/>
    <w:basedOn w:val="Normal"/>
    <w:rsid w:val="008D52DA"/>
    <w:pPr>
      <w:pBdr>
        <w:top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8">
    <w:name w:val="xl118"/>
    <w:basedOn w:val="Normal"/>
    <w:rsid w:val="008D52DA"/>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9">
    <w:name w:val="xl119"/>
    <w:basedOn w:val="Normal"/>
    <w:rsid w:val="008D52DA"/>
    <w:pPr>
      <w:pBdr>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20">
    <w:name w:val="xl120"/>
    <w:basedOn w:val="Normal"/>
    <w:rsid w:val="008D52DA"/>
    <w:pPr>
      <w:pBdr>
        <w:bottom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numbering" w:customStyle="1" w:styleId="NoList1">
    <w:name w:val="No List1"/>
    <w:next w:val="Bezpopisa"/>
    <w:uiPriority w:val="99"/>
    <w:semiHidden/>
    <w:unhideWhenUsed/>
    <w:rsid w:val="008D52DA"/>
  </w:style>
  <w:style w:type="numbering" w:customStyle="1" w:styleId="NoList2">
    <w:name w:val="No List2"/>
    <w:next w:val="Bezpopisa"/>
    <w:uiPriority w:val="99"/>
    <w:semiHidden/>
    <w:unhideWhenUsed/>
    <w:rsid w:val="008D52DA"/>
  </w:style>
  <w:style w:type="numbering" w:customStyle="1" w:styleId="Bezpopisa11">
    <w:name w:val="Bez popisa11"/>
    <w:next w:val="Bezpopisa"/>
    <w:uiPriority w:val="99"/>
    <w:semiHidden/>
    <w:unhideWhenUsed/>
    <w:rsid w:val="008D52DA"/>
  </w:style>
  <w:style w:type="numbering" w:customStyle="1" w:styleId="Bezpopisa2">
    <w:name w:val="Bez popisa2"/>
    <w:next w:val="Bezpopisa"/>
    <w:uiPriority w:val="99"/>
    <w:semiHidden/>
    <w:unhideWhenUsed/>
    <w:rsid w:val="008D52DA"/>
  </w:style>
  <w:style w:type="character" w:customStyle="1" w:styleId="Naslov2Char">
    <w:name w:val="Naslov 2 Char"/>
    <w:basedOn w:val="Zadanifontodlomka"/>
    <w:link w:val="Naslov2"/>
    <w:uiPriority w:val="99"/>
    <w:rsid w:val="008D52DA"/>
    <w:rPr>
      <w:rFonts w:ascii="Arial" w:eastAsia="Calibri" w:hAnsi="Arial" w:cs="Arial"/>
      <w:b/>
      <w:bCs/>
      <w:i/>
      <w:iCs/>
      <w:kern w:val="0"/>
      <w:sz w:val="28"/>
      <w:szCs w:val="28"/>
      <w14:ligatures w14:val="none"/>
    </w:rPr>
  </w:style>
  <w:style w:type="character" w:customStyle="1" w:styleId="Naslov4Char">
    <w:name w:val="Naslov 4 Char"/>
    <w:basedOn w:val="Zadanifontodlomka"/>
    <w:link w:val="Naslov4"/>
    <w:uiPriority w:val="99"/>
    <w:rsid w:val="008D52DA"/>
    <w:rPr>
      <w:rFonts w:ascii="Calibri" w:eastAsia="Calibri" w:hAnsi="Calibri" w:cs="Calibri"/>
      <w:b/>
      <w:bCs/>
      <w:kern w:val="0"/>
      <w:sz w:val="24"/>
      <w:szCs w:val="24"/>
      <w:lang w:eastAsia="hr-HR"/>
      <w14:ligatures w14:val="none"/>
    </w:rPr>
  </w:style>
  <w:style w:type="numbering" w:customStyle="1" w:styleId="Bezpopisa3">
    <w:name w:val="Bez popisa3"/>
    <w:next w:val="Bezpopisa"/>
    <w:uiPriority w:val="99"/>
    <w:semiHidden/>
    <w:unhideWhenUsed/>
    <w:rsid w:val="008D52DA"/>
  </w:style>
  <w:style w:type="paragraph" w:customStyle="1" w:styleId="box474667">
    <w:name w:val="box_474667"/>
    <w:basedOn w:val="Normal"/>
    <w:rsid w:val="008D52DA"/>
    <w:pP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numbering" w:customStyle="1" w:styleId="NoList11">
    <w:name w:val="No List11"/>
    <w:next w:val="Bezpopisa"/>
    <w:uiPriority w:val="99"/>
    <w:semiHidden/>
    <w:unhideWhenUsed/>
    <w:rsid w:val="008D52DA"/>
  </w:style>
  <w:style w:type="numbering" w:customStyle="1" w:styleId="NoList21">
    <w:name w:val="No List21"/>
    <w:next w:val="Bezpopisa"/>
    <w:uiPriority w:val="99"/>
    <w:semiHidden/>
    <w:unhideWhenUsed/>
    <w:rsid w:val="008D52DA"/>
  </w:style>
  <w:style w:type="numbering" w:customStyle="1" w:styleId="Bezpopisa12">
    <w:name w:val="Bez popisa12"/>
    <w:next w:val="Bezpopisa"/>
    <w:uiPriority w:val="99"/>
    <w:semiHidden/>
    <w:unhideWhenUsed/>
    <w:rsid w:val="008D52DA"/>
  </w:style>
  <w:style w:type="numbering" w:customStyle="1" w:styleId="NoList111">
    <w:name w:val="No List111"/>
    <w:next w:val="Bezpopisa"/>
    <w:uiPriority w:val="99"/>
    <w:semiHidden/>
    <w:unhideWhenUsed/>
    <w:rsid w:val="008D52DA"/>
  </w:style>
  <w:style w:type="numbering" w:customStyle="1" w:styleId="NoList211">
    <w:name w:val="No List211"/>
    <w:next w:val="Bezpopisa"/>
    <w:uiPriority w:val="99"/>
    <w:semiHidden/>
    <w:unhideWhenUsed/>
    <w:rsid w:val="008D52DA"/>
  </w:style>
  <w:style w:type="numbering" w:customStyle="1" w:styleId="Bezpopisa111">
    <w:name w:val="Bez popisa111"/>
    <w:next w:val="Bezpopisa"/>
    <w:uiPriority w:val="99"/>
    <w:semiHidden/>
    <w:unhideWhenUsed/>
    <w:rsid w:val="008D52DA"/>
  </w:style>
  <w:style w:type="numbering" w:customStyle="1" w:styleId="Bezpopisa21">
    <w:name w:val="Bez popisa21"/>
    <w:next w:val="Bezpopisa"/>
    <w:uiPriority w:val="99"/>
    <w:semiHidden/>
    <w:unhideWhenUsed/>
    <w:rsid w:val="008D52DA"/>
  </w:style>
  <w:style w:type="character" w:styleId="Naglaeno">
    <w:name w:val="Strong"/>
    <w:rsid w:val="003B5FDE"/>
    <w:rPr>
      <w:b/>
      <w:bCs/>
    </w:rPr>
  </w:style>
  <w:style w:type="paragraph" w:styleId="Tijeloteksta3">
    <w:name w:val="Body Text 3"/>
    <w:basedOn w:val="Normal"/>
    <w:link w:val="Tijeloteksta3Char"/>
    <w:uiPriority w:val="99"/>
    <w:semiHidden/>
    <w:unhideWhenUsed/>
    <w:rsid w:val="00F83C40"/>
    <w:pPr>
      <w:spacing w:after="120"/>
    </w:pPr>
    <w:rPr>
      <w:sz w:val="16"/>
      <w:szCs w:val="16"/>
    </w:rPr>
  </w:style>
  <w:style w:type="character" w:customStyle="1" w:styleId="Tijeloteksta3Char">
    <w:name w:val="Tijelo teksta 3 Char"/>
    <w:basedOn w:val="Zadanifontodlomka"/>
    <w:link w:val="Tijeloteksta3"/>
    <w:uiPriority w:val="99"/>
    <w:semiHidden/>
    <w:rsid w:val="00F83C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4558">
      <w:bodyDiv w:val="1"/>
      <w:marLeft w:val="0"/>
      <w:marRight w:val="0"/>
      <w:marTop w:val="0"/>
      <w:marBottom w:val="0"/>
      <w:divBdr>
        <w:top w:val="none" w:sz="0" w:space="0" w:color="auto"/>
        <w:left w:val="none" w:sz="0" w:space="0" w:color="auto"/>
        <w:bottom w:val="none" w:sz="0" w:space="0" w:color="auto"/>
        <w:right w:val="none" w:sz="0" w:space="0" w:color="auto"/>
      </w:divBdr>
    </w:div>
    <w:div w:id="256641783">
      <w:bodyDiv w:val="1"/>
      <w:marLeft w:val="0"/>
      <w:marRight w:val="0"/>
      <w:marTop w:val="0"/>
      <w:marBottom w:val="0"/>
      <w:divBdr>
        <w:top w:val="none" w:sz="0" w:space="0" w:color="auto"/>
        <w:left w:val="none" w:sz="0" w:space="0" w:color="auto"/>
        <w:bottom w:val="none" w:sz="0" w:space="0" w:color="auto"/>
        <w:right w:val="none" w:sz="0" w:space="0" w:color="auto"/>
      </w:divBdr>
    </w:div>
    <w:div w:id="318652927">
      <w:bodyDiv w:val="1"/>
      <w:marLeft w:val="0"/>
      <w:marRight w:val="0"/>
      <w:marTop w:val="0"/>
      <w:marBottom w:val="0"/>
      <w:divBdr>
        <w:top w:val="none" w:sz="0" w:space="0" w:color="auto"/>
        <w:left w:val="none" w:sz="0" w:space="0" w:color="auto"/>
        <w:bottom w:val="none" w:sz="0" w:space="0" w:color="auto"/>
        <w:right w:val="none" w:sz="0" w:space="0" w:color="auto"/>
      </w:divBdr>
    </w:div>
    <w:div w:id="401875707">
      <w:bodyDiv w:val="1"/>
      <w:marLeft w:val="0"/>
      <w:marRight w:val="0"/>
      <w:marTop w:val="0"/>
      <w:marBottom w:val="0"/>
      <w:divBdr>
        <w:top w:val="none" w:sz="0" w:space="0" w:color="auto"/>
        <w:left w:val="none" w:sz="0" w:space="0" w:color="auto"/>
        <w:bottom w:val="none" w:sz="0" w:space="0" w:color="auto"/>
        <w:right w:val="none" w:sz="0" w:space="0" w:color="auto"/>
      </w:divBdr>
    </w:div>
    <w:div w:id="609238502">
      <w:bodyDiv w:val="1"/>
      <w:marLeft w:val="0"/>
      <w:marRight w:val="0"/>
      <w:marTop w:val="0"/>
      <w:marBottom w:val="0"/>
      <w:divBdr>
        <w:top w:val="none" w:sz="0" w:space="0" w:color="auto"/>
        <w:left w:val="none" w:sz="0" w:space="0" w:color="auto"/>
        <w:bottom w:val="none" w:sz="0" w:space="0" w:color="auto"/>
        <w:right w:val="none" w:sz="0" w:space="0" w:color="auto"/>
      </w:divBdr>
    </w:div>
    <w:div w:id="1253860817">
      <w:bodyDiv w:val="1"/>
      <w:marLeft w:val="0"/>
      <w:marRight w:val="0"/>
      <w:marTop w:val="0"/>
      <w:marBottom w:val="0"/>
      <w:divBdr>
        <w:top w:val="none" w:sz="0" w:space="0" w:color="auto"/>
        <w:left w:val="none" w:sz="0" w:space="0" w:color="auto"/>
        <w:bottom w:val="none" w:sz="0" w:space="0" w:color="auto"/>
        <w:right w:val="none" w:sz="0" w:space="0" w:color="auto"/>
      </w:divBdr>
    </w:div>
    <w:div w:id="1295600800">
      <w:bodyDiv w:val="1"/>
      <w:marLeft w:val="0"/>
      <w:marRight w:val="0"/>
      <w:marTop w:val="0"/>
      <w:marBottom w:val="0"/>
      <w:divBdr>
        <w:top w:val="none" w:sz="0" w:space="0" w:color="auto"/>
        <w:left w:val="none" w:sz="0" w:space="0" w:color="auto"/>
        <w:bottom w:val="none" w:sz="0" w:space="0" w:color="auto"/>
        <w:right w:val="none" w:sz="0" w:space="0" w:color="auto"/>
      </w:divBdr>
    </w:div>
    <w:div w:id="1521772826">
      <w:bodyDiv w:val="1"/>
      <w:marLeft w:val="0"/>
      <w:marRight w:val="0"/>
      <w:marTop w:val="0"/>
      <w:marBottom w:val="0"/>
      <w:divBdr>
        <w:top w:val="none" w:sz="0" w:space="0" w:color="auto"/>
        <w:left w:val="none" w:sz="0" w:space="0" w:color="auto"/>
        <w:bottom w:val="none" w:sz="0" w:space="0" w:color="auto"/>
        <w:right w:val="none" w:sz="0" w:space="0" w:color="auto"/>
      </w:divBdr>
    </w:div>
    <w:div w:id="1539246213">
      <w:bodyDiv w:val="1"/>
      <w:marLeft w:val="0"/>
      <w:marRight w:val="0"/>
      <w:marTop w:val="0"/>
      <w:marBottom w:val="0"/>
      <w:divBdr>
        <w:top w:val="none" w:sz="0" w:space="0" w:color="auto"/>
        <w:left w:val="none" w:sz="0" w:space="0" w:color="auto"/>
        <w:bottom w:val="none" w:sz="0" w:space="0" w:color="auto"/>
        <w:right w:val="none" w:sz="0" w:space="0" w:color="auto"/>
      </w:divBdr>
    </w:div>
    <w:div w:id="1783182068">
      <w:bodyDiv w:val="1"/>
      <w:marLeft w:val="0"/>
      <w:marRight w:val="0"/>
      <w:marTop w:val="0"/>
      <w:marBottom w:val="0"/>
      <w:divBdr>
        <w:top w:val="none" w:sz="0" w:space="0" w:color="auto"/>
        <w:left w:val="none" w:sz="0" w:space="0" w:color="auto"/>
        <w:bottom w:val="none" w:sz="0" w:space="0" w:color="auto"/>
        <w:right w:val="none" w:sz="0" w:space="0" w:color="auto"/>
      </w:divBdr>
    </w:div>
    <w:div w:id="1873611446">
      <w:bodyDiv w:val="1"/>
      <w:marLeft w:val="0"/>
      <w:marRight w:val="0"/>
      <w:marTop w:val="0"/>
      <w:marBottom w:val="0"/>
      <w:divBdr>
        <w:top w:val="none" w:sz="0" w:space="0" w:color="auto"/>
        <w:left w:val="none" w:sz="0" w:space="0" w:color="auto"/>
        <w:bottom w:val="none" w:sz="0" w:space="0" w:color="auto"/>
        <w:right w:val="none" w:sz="0" w:space="0" w:color="auto"/>
      </w:divBdr>
    </w:div>
    <w:div w:id="18965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barilovic@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cina-barilovi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31</Pages>
  <Words>10189</Words>
  <Characters>58080</Characters>
  <Application>Microsoft Office Word</Application>
  <DocSecurity>0</DocSecurity>
  <Lines>484</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Barilović</dc:creator>
  <cp:keywords/>
  <dc:description/>
  <cp:lastModifiedBy>Općina Barilović</cp:lastModifiedBy>
  <cp:revision>76</cp:revision>
  <cp:lastPrinted>2026-03-25T09:47:00Z</cp:lastPrinted>
  <dcterms:created xsi:type="dcterms:W3CDTF">2025-03-10T08:16:00Z</dcterms:created>
  <dcterms:modified xsi:type="dcterms:W3CDTF">2026-06-29T08:29:00Z</dcterms:modified>
</cp:coreProperties>
</file>