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4CAC6" w14:textId="77777777" w:rsidR="006172EF" w:rsidRPr="00DF31F5" w:rsidRDefault="006172EF" w:rsidP="00A15B9D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F31F5">
        <w:rPr>
          <w:rFonts w:ascii="Times New Roman" w:hAnsi="Times New Roman" w:cs="Times New Roman"/>
          <w:b/>
          <w:bCs/>
          <w:sz w:val="24"/>
          <w:szCs w:val="24"/>
        </w:rPr>
        <w:t>O B R A Z L O Ž E NJ  E</w:t>
      </w:r>
    </w:p>
    <w:p w14:paraId="2233FF26" w14:textId="77777777" w:rsidR="006172EF" w:rsidRPr="00DF31F5" w:rsidRDefault="006172EF" w:rsidP="00A15B9D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FD019F7" w14:textId="0A659DB3" w:rsidR="006172EF" w:rsidRPr="00DF31F5" w:rsidRDefault="006172EF" w:rsidP="00E55E4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31F5">
        <w:rPr>
          <w:rFonts w:ascii="Times New Roman" w:hAnsi="Times New Roman" w:cs="Times New Roman"/>
          <w:sz w:val="24"/>
          <w:szCs w:val="24"/>
        </w:rPr>
        <w:t>Sadržaj, donošenje i dostava godišnjeg izvještaja o izvršenju proračuna p</w:t>
      </w:r>
      <w:r w:rsidR="00A53855">
        <w:rPr>
          <w:rFonts w:ascii="Times New Roman" w:hAnsi="Times New Roman" w:cs="Times New Roman"/>
          <w:sz w:val="24"/>
          <w:szCs w:val="24"/>
        </w:rPr>
        <w:t>ropisan je odredbama članaka 76</w:t>
      </w:r>
      <w:r w:rsidR="00DF4D83" w:rsidRPr="00DF31F5">
        <w:rPr>
          <w:rFonts w:ascii="Times New Roman" w:hAnsi="Times New Roman" w:cs="Times New Roman"/>
          <w:sz w:val="24"/>
          <w:szCs w:val="24"/>
        </w:rPr>
        <w:t>. do</w:t>
      </w:r>
      <w:r w:rsidRPr="00DF31F5">
        <w:rPr>
          <w:rFonts w:ascii="Times New Roman" w:hAnsi="Times New Roman" w:cs="Times New Roman"/>
          <w:sz w:val="24"/>
          <w:szCs w:val="24"/>
        </w:rPr>
        <w:t xml:space="preserve"> </w:t>
      </w:r>
      <w:r w:rsidR="00A53855">
        <w:rPr>
          <w:rFonts w:ascii="Times New Roman" w:hAnsi="Times New Roman" w:cs="Times New Roman"/>
          <w:sz w:val="24"/>
          <w:szCs w:val="24"/>
        </w:rPr>
        <w:t>91</w:t>
      </w:r>
      <w:r w:rsidR="00DF4D83" w:rsidRPr="00DF31F5">
        <w:rPr>
          <w:rFonts w:ascii="Times New Roman" w:hAnsi="Times New Roman" w:cs="Times New Roman"/>
          <w:sz w:val="24"/>
          <w:szCs w:val="24"/>
        </w:rPr>
        <w:t>.</w:t>
      </w:r>
      <w:r w:rsidRPr="00DF31F5">
        <w:rPr>
          <w:rFonts w:ascii="Times New Roman" w:hAnsi="Times New Roman" w:cs="Times New Roman"/>
          <w:sz w:val="24"/>
          <w:szCs w:val="24"/>
        </w:rPr>
        <w:t xml:space="preserve"> Zakona o proračunu (</w:t>
      </w:r>
      <w:r w:rsidR="00DF4D83" w:rsidRPr="00DF31F5">
        <w:rPr>
          <w:rFonts w:ascii="Times New Roman" w:hAnsi="Times New Roman" w:cs="Times New Roman"/>
          <w:sz w:val="24"/>
          <w:szCs w:val="24"/>
        </w:rPr>
        <w:t>„</w:t>
      </w:r>
      <w:r w:rsidRPr="00DF31F5">
        <w:rPr>
          <w:rFonts w:ascii="Times New Roman" w:hAnsi="Times New Roman" w:cs="Times New Roman"/>
          <w:sz w:val="24"/>
          <w:szCs w:val="24"/>
        </w:rPr>
        <w:t>N</w:t>
      </w:r>
      <w:r w:rsidR="00DF4D83" w:rsidRPr="00DF31F5">
        <w:rPr>
          <w:rFonts w:ascii="Times New Roman" w:hAnsi="Times New Roman" w:cs="Times New Roman"/>
          <w:sz w:val="24"/>
          <w:szCs w:val="24"/>
        </w:rPr>
        <w:t>arodne novine“, broj</w:t>
      </w:r>
      <w:r w:rsidRPr="00DF31F5">
        <w:rPr>
          <w:rFonts w:ascii="Times New Roman" w:hAnsi="Times New Roman" w:cs="Times New Roman"/>
          <w:sz w:val="24"/>
          <w:szCs w:val="24"/>
        </w:rPr>
        <w:t xml:space="preserve"> </w:t>
      </w:r>
      <w:r w:rsidR="00A53855">
        <w:rPr>
          <w:rFonts w:ascii="Times New Roman" w:hAnsi="Times New Roman" w:cs="Times New Roman"/>
          <w:sz w:val="24"/>
          <w:szCs w:val="24"/>
        </w:rPr>
        <w:t>144/21.</w:t>
      </w:r>
      <w:r w:rsidRPr="00DF31F5">
        <w:rPr>
          <w:rFonts w:ascii="Times New Roman" w:hAnsi="Times New Roman" w:cs="Times New Roman"/>
          <w:sz w:val="24"/>
          <w:szCs w:val="24"/>
        </w:rPr>
        <w:t>) i Pravilnikom o</w:t>
      </w:r>
      <w:r w:rsidR="00DF4D83" w:rsidRPr="00DF31F5">
        <w:rPr>
          <w:rFonts w:ascii="Times New Roman" w:hAnsi="Times New Roman" w:cs="Times New Roman"/>
          <w:sz w:val="24"/>
          <w:szCs w:val="24"/>
        </w:rPr>
        <w:t xml:space="preserve"> </w:t>
      </w:r>
      <w:r w:rsidRPr="00DF31F5">
        <w:rPr>
          <w:rFonts w:ascii="Times New Roman" w:hAnsi="Times New Roman" w:cs="Times New Roman"/>
          <w:sz w:val="24"/>
          <w:szCs w:val="24"/>
        </w:rPr>
        <w:t>polugodišnjem i godišnjem izvještaju o izvršenju proračuna (</w:t>
      </w:r>
      <w:r w:rsidR="00DF4D83" w:rsidRPr="00DF31F5">
        <w:rPr>
          <w:rFonts w:ascii="Times New Roman" w:hAnsi="Times New Roman" w:cs="Times New Roman"/>
          <w:sz w:val="24"/>
          <w:szCs w:val="24"/>
        </w:rPr>
        <w:t>„</w:t>
      </w:r>
      <w:r w:rsidRPr="00DF31F5">
        <w:rPr>
          <w:rFonts w:ascii="Times New Roman" w:hAnsi="Times New Roman" w:cs="Times New Roman"/>
          <w:sz w:val="24"/>
          <w:szCs w:val="24"/>
        </w:rPr>
        <w:t>N</w:t>
      </w:r>
      <w:r w:rsidR="00DF4D83" w:rsidRPr="00DF31F5">
        <w:rPr>
          <w:rFonts w:ascii="Times New Roman" w:hAnsi="Times New Roman" w:cs="Times New Roman"/>
          <w:sz w:val="24"/>
          <w:szCs w:val="24"/>
        </w:rPr>
        <w:t xml:space="preserve">arodne novine“, broj </w:t>
      </w:r>
      <w:r w:rsidR="00A53855">
        <w:rPr>
          <w:rFonts w:ascii="Times New Roman" w:hAnsi="Times New Roman" w:cs="Times New Roman"/>
          <w:sz w:val="24"/>
          <w:szCs w:val="24"/>
        </w:rPr>
        <w:t xml:space="preserve">24/13., 102/17., </w:t>
      </w:r>
      <w:r w:rsidR="002F0727" w:rsidRPr="00DF31F5">
        <w:rPr>
          <w:rFonts w:ascii="Times New Roman" w:hAnsi="Times New Roman" w:cs="Times New Roman"/>
          <w:sz w:val="24"/>
          <w:szCs w:val="24"/>
        </w:rPr>
        <w:t>1/20.</w:t>
      </w:r>
      <w:r w:rsidR="00810F9C">
        <w:rPr>
          <w:rFonts w:ascii="Times New Roman" w:hAnsi="Times New Roman" w:cs="Times New Roman"/>
          <w:sz w:val="24"/>
          <w:szCs w:val="24"/>
        </w:rPr>
        <w:t xml:space="preserve">, </w:t>
      </w:r>
      <w:r w:rsidR="00A53855">
        <w:rPr>
          <w:rFonts w:ascii="Times New Roman" w:hAnsi="Times New Roman" w:cs="Times New Roman"/>
          <w:sz w:val="24"/>
          <w:szCs w:val="24"/>
        </w:rPr>
        <w:t>147/20.</w:t>
      </w:r>
      <w:r w:rsidR="00810F9C">
        <w:rPr>
          <w:rFonts w:ascii="Times New Roman" w:hAnsi="Times New Roman" w:cs="Times New Roman"/>
          <w:sz w:val="24"/>
          <w:szCs w:val="24"/>
        </w:rPr>
        <w:t xml:space="preserve"> i 82/23</w:t>
      </w:r>
      <w:r w:rsidRPr="00DF31F5">
        <w:rPr>
          <w:rFonts w:ascii="Times New Roman" w:hAnsi="Times New Roman" w:cs="Times New Roman"/>
          <w:sz w:val="24"/>
          <w:szCs w:val="24"/>
        </w:rPr>
        <w:t>) (u daljnjem tekstu: Pravilnik). Slijedom navedenog, godišnji izvještaj sadrži:</w:t>
      </w:r>
    </w:p>
    <w:p w14:paraId="2D80E54F" w14:textId="77777777" w:rsidR="006172EF" w:rsidRPr="00DF31F5" w:rsidRDefault="006172EF" w:rsidP="00E55E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6794DC" w14:textId="1C9D2C64" w:rsidR="006172EF" w:rsidRPr="00DF31F5" w:rsidRDefault="00552404" w:rsidP="00E55E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31F5">
        <w:rPr>
          <w:rFonts w:ascii="Times New Roman" w:hAnsi="Times New Roman" w:cs="Times New Roman"/>
          <w:b/>
          <w:bCs/>
          <w:sz w:val="24"/>
          <w:szCs w:val="24"/>
        </w:rPr>
        <w:t>1.   o</w:t>
      </w:r>
      <w:r w:rsidR="006172EF" w:rsidRPr="00DF31F5">
        <w:rPr>
          <w:rFonts w:ascii="Times New Roman" w:hAnsi="Times New Roman" w:cs="Times New Roman"/>
          <w:b/>
          <w:bCs/>
          <w:sz w:val="24"/>
          <w:szCs w:val="24"/>
        </w:rPr>
        <w:t xml:space="preserve">pći dio proračuna </w:t>
      </w:r>
      <w:r w:rsidR="006172EF" w:rsidRPr="00DF31F5">
        <w:rPr>
          <w:rFonts w:ascii="Times New Roman" w:hAnsi="Times New Roman" w:cs="Times New Roman"/>
          <w:sz w:val="24"/>
          <w:szCs w:val="24"/>
        </w:rPr>
        <w:t>koji čini Račun prihoda i rashoda i Račun financiranja</w:t>
      </w:r>
      <w:r w:rsidR="007C0BBF">
        <w:rPr>
          <w:rFonts w:ascii="Times New Roman" w:hAnsi="Times New Roman" w:cs="Times New Roman"/>
          <w:sz w:val="24"/>
          <w:szCs w:val="24"/>
        </w:rPr>
        <w:t>,</w:t>
      </w:r>
    </w:p>
    <w:p w14:paraId="284AF72F" w14:textId="54BCB6D1" w:rsidR="00810F9C" w:rsidRDefault="00552404" w:rsidP="00810F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31F5">
        <w:rPr>
          <w:rFonts w:ascii="Times New Roman" w:hAnsi="Times New Roman" w:cs="Times New Roman"/>
          <w:b/>
          <w:bCs/>
          <w:sz w:val="24"/>
          <w:szCs w:val="24"/>
        </w:rPr>
        <w:t>2.   p</w:t>
      </w:r>
      <w:r w:rsidR="006172EF" w:rsidRPr="00DF31F5">
        <w:rPr>
          <w:rFonts w:ascii="Times New Roman" w:hAnsi="Times New Roman" w:cs="Times New Roman"/>
          <w:b/>
          <w:bCs/>
          <w:sz w:val="24"/>
          <w:szCs w:val="24"/>
        </w:rPr>
        <w:t xml:space="preserve">osebni dio proračuna </w:t>
      </w:r>
      <w:r w:rsidR="006172EF" w:rsidRPr="00DF31F5">
        <w:rPr>
          <w:rFonts w:ascii="Times New Roman" w:hAnsi="Times New Roman" w:cs="Times New Roman"/>
          <w:sz w:val="24"/>
          <w:szCs w:val="24"/>
        </w:rPr>
        <w:t>po organizacijsko</w:t>
      </w:r>
      <w:r w:rsidRPr="00DF31F5">
        <w:rPr>
          <w:rFonts w:ascii="Times New Roman" w:hAnsi="Times New Roman" w:cs="Times New Roman"/>
          <w:sz w:val="24"/>
          <w:szCs w:val="24"/>
        </w:rPr>
        <w:t>j i programskoj klasifikaciji</w:t>
      </w:r>
      <w:r w:rsidR="007C0BBF">
        <w:rPr>
          <w:rFonts w:ascii="Times New Roman" w:hAnsi="Times New Roman" w:cs="Times New Roman"/>
          <w:sz w:val="24"/>
          <w:szCs w:val="24"/>
        </w:rPr>
        <w:t>,</w:t>
      </w:r>
    </w:p>
    <w:p w14:paraId="19EC1D7F" w14:textId="77777777" w:rsidR="00810F9C" w:rsidRPr="00810F9C" w:rsidRDefault="00810F9C" w:rsidP="00810F9C">
      <w:pPr>
        <w:pStyle w:val="Odlomakpopisa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10F9C">
        <w:rPr>
          <w:rFonts w:ascii="Times New Roman" w:hAnsi="Times New Roman" w:cs="Times New Roman"/>
          <w:b/>
          <w:bCs/>
          <w:sz w:val="24"/>
          <w:szCs w:val="24"/>
        </w:rPr>
        <w:t xml:space="preserve">Izvještaj o korištenju proračunske zalihe, </w:t>
      </w:r>
    </w:p>
    <w:p w14:paraId="26D601D2" w14:textId="77777777" w:rsidR="00810F9C" w:rsidRPr="00810F9C" w:rsidRDefault="00810F9C" w:rsidP="00810F9C">
      <w:pPr>
        <w:pStyle w:val="Odlomakpopisa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10F9C">
        <w:rPr>
          <w:rFonts w:ascii="Times New Roman" w:hAnsi="Times New Roman" w:cs="Times New Roman"/>
          <w:b/>
          <w:bCs/>
          <w:sz w:val="24"/>
          <w:szCs w:val="24"/>
        </w:rPr>
        <w:t>Izvještaj o zaduživanju na domaćem i stranom tržištu novca i kapitala,</w:t>
      </w:r>
    </w:p>
    <w:p w14:paraId="70558DB0" w14:textId="77777777" w:rsidR="00810F9C" w:rsidRPr="00810F9C" w:rsidRDefault="00810F9C" w:rsidP="00810F9C">
      <w:pPr>
        <w:pStyle w:val="Odlomakpopisa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10F9C">
        <w:rPr>
          <w:rFonts w:ascii="Times New Roman" w:hAnsi="Times New Roman" w:cs="Times New Roman"/>
          <w:b/>
          <w:bCs/>
          <w:sz w:val="24"/>
          <w:szCs w:val="24"/>
        </w:rPr>
        <w:t>izvještaj o danim jamstvima i plaćanjima po protestiranim jamstvima,</w:t>
      </w:r>
    </w:p>
    <w:p w14:paraId="4F38017C" w14:textId="77777777" w:rsidR="00810F9C" w:rsidRPr="00810F9C" w:rsidRDefault="00810F9C" w:rsidP="00810F9C">
      <w:pPr>
        <w:pStyle w:val="Odlomakpopisa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10F9C">
        <w:rPr>
          <w:rFonts w:ascii="Times New Roman" w:hAnsi="Times New Roman" w:cs="Times New Roman"/>
          <w:b/>
          <w:bCs/>
          <w:sz w:val="24"/>
          <w:szCs w:val="24"/>
        </w:rPr>
        <w:t>izvještaj o korištenju sredstava fondova Europske unije,</w:t>
      </w:r>
    </w:p>
    <w:p w14:paraId="2C5B2F1E" w14:textId="77777777" w:rsidR="00810F9C" w:rsidRPr="00810F9C" w:rsidRDefault="00810F9C" w:rsidP="00810F9C">
      <w:pPr>
        <w:pStyle w:val="Odlomakpopisa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10F9C">
        <w:rPr>
          <w:rFonts w:ascii="Times New Roman" w:hAnsi="Times New Roman" w:cs="Times New Roman"/>
          <w:b/>
          <w:bCs/>
          <w:sz w:val="24"/>
          <w:szCs w:val="24"/>
        </w:rPr>
        <w:t>izvještaj o danim zajmovima i potraživanjima po danim zajmovima i</w:t>
      </w:r>
    </w:p>
    <w:p w14:paraId="78D7AF33" w14:textId="023452DA" w:rsidR="00810F9C" w:rsidRPr="00810F9C" w:rsidRDefault="00810F9C" w:rsidP="00810F9C">
      <w:pPr>
        <w:pStyle w:val="Odlomakpopisa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10F9C">
        <w:rPr>
          <w:rFonts w:ascii="Times New Roman" w:hAnsi="Times New Roman" w:cs="Times New Roman"/>
          <w:b/>
          <w:bCs/>
          <w:sz w:val="24"/>
          <w:szCs w:val="24"/>
        </w:rPr>
        <w:t>izvještaj o stanju potraživanja i dospjelih obveza te o stanju potencijalnih obveza po osnovi sudskih sporova</w:t>
      </w:r>
    </w:p>
    <w:p w14:paraId="142AC490" w14:textId="77777777" w:rsidR="006172EF" w:rsidRPr="00DF31F5" w:rsidRDefault="006172EF" w:rsidP="00E55E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C37170" w14:textId="77777777" w:rsidR="006172EF" w:rsidRPr="00DF31F5" w:rsidRDefault="006172EF" w:rsidP="00E55E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F31F5">
        <w:rPr>
          <w:rFonts w:ascii="Times New Roman" w:hAnsi="Times New Roman" w:cs="Times New Roman"/>
          <w:b/>
          <w:bCs/>
          <w:sz w:val="24"/>
          <w:szCs w:val="24"/>
        </w:rPr>
        <w:t>1. OPĆI DIO PRORAČUNA</w:t>
      </w:r>
    </w:p>
    <w:p w14:paraId="2FE3BBEE" w14:textId="77777777" w:rsidR="006172EF" w:rsidRPr="00DF31F5" w:rsidRDefault="006172EF" w:rsidP="00E55E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AD5A59" w14:textId="4772D3E4" w:rsidR="00E36223" w:rsidRPr="00DF31F5" w:rsidRDefault="00453ABD" w:rsidP="002B75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31F5">
        <w:rPr>
          <w:rFonts w:ascii="Times New Roman" w:hAnsi="Times New Roman" w:cs="Times New Roman"/>
          <w:sz w:val="24"/>
          <w:szCs w:val="24"/>
        </w:rPr>
        <w:t>Ukupni prihodi</w:t>
      </w:r>
      <w:r w:rsidR="00466DE9">
        <w:rPr>
          <w:rFonts w:ascii="Times New Roman" w:hAnsi="Times New Roman" w:cs="Times New Roman"/>
          <w:sz w:val="24"/>
          <w:szCs w:val="24"/>
        </w:rPr>
        <w:t xml:space="preserve"> i primici</w:t>
      </w:r>
      <w:r w:rsidRPr="00DF31F5">
        <w:rPr>
          <w:rFonts w:ascii="Times New Roman" w:hAnsi="Times New Roman" w:cs="Times New Roman"/>
          <w:sz w:val="24"/>
          <w:szCs w:val="24"/>
        </w:rPr>
        <w:t xml:space="preserve"> </w:t>
      </w:r>
      <w:r w:rsidR="00DD59A7">
        <w:rPr>
          <w:rFonts w:ascii="Times New Roman" w:hAnsi="Times New Roman" w:cs="Times New Roman"/>
          <w:sz w:val="24"/>
          <w:szCs w:val="24"/>
        </w:rPr>
        <w:t>poslovanja</w:t>
      </w:r>
      <w:r w:rsidR="00F7448B" w:rsidRPr="00DF31F5">
        <w:rPr>
          <w:rFonts w:ascii="Times New Roman" w:hAnsi="Times New Roman" w:cs="Times New Roman"/>
          <w:sz w:val="24"/>
          <w:szCs w:val="24"/>
        </w:rPr>
        <w:t xml:space="preserve"> u</w:t>
      </w:r>
      <w:r w:rsidR="00C16A87" w:rsidRPr="00DF31F5">
        <w:rPr>
          <w:rFonts w:ascii="Times New Roman" w:hAnsi="Times New Roman" w:cs="Times New Roman"/>
          <w:sz w:val="24"/>
          <w:szCs w:val="24"/>
        </w:rPr>
        <w:t xml:space="preserve"> 20</w:t>
      </w:r>
      <w:r w:rsidR="00A53855">
        <w:rPr>
          <w:rFonts w:ascii="Times New Roman" w:hAnsi="Times New Roman" w:cs="Times New Roman"/>
          <w:sz w:val="24"/>
          <w:szCs w:val="24"/>
        </w:rPr>
        <w:t>2</w:t>
      </w:r>
      <w:r w:rsidR="00E61083">
        <w:rPr>
          <w:rFonts w:ascii="Times New Roman" w:hAnsi="Times New Roman" w:cs="Times New Roman"/>
          <w:sz w:val="24"/>
          <w:szCs w:val="24"/>
        </w:rPr>
        <w:t>5</w:t>
      </w:r>
      <w:r w:rsidR="00F7448B" w:rsidRPr="00DF31F5">
        <w:rPr>
          <w:rFonts w:ascii="Times New Roman" w:hAnsi="Times New Roman" w:cs="Times New Roman"/>
          <w:sz w:val="24"/>
          <w:szCs w:val="24"/>
        </w:rPr>
        <w:t>.</w:t>
      </w:r>
      <w:r w:rsidR="006172EF" w:rsidRPr="00DF31F5">
        <w:rPr>
          <w:rFonts w:ascii="Times New Roman" w:hAnsi="Times New Roman" w:cs="Times New Roman"/>
          <w:sz w:val="24"/>
          <w:szCs w:val="24"/>
        </w:rPr>
        <w:t xml:space="preserve"> godini</w:t>
      </w:r>
      <w:r w:rsidR="00F7448B" w:rsidRPr="00DF31F5">
        <w:rPr>
          <w:rFonts w:ascii="Times New Roman" w:hAnsi="Times New Roman" w:cs="Times New Roman"/>
          <w:sz w:val="24"/>
          <w:szCs w:val="24"/>
        </w:rPr>
        <w:t xml:space="preserve"> planirani su</w:t>
      </w:r>
      <w:r w:rsidR="007C7CCE">
        <w:rPr>
          <w:rFonts w:ascii="Times New Roman" w:hAnsi="Times New Roman" w:cs="Times New Roman"/>
          <w:sz w:val="24"/>
          <w:szCs w:val="24"/>
        </w:rPr>
        <w:t xml:space="preserve"> u iznosu od </w:t>
      </w:r>
      <w:r w:rsidR="00952ABE">
        <w:rPr>
          <w:rFonts w:ascii="Times New Roman" w:hAnsi="Times New Roman" w:cs="Times New Roman"/>
          <w:sz w:val="24"/>
          <w:szCs w:val="24"/>
        </w:rPr>
        <w:t>2.451.979,38</w:t>
      </w:r>
      <w:r w:rsidR="007C7CCE">
        <w:rPr>
          <w:rFonts w:ascii="Times New Roman" w:hAnsi="Times New Roman" w:cs="Times New Roman"/>
          <w:sz w:val="24"/>
          <w:szCs w:val="24"/>
        </w:rPr>
        <w:t xml:space="preserve"> </w:t>
      </w:r>
      <w:r w:rsidR="002B6C77">
        <w:rPr>
          <w:rFonts w:ascii="Times New Roman" w:hAnsi="Times New Roman" w:cs="Times New Roman"/>
          <w:sz w:val="24"/>
          <w:szCs w:val="24"/>
        </w:rPr>
        <w:t>€</w:t>
      </w:r>
      <w:r w:rsidR="00E74415" w:rsidRPr="00DF31F5">
        <w:rPr>
          <w:rFonts w:ascii="Times New Roman" w:hAnsi="Times New Roman" w:cs="Times New Roman"/>
          <w:sz w:val="24"/>
          <w:szCs w:val="24"/>
        </w:rPr>
        <w:t xml:space="preserve"> a</w:t>
      </w:r>
      <w:r w:rsidR="00F7448B" w:rsidRPr="00DF31F5">
        <w:rPr>
          <w:rFonts w:ascii="Times New Roman" w:hAnsi="Times New Roman" w:cs="Times New Roman"/>
          <w:sz w:val="24"/>
          <w:szCs w:val="24"/>
        </w:rPr>
        <w:t xml:space="preserve"> ostvareni su</w:t>
      </w:r>
      <w:r w:rsidR="006172EF" w:rsidRPr="00DF31F5">
        <w:rPr>
          <w:rFonts w:ascii="Times New Roman" w:hAnsi="Times New Roman" w:cs="Times New Roman"/>
          <w:sz w:val="24"/>
          <w:szCs w:val="24"/>
        </w:rPr>
        <w:t xml:space="preserve"> u </w:t>
      </w:r>
      <w:r w:rsidR="00DD59A7">
        <w:rPr>
          <w:rFonts w:ascii="Times New Roman" w:hAnsi="Times New Roman" w:cs="Times New Roman"/>
          <w:sz w:val="24"/>
          <w:szCs w:val="24"/>
        </w:rPr>
        <w:t xml:space="preserve">iznosu </w:t>
      </w:r>
      <w:r w:rsidR="006172EF" w:rsidRPr="00DF31F5">
        <w:rPr>
          <w:rFonts w:ascii="Times New Roman" w:hAnsi="Times New Roman" w:cs="Times New Roman"/>
          <w:sz w:val="24"/>
          <w:szCs w:val="24"/>
        </w:rPr>
        <w:t xml:space="preserve">od </w:t>
      </w:r>
      <w:r w:rsidR="00952ABE">
        <w:rPr>
          <w:rFonts w:ascii="Times New Roman" w:hAnsi="Times New Roman" w:cs="Times New Roman"/>
          <w:sz w:val="24"/>
          <w:szCs w:val="24"/>
        </w:rPr>
        <w:t>2.706.542,32</w:t>
      </w:r>
      <w:r w:rsidR="002B6C77">
        <w:rPr>
          <w:rFonts w:ascii="Times New Roman" w:hAnsi="Times New Roman" w:cs="Times New Roman"/>
          <w:sz w:val="24"/>
          <w:szCs w:val="24"/>
        </w:rPr>
        <w:t xml:space="preserve"> €</w:t>
      </w:r>
      <w:r w:rsidRPr="00DF31F5">
        <w:rPr>
          <w:rFonts w:ascii="Times New Roman" w:hAnsi="Times New Roman" w:cs="Times New Roman"/>
          <w:sz w:val="24"/>
          <w:szCs w:val="24"/>
        </w:rPr>
        <w:t>, odnosno</w:t>
      </w:r>
      <w:r w:rsidR="002629E3" w:rsidRPr="00DF31F5">
        <w:rPr>
          <w:rFonts w:ascii="Times New Roman" w:hAnsi="Times New Roman" w:cs="Times New Roman"/>
          <w:sz w:val="24"/>
          <w:szCs w:val="24"/>
        </w:rPr>
        <w:t xml:space="preserve"> </w:t>
      </w:r>
      <w:r w:rsidR="00952ABE">
        <w:rPr>
          <w:rFonts w:ascii="Times New Roman" w:hAnsi="Times New Roman" w:cs="Times New Roman"/>
          <w:sz w:val="24"/>
          <w:szCs w:val="24"/>
        </w:rPr>
        <w:t>više za 254.562,94</w:t>
      </w:r>
      <w:r w:rsidR="002B6C77">
        <w:rPr>
          <w:rFonts w:ascii="Times New Roman" w:hAnsi="Times New Roman" w:cs="Times New Roman"/>
          <w:sz w:val="24"/>
          <w:szCs w:val="24"/>
        </w:rPr>
        <w:t xml:space="preserve"> €</w:t>
      </w:r>
      <w:r w:rsidR="007C7CCE">
        <w:rPr>
          <w:rFonts w:ascii="Times New Roman" w:hAnsi="Times New Roman" w:cs="Times New Roman"/>
          <w:sz w:val="24"/>
          <w:szCs w:val="24"/>
        </w:rPr>
        <w:t>.</w:t>
      </w:r>
      <w:r w:rsidR="002B755B">
        <w:rPr>
          <w:rFonts w:ascii="Times New Roman" w:hAnsi="Times New Roman" w:cs="Times New Roman"/>
          <w:sz w:val="24"/>
          <w:szCs w:val="24"/>
        </w:rPr>
        <w:t xml:space="preserve"> </w:t>
      </w:r>
      <w:r w:rsidR="006172EF" w:rsidRPr="00DF31F5">
        <w:rPr>
          <w:rFonts w:ascii="Times New Roman" w:hAnsi="Times New Roman" w:cs="Times New Roman"/>
          <w:sz w:val="24"/>
          <w:szCs w:val="24"/>
        </w:rPr>
        <w:t>Uk</w:t>
      </w:r>
      <w:r w:rsidR="009F673B" w:rsidRPr="00DF31F5">
        <w:rPr>
          <w:rFonts w:ascii="Times New Roman" w:hAnsi="Times New Roman" w:cs="Times New Roman"/>
          <w:sz w:val="24"/>
          <w:szCs w:val="24"/>
        </w:rPr>
        <w:t xml:space="preserve">upni </w:t>
      </w:r>
      <w:r w:rsidR="00E55E4E" w:rsidRPr="00DF31F5">
        <w:rPr>
          <w:rFonts w:ascii="Times New Roman" w:hAnsi="Times New Roman" w:cs="Times New Roman"/>
          <w:sz w:val="24"/>
          <w:szCs w:val="24"/>
        </w:rPr>
        <w:t>rashodi</w:t>
      </w:r>
      <w:r w:rsidR="00C16A87" w:rsidRPr="00DF31F5">
        <w:rPr>
          <w:rFonts w:ascii="Times New Roman" w:hAnsi="Times New Roman" w:cs="Times New Roman"/>
          <w:sz w:val="24"/>
          <w:szCs w:val="24"/>
        </w:rPr>
        <w:t xml:space="preserve"> i izdaci u 20</w:t>
      </w:r>
      <w:r w:rsidR="00A53855">
        <w:rPr>
          <w:rFonts w:ascii="Times New Roman" w:hAnsi="Times New Roman" w:cs="Times New Roman"/>
          <w:sz w:val="24"/>
          <w:szCs w:val="24"/>
        </w:rPr>
        <w:t>2</w:t>
      </w:r>
      <w:r w:rsidR="00952ABE">
        <w:rPr>
          <w:rFonts w:ascii="Times New Roman" w:hAnsi="Times New Roman" w:cs="Times New Roman"/>
          <w:sz w:val="24"/>
          <w:szCs w:val="24"/>
        </w:rPr>
        <w:t>5</w:t>
      </w:r>
      <w:r w:rsidR="00F7448B" w:rsidRPr="00DF31F5">
        <w:rPr>
          <w:rFonts w:ascii="Times New Roman" w:hAnsi="Times New Roman" w:cs="Times New Roman"/>
          <w:sz w:val="24"/>
          <w:szCs w:val="24"/>
        </w:rPr>
        <w:t>.</w:t>
      </w:r>
      <w:r w:rsidR="006172EF" w:rsidRPr="00DF31F5">
        <w:rPr>
          <w:rFonts w:ascii="Times New Roman" w:hAnsi="Times New Roman" w:cs="Times New Roman"/>
          <w:sz w:val="24"/>
          <w:szCs w:val="24"/>
        </w:rPr>
        <w:t xml:space="preserve"> godini</w:t>
      </w:r>
      <w:r w:rsidRPr="00DF31F5">
        <w:rPr>
          <w:rFonts w:ascii="Times New Roman" w:hAnsi="Times New Roman" w:cs="Times New Roman"/>
          <w:sz w:val="24"/>
          <w:szCs w:val="24"/>
        </w:rPr>
        <w:t xml:space="preserve"> planirani</w:t>
      </w:r>
      <w:r w:rsidR="00E74415" w:rsidRPr="00DF31F5">
        <w:rPr>
          <w:rFonts w:ascii="Times New Roman" w:hAnsi="Times New Roman" w:cs="Times New Roman"/>
          <w:sz w:val="24"/>
          <w:szCs w:val="24"/>
        </w:rPr>
        <w:t xml:space="preserve"> </w:t>
      </w:r>
      <w:r w:rsidR="009F673B" w:rsidRPr="00DF31F5">
        <w:rPr>
          <w:rFonts w:ascii="Times New Roman" w:hAnsi="Times New Roman" w:cs="Times New Roman"/>
          <w:sz w:val="24"/>
          <w:szCs w:val="24"/>
        </w:rPr>
        <w:t xml:space="preserve">su </w:t>
      </w:r>
      <w:r w:rsidR="00E74415" w:rsidRPr="00DF31F5">
        <w:rPr>
          <w:rFonts w:ascii="Times New Roman" w:hAnsi="Times New Roman" w:cs="Times New Roman"/>
          <w:sz w:val="24"/>
          <w:szCs w:val="24"/>
        </w:rPr>
        <w:t xml:space="preserve">u iznosu od </w:t>
      </w:r>
      <w:r w:rsidR="00952ABE">
        <w:rPr>
          <w:rFonts w:ascii="Times New Roman" w:hAnsi="Times New Roman" w:cs="Times New Roman"/>
          <w:sz w:val="24"/>
          <w:szCs w:val="24"/>
        </w:rPr>
        <w:t>2.321.725,00</w:t>
      </w:r>
      <w:r w:rsidR="002B6C77">
        <w:rPr>
          <w:rFonts w:ascii="Times New Roman" w:hAnsi="Times New Roman" w:cs="Times New Roman"/>
          <w:sz w:val="24"/>
          <w:szCs w:val="24"/>
        </w:rPr>
        <w:t xml:space="preserve"> €</w:t>
      </w:r>
      <w:r w:rsidR="00664403" w:rsidRPr="00DF31F5">
        <w:rPr>
          <w:rFonts w:ascii="Times New Roman" w:hAnsi="Times New Roman" w:cs="Times New Roman"/>
          <w:sz w:val="24"/>
          <w:szCs w:val="24"/>
        </w:rPr>
        <w:t>, a</w:t>
      </w:r>
      <w:r w:rsidR="00F7448B" w:rsidRPr="00DF31F5">
        <w:rPr>
          <w:rFonts w:ascii="Times New Roman" w:hAnsi="Times New Roman" w:cs="Times New Roman"/>
          <w:sz w:val="24"/>
          <w:szCs w:val="24"/>
        </w:rPr>
        <w:t xml:space="preserve"> ostvareni su </w:t>
      </w:r>
      <w:r w:rsidR="006172EF" w:rsidRPr="00DF31F5">
        <w:rPr>
          <w:rFonts w:ascii="Times New Roman" w:hAnsi="Times New Roman" w:cs="Times New Roman"/>
          <w:sz w:val="24"/>
          <w:szCs w:val="24"/>
        </w:rPr>
        <w:t xml:space="preserve">u </w:t>
      </w:r>
      <w:r w:rsidR="00DD59A7">
        <w:rPr>
          <w:rFonts w:ascii="Times New Roman" w:hAnsi="Times New Roman" w:cs="Times New Roman"/>
          <w:sz w:val="24"/>
          <w:szCs w:val="24"/>
        </w:rPr>
        <w:t>iznosu</w:t>
      </w:r>
      <w:r w:rsidR="006172EF" w:rsidRPr="00DF31F5">
        <w:rPr>
          <w:rFonts w:ascii="Times New Roman" w:hAnsi="Times New Roman" w:cs="Times New Roman"/>
          <w:sz w:val="24"/>
          <w:szCs w:val="24"/>
        </w:rPr>
        <w:t xml:space="preserve"> od </w:t>
      </w:r>
      <w:r w:rsidR="00952ABE">
        <w:rPr>
          <w:rFonts w:ascii="Times New Roman" w:hAnsi="Times New Roman" w:cs="Times New Roman"/>
          <w:sz w:val="24"/>
          <w:szCs w:val="24"/>
        </w:rPr>
        <w:t xml:space="preserve">2.256.415,34 € </w:t>
      </w:r>
      <w:r w:rsidR="00F7448B" w:rsidRPr="00DF31F5">
        <w:rPr>
          <w:rFonts w:ascii="Times New Roman" w:hAnsi="Times New Roman" w:cs="Times New Roman"/>
          <w:sz w:val="24"/>
          <w:szCs w:val="24"/>
        </w:rPr>
        <w:t>, odnosno</w:t>
      </w:r>
      <w:r w:rsidR="00664403" w:rsidRPr="00DF31F5">
        <w:rPr>
          <w:rFonts w:ascii="Times New Roman" w:hAnsi="Times New Roman" w:cs="Times New Roman"/>
          <w:sz w:val="24"/>
          <w:szCs w:val="24"/>
        </w:rPr>
        <w:t xml:space="preserve"> manje </w:t>
      </w:r>
      <w:r w:rsidR="006172EF" w:rsidRPr="00DF31F5">
        <w:rPr>
          <w:rFonts w:ascii="Times New Roman" w:hAnsi="Times New Roman" w:cs="Times New Roman"/>
          <w:sz w:val="24"/>
          <w:szCs w:val="24"/>
        </w:rPr>
        <w:t>za</w:t>
      </w:r>
      <w:r w:rsidR="00A53855">
        <w:rPr>
          <w:rFonts w:ascii="Times New Roman" w:hAnsi="Times New Roman" w:cs="Times New Roman"/>
          <w:sz w:val="24"/>
          <w:szCs w:val="24"/>
        </w:rPr>
        <w:t xml:space="preserve"> </w:t>
      </w:r>
      <w:r w:rsidR="00952ABE">
        <w:rPr>
          <w:rFonts w:ascii="Times New Roman" w:hAnsi="Times New Roman" w:cs="Times New Roman"/>
          <w:sz w:val="24"/>
          <w:szCs w:val="24"/>
        </w:rPr>
        <w:t>65.309,66</w:t>
      </w:r>
      <w:r w:rsidR="002B6C77">
        <w:rPr>
          <w:rFonts w:ascii="Times New Roman" w:hAnsi="Times New Roman" w:cs="Times New Roman"/>
          <w:sz w:val="24"/>
          <w:szCs w:val="24"/>
        </w:rPr>
        <w:t xml:space="preserve"> €</w:t>
      </w:r>
      <w:r w:rsidR="003C4C9E" w:rsidRPr="00DF31F5">
        <w:rPr>
          <w:rFonts w:ascii="Times New Roman" w:hAnsi="Times New Roman" w:cs="Times New Roman"/>
          <w:sz w:val="24"/>
          <w:szCs w:val="24"/>
        </w:rPr>
        <w:t xml:space="preserve"> ili</w:t>
      </w:r>
      <w:r w:rsidR="001A2A09">
        <w:rPr>
          <w:rFonts w:ascii="Times New Roman" w:hAnsi="Times New Roman" w:cs="Times New Roman"/>
          <w:sz w:val="24"/>
          <w:szCs w:val="24"/>
        </w:rPr>
        <w:t xml:space="preserve"> </w:t>
      </w:r>
      <w:r w:rsidR="00952ABE">
        <w:rPr>
          <w:rFonts w:ascii="Times New Roman" w:hAnsi="Times New Roman" w:cs="Times New Roman"/>
          <w:sz w:val="24"/>
          <w:szCs w:val="24"/>
        </w:rPr>
        <w:t>2,81</w:t>
      </w:r>
      <w:r w:rsidR="0075455F" w:rsidRPr="00DF31F5">
        <w:rPr>
          <w:rFonts w:ascii="Times New Roman" w:hAnsi="Times New Roman" w:cs="Times New Roman"/>
          <w:sz w:val="24"/>
          <w:szCs w:val="24"/>
        </w:rPr>
        <w:t xml:space="preserve"> </w:t>
      </w:r>
      <w:r w:rsidR="006172EF" w:rsidRPr="00DF31F5">
        <w:rPr>
          <w:rFonts w:ascii="Times New Roman" w:hAnsi="Times New Roman" w:cs="Times New Roman"/>
          <w:sz w:val="24"/>
          <w:szCs w:val="24"/>
        </w:rPr>
        <w:t>%.</w:t>
      </w:r>
    </w:p>
    <w:p w14:paraId="6B6FEDB5" w14:textId="7E0F86CC" w:rsidR="002B755B" w:rsidRDefault="00C16A87" w:rsidP="00E55E4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2A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Općina </w:t>
      </w:r>
      <w:r w:rsidR="007C7CCE">
        <w:rPr>
          <w:rFonts w:ascii="Times New Roman" w:hAnsi="Times New Roman" w:cs="Times New Roman"/>
          <w:color w:val="000000" w:themeColor="text1"/>
          <w:sz w:val="24"/>
          <w:szCs w:val="24"/>
        </w:rPr>
        <w:t>Barilović</w:t>
      </w:r>
      <w:r w:rsidRPr="001A2A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je u 20</w:t>
      </w:r>
      <w:r w:rsidR="00A53855" w:rsidRPr="001A2A09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952ABE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F7448B" w:rsidRPr="001A2A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godini ostvarila </w:t>
      </w:r>
      <w:r w:rsidR="00952A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višak </w:t>
      </w:r>
      <w:r w:rsidR="006172EF" w:rsidRPr="001A2A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poslovanja u iznosu od </w:t>
      </w:r>
      <w:r w:rsidR="001E5944">
        <w:rPr>
          <w:rFonts w:ascii="Times New Roman" w:hAnsi="Times New Roman" w:cs="Times New Roman"/>
          <w:color w:val="000000" w:themeColor="text1"/>
          <w:sz w:val="24"/>
          <w:szCs w:val="24"/>
        </w:rPr>
        <w:t>450.126,98</w:t>
      </w:r>
      <w:r w:rsidR="002B6C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€. </w:t>
      </w:r>
      <w:r w:rsidR="00366E1D">
        <w:rPr>
          <w:rFonts w:ascii="Times New Roman" w:hAnsi="Times New Roman" w:cs="Times New Roman"/>
          <w:color w:val="000000" w:themeColor="text1"/>
          <w:sz w:val="24"/>
          <w:szCs w:val="24"/>
        </w:rPr>
        <w:t>Z</w:t>
      </w:r>
      <w:r w:rsidR="0030321C" w:rsidRPr="001A2A09">
        <w:rPr>
          <w:rFonts w:ascii="Times New Roman" w:hAnsi="Times New Roman" w:cs="Times New Roman"/>
          <w:color w:val="000000" w:themeColor="text1"/>
          <w:sz w:val="24"/>
          <w:szCs w:val="24"/>
        </w:rPr>
        <w:t>a isto razdoblje prošle 202</w:t>
      </w:r>
      <w:r w:rsidR="001E5944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A63B40" w:rsidRPr="001A2A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godine ostvarila </w:t>
      </w:r>
      <w:r w:rsidR="002B6C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je </w:t>
      </w:r>
      <w:r w:rsidR="001E5944">
        <w:rPr>
          <w:rFonts w:ascii="Times New Roman" w:hAnsi="Times New Roman" w:cs="Times New Roman"/>
          <w:color w:val="000000" w:themeColor="text1"/>
          <w:sz w:val="24"/>
          <w:szCs w:val="24"/>
        </w:rPr>
        <w:t>manjak</w:t>
      </w:r>
      <w:r w:rsidR="003662C9" w:rsidRPr="001A2A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poslovanja u iznosu od </w:t>
      </w:r>
      <w:r w:rsidR="001E5944">
        <w:rPr>
          <w:rFonts w:ascii="Times New Roman" w:hAnsi="Times New Roman" w:cs="Times New Roman"/>
          <w:color w:val="000000" w:themeColor="text1"/>
          <w:sz w:val="24"/>
          <w:szCs w:val="24"/>
        </w:rPr>
        <w:t>-130.254,38</w:t>
      </w:r>
      <w:r w:rsidR="002B6C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€</w:t>
      </w:r>
      <w:r w:rsidR="001A2A09" w:rsidRPr="001A2A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što je </w:t>
      </w:r>
      <w:r w:rsidR="002B755B">
        <w:rPr>
          <w:rFonts w:ascii="Times New Roman" w:hAnsi="Times New Roman" w:cs="Times New Roman"/>
          <w:color w:val="000000" w:themeColor="text1"/>
          <w:sz w:val="24"/>
          <w:szCs w:val="24"/>
        </w:rPr>
        <w:t>ujedno bio i</w:t>
      </w:r>
      <w:r w:rsidR="001A2A09" w:rsidRPr="001A2A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konačan rezultat u 202</w:t>
      </w:r>
      <w:r w:rsidR="001E5944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1A2A09" w:rsidRPr="001A2A09">
        <w:rPr>
          <w:rFonts w:ascii="Times New Roman" w:hAnsi="Times New Roman" w:cs="Times New Roman"/>
          <w:color w:val="000000" w:themeColor="text1"/>
          <w:sz w:val="24"/>
          <w:szCs w:val="24"/>
        </w:rPr>
        <w:t>. godini</w:t>
      </w:r>
      <w:r w:rsidR="002B755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FFF2FBE" w14:textId="07F5E51D" w:rsidR="0075455F" w:rsidRPr="00DF31F5" w:rsidRDefault="006172EF" w:rsidP="00E55E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31F5">
        <w:rPr>
          <w:rFonts w:ascii="Times New Roman" w:hAnsi="Times New Roman" w:cs="Times New Roman"/>
          <w:sz w:val="24"/>
          <w:szCs w:val="24"/>
        </w:rPr>
        <w:t>Tablični prikaz sadrži račun prihoda i rashoda, račun financiranja gdje su prikazani ukupni prihodi i primici te rashodi i izdaci na razini ekono</w:t>
      </w:r>
      <w:r w:rsidR="0075455F" w:rsidRPr="00DF31F5">
        <w:rPr>
          <w:rFonts w:ascii="Times New Roman" w:hAnsi="Times New Roman" w:cs="Times New Roman"/>
          <w:sz w:val="24"/>
          <w:szCs w:val="24"/>
        </w:rPr>
        <w:t>mske klasifikacije</w:t>
      </w:r>
    </w:p>
    <w:p w14:paraId="3BD75095" w14:textId="77777777" w:rsidR="00B508F5" w:rsidRPr="00DF31F5" w:rsidRDefault="00B508F5" w:rsidP="00E55E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3B45AF" w14:textId="77777777" w:rsidR="000472FC" w:rsidRPr="00E446F9" w:rsidRDefault="006172EF" w:rsidP="00E55E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31F5">
        <w:rPr>
          <w:rFonts w:ascii="Times New Roman" w:hAnsi="Times New Roman" w:cs="Times New Roman"/>
          <w:sz w:val="24"/>
          <w:szCs w:val="24"/>
        </w:rPr>
        <w:t>Tablica  1. Izvršenje općeg dijela proračuna</w:t>
      </w:r>
    </w:p>
    <w:tbl>
      <w:tblPr>
        <w:tblW w:w="9538" w:type="dxa"/>
        <w:tblInd w:w="-106" w:type="dxa"/>
        <w:tblLook w:val="0000" w:firstRow="0" w:lastRow="0" w:firstColumn="0" w:lastColumn="0" w:noHBand="0" w:noVBand="0"/>
      </w:tblPr>
      <w:tblGrid>
        <w:gridCol w:w="6048"/>
        <w:gridCol w:w="1708"/>
        <w:gridCol w:w="1782"/>
      </w:tblGrid>
      <w:tr w:rsidR="006172EF" w:rsidRPr="00B75654" w14:paraId="778C6DC5" w14:textId="77777777" w:rsidTr="002B755B">
        <w:trPr>
          <w:trHeight w:val="797"/>
        </w:trPr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52ED3772" w14:textId="77777777" w:rsidR="006172EF" w:rsidRPr="00B75654" w:rsidRDefault="006172EF" w:rsidP="00545CD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B75654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O     P     I      S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7174E754" w14:textId="77777777" w:rsidR="00545CDC" w:rsidRPr="00B75654" w:rsidRDefault="00545CDC" w:rsidP="00545C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</w:p>
          <w:p w14:paraId="2CDB7655" w14:textId="77777777" w:rsidR="006172EF" w:rsidRPr="00B75654" w:rsidRDefault="006172EF" w:rsidP="00545C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B75654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PLAN</w:t>
            </w:r>
          </w:p>
          <w:p w14:paraId="7A57553F" w14:textId="56FEEF58" w:rsidR="006172EF" w:rsidRPr="00B75654" w:rsidRDefault="00545CDC" w:rsidP="00D538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B75654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20</w:t>
            </w:r>
            <w:r w:rsidR="0030321C" w:rsidRPr="00B75654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</w:t>
            </w:r>
            <w:r w:rsidR="00E61083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5</w:t>
            </w:r>
            <w:r w:rsidR="0075455F" w:rsidRPr="00B75654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036E3ED6" w14:textId="77777777" w:rsidR="006172EF" w:rsidRPr="00B75654" w:rsidRDefault="006172EF" w:rsidP="00545C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B75654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IZVRŠENJE</w:t>
            </w:r>
          </w:p>
          <w:p w14:paraId="376D4F6A" w14:textId="27ECB35B" w:rsidR="006172EF" w:rsidRPr="00B75654" w:rsidRDefault="006172EF" w:rsidP="00D538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B75654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20</w:t>
            </w:r>
            <w:r w:rsidR="0030321C" w:rsidRPr="00B75654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</w:t>
            </w:r>
            <w:r w:rsidR="00E61083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5</w:t>
            </w:r>
            <w:r w:rsidR="0075455F" w:rsidRPr="00B75654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.</w:t>
            </w:r>
          </w:p>
        </w:tc>
      </w:tr>
      <w:tr w:rsidR="006172EF" w:rsidRPr="00B75654" w14:paraId="0D7CC481" w14:textId="77777777" w:rsidTr="005047B2">
        <w:trPr>
          <w:trHeight w:val="255"/>
        </w:trPr>
        <w:tc>
          <w:tcPr>
            <w:tcW w:w="60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615C1DB8" w14:textId="77777777" w:rsidR="006172EF" w:rsidRPr="00B75654" w:rsidRDefault="006172EF" w:rsidP="00545C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B75654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5ECFF20" w14:textId="77777777" w:rsidR="006172EF" w:rsidRPr="00B75654" w:rsidRDefault="006172EF" w:rsidP="00545C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B75654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0043BF4" w14:textId="77777777" w:rsidR="006172EF" w:rsidRPr="00B75654" w:rsidRDefault="006172EF" w:rsidP="00545C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B75654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</w:tr>
      <w:tr w:rsidR="006172EF" w:rsidRPr="00B75654" w14:paraId="13B6C9CD" w14:textId="77777777" w:rsidTr="005047B2">
        <w:trPr>
          <w:trHeight w:val="255"/>
        </w:trPr>
        <w:tc>
          <w:tcPr>
            <w:tcW w:w="604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068B3992" w14:textId="77777777" w:rsidR="006172EF" w:rsidRPr="00B75654" w:rsidRDefault="006172EF" w:rsidP="00E55E4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B75654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A. RAČUN PRIHODA I RASHODA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2C4C10" w14:textId="77777777" w:rsidR="006172EF" w:rsidRPr="00B75654" w:rsidRDefault="006172EF" w:rsidP="00E55E4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B75654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6EDA3B" w14:textId="77777777" w:rsidR="006172EF" w:rsidRPr="00B75654" w:rsidRDefault="006172EF" w:rsidP="00E55E4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B75654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6172EF" w:rsidRPr="00B75654" w14:paraId="1C36FB64" w14:textId="77777777" w:rsidTr="005047B2">
        <w:trPr>
          <w:trHeight w:val="210"/>
        </w:trPr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66687212" w14:textId="77777777" w:rsidR="006172EF" w:rsidRPr="00B75654" w:rsidRDefault="006172EF" w:rsidP="00E55E4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B75654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   Prihodi poslovanja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4FED0A02" w14:textId="1E1F7133" w:rsidR="006172EF" w:rsidRPr="00B75654" w:rsidRDefault="001E5944" w:rsidP="00D5385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2.451.979,38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53A5D707" w14:textId="0A6D73A7" w:rsidR="006172EF" w:rsidRPr="00B75654" w:rsidRDefault="001E5944" w:rsidP="00D5385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2.706.542,32</w:t>
            </w:r>
          </w:p>
        </w:tc>
      </w:tr>
      <w:tr w:rsidR="006172EF" w:rsidRPr="00B75654" w14:paraId="45C79030" w14:textId="77777777" w:rsidTr="005047B2">
        <w:trPr>
          <w:trHeight w:val="255"/>
        </w:trPr>
        <w:tc>
          <w:tcPr>
            <w:tcW w:w="604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0456E8A0" w14:textId="77777777" w:rsidR="006172EF" w:rsidRPr="00B75654" w:rsidRDefault="006172EF" w:rsidP="00E55E4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B75654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   Prihodi od prodaje nefinancijske imovine</w:t>
            </w:r>
          </w:p>
        </w:tc>
        <w:tc>
          <w:tcPr>
            <w:tcW w:w="1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1526E592" w14:textId="30ECCD03" w:rsidR="006172EF" w:rsidRPr="00B75654" w:rsidRDefault="001E5944" w:rsidP="0019622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041C24C" w14:textId="359E12E8" w:rsidR="006172EF" w:rsidRPr="00B75654" w:rsidRDefault="001E5944" w:rsidP="00D5385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6172EF" w:rsidRPr="00B75654" w14:paraId="51D7833B" w14:textId="77777777" w:rsidTr="005047B2">
        <w:trPr>
          <w:trHeight w:val="255"/>
        </w:trPr>
        <w:tc>
          <w:tcPr>
            <w:tcW w:w="604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13F34C38" w14:textId="77777777" w:rsidR="006172EF" w:rsidRPr="00B75654" w:rsidRDefault="006172EF" w:rsidP="00E55E4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B75654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   Rashodi poslovanja</w:t>
            </w:r>
          </w:p>
        </w:tc>
        <w:tc>
          <w:tcPr>
            <w:tcW w:w="1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77BFBE75" w14:textId="65CB1AE7" w:rsidR="006172EF" w:rsidRPr="00B75654" w:rsidRDefault="001E5944" w:rsidP="0030321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1.775.090,00</w:t>
            </w: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1FA7E9A" w14:textId="68C85614" w:rsidR="006172EF" w:rsidRPr="00B75654" w:rsidRDefault="001E5944" w:rsidP="0019622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1.735.773,67</w:t>
            </w:r>
          </w:p>
        </w:tc>
      </w:tr>
      <w:tr w:rsidR="006172EF" w:rsidRPr="00B75654" w14:paraId="2942CDB0" w14:textId="77777777" w:rsidTr="005047B2">
        <w:trPr>
          <w:trHeight w:val="255"/>
        </w:trPr>
        <w:tc>
          <w:tcPr>
            <w:tcW w:w="604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53D24B7E" w14:textId="27640A94" w:rsidR="006172EF" w:rsidRPr="00B75654" w:rsidRDefault="006172EF" w:rsidP="00E55E4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B75654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   Rashodi za nabavu nefinancijske imovine</w:t>
            </w:r>
          </w:p>
        </w:tc>
        <w:tc>
          <w:tcPr>
            <w:tcW w:w="1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A7118A" w14:textId="32EB0897" w:rsidR="006172EF" w:rsidRPr="00B75654" w:rsidRDefault="001E5944" w:rsidP="0019622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406.885,00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58C322" w14:textId="1E7A8045" w:rsidR="006172EF" w:rsidRPr="00B75654" w:rsidRDefault="001E5944" w:rsidP="009E777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381.404,79</w:t>
            </w:r>
          </w:p>
        </w:tc>
      </w:tr>
      <w:tr w:rsidR="006172EF" w:rsidRPr="00B75654" w14:paraId="131FD7EC" w14:textId="77777777" w:rsidTr="005047B2">
        <w:trPr>
          <w:trHeight w:val="255"/>
        </w:trPr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02D9A6B8" w14:textId="77777777" w:rsidR="006172EF" w:rsidRPr="00B75654" w:rsidRDefault="006172EF" w:rsidP="009E777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B75654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   RAZLIKA - </w:t>
            </w:r>
            <w:r w:rsidR="00BF4BF2" w:rsidRPr="00B75654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MANJAK</w:t>
            </w:r>
          </w:p>
        </w:tc>
        <w:tc>
          <w:tcPr>
            <w:tcW w:w="1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DD82C9" w14:textId="2B4E356B" w:rsidR="006172EF" w:rsidRPr="00B75654" w:rsidRDefault="001E5944" w:rsidP="005047B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270.004,38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EF3DBA" w14:textId="4C943FBF" w:rsidR="006172EF" w:rsidRPr="00B75654" w:rsidRDefault="001E5944" w:rsidP="0030321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589.363,86</w:t>
            </w:r>
          </w:p>
        </w:tc>
      </w:tr>
      <w:tr w:rsidR="006172EF" w:rsidRPr="00B75654" w14:paraId="4B1E9DC3" w14:textId="77777777" w:rsidTr="005047B2">
        <w:trPr>
          <w:trHeight w:val="255"/>
        </w:trPr>
        <w:tc>
          <w:tcPr>
            <w:tcW w:w="6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AB39EC" w14:textId="77777777" w:rsidR="006172EF" w:rsidRPr="00B75654" w:rsidRDefault="006172EF" w:rsidP="00E55E4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B75654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B. RAČUN ZADUŽIVANJA/FINANCIRANJA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D9EDA0" w14:textId="77777777" w:rsidR="006172EF" w:rsidRPr="00B75654" w:rsidRDefault="006172EF" w:rsidP="00E55E4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7DD343" w14:textId="77777777" w:rsidR="006172EF" w:rsidRPr="00B75654" w:rsidRDefault="006172EF" w:rsidP="00E55E4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6172EF" w:rsidRPr="00B75654" w14:paraId="76D6F4B5" w14:textId="77777777" w:rsidTr="005047B2">
        <w:trPr>
          <w:trHeight w:val="255"/>
        </w:trPr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</w:tcPr>
          <w:p w14:paraId="7097154F" w14:textId="77777777" w:rsidR="006172EF" w:rsidRPr="00B75654" w:rsidRDefault="006172EF" w:rsidP="00E55E4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B75654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   Primici od financijske imovine i zaduživanja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6F195EDF" w14:textId="1169F356" w:rsidR="006172EF" w:rsidRPr="00B75654" w:rsidRDefault="001E5944" w:rsidP="005047B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B5995DC" w14:textId="5DA72FD3" w:rsidR="006172EF" w:rsidRPr="00B75654" w:rsidRDefault="001E5944" w:rsidP="005047B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6172EF" w:rsidRPr="00B75654" w14:paraId="4FB2D4A4" w14:textId="77777777" w:rsidTr="005047B2">
        <w:trPr>
          <w:trHeight w:val="255"/>
        </w:trPr>
        <w:tc>
          <w:tcPr>
            <w:tcW w:w="6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2F76B127" w14:textId="77777777" w:rsidR="006172EF" w:rsidRPr="00B75654" w:rsidRDefault="006172EF" w:rsidP="00E55E4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B75654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   Izdaci za financijsku imovinu i otplate zajmova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76E022" w14:textId="4231344E" w:rsidR="006172EF" w:rsidRPr="00B75654" w:rsidRDefault="001E5944" w:rsidP="005047B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139.750,00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8176AF" w14:textId="1B0D9699" w:rsidR="006172EF" w:rsidRPr="00B75654" w:rsidRDefault="001E5944" w:rsidP="00C715A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139.236,88</w:t>
            </w:r>
          </w:p>
        </w:tc>
      </w:tr>
      <w:tr w:rsidR="006172EF" w:rsidRPr="00B75654" w14:paraId="1189FE8C" w14:textId="77777777" w:rsidTr="005047B2">
        <w:trPr>
          <w:trHeight w:val="255"/>
        </w:trPr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1A9472D8" w14:textId="77777777" w:rsidR="006172EF" w:rsidRPr="00B75654" w:rsidRDefault="006172EF" w:rsidP="00E55E4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B75654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   NETO ZADUŽIVANJE/FINANCIRANJE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068516" w14:textId="6AEE0127" w:rsidR="006172EF" w:rsidRPr="00B75654" w:rsidRDefault="001E5944" w:rsidP="00BF4BF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-139.750,00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2C74CF" w14:textId="2DB6DEA5" w:rsidR="006172EF" w:rsidRPr="00B75654" w:rsidRDefault="001E5944" w:rsidP="00BF4BF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-139.236,88</w:t>
            </w:r>
          </w:p>
        </w:tc>
      </w:tr>
      <w:tr w:rsidR="006172EF" w:rsidRPr="00B75654" w14:paraId="41CA3598" w14:textId="77777777" w:rsidTr="005047B2">
        <w:trPr>
          <w:trHeight w:val="255"/>
        </w:trPr>
        <w:tc>
          <w:tcPr>
            <w:tcW w:w="6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F6F010" w14:textId="77777777" w:rsidR="006172EF" w:rsidRPr="00B75654" w:rsidRDefault="00B508F5" w:rsidP="00545CDC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B75654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C. RASPOLOŽIVA SREDSTVA IZ PRET</w:t>
            </w:r>
            <w:r w:rsidR="006172EF" w:rsidRPr="00B75654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HODNIH GODINA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64804A" w14:textId="77777777" w:rsidR="006172EF" w:rsidRPr="00B75654" w:rsidRDefault="006172EF" w:rsidP="00E55E4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9A4EB5" w14:textId="77777777" w:rsidR="006172EF" w:rsidRPr="00B75654" w:rsidRDefault="006172EF" w:rsidP="00E55E4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6172EF" w:rsidRPr="00B75654" w14:paraId="3F8184C0" w14:textId="77777777" w:rsidTr="005047B2">
        <w:trPr>
          <w:trHeight w:val="77"/>
        </w:trPr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76D8C5" w14:textId="77777777" w:rsidR="006172EF" w:rsidRPr="00B75654" w:rsidRDefault="006172EF" w:rsidP="00E55E4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B75654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Manjak/višak</w:t>
            </w:r>
            <w:r w:rsidR="00B508F5" w:rsidRPr="00B75654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sredstava iz pret</w:t>
            </w:r>
            <w:r w:rsidRPr="00B75654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hodnih godina 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66BB28" w14:textId="61003123" w:rsidR="00BF4BF2" w:rsidRPr="00B75654" w:rsidRDefault="001E5944" w:rsidP="00BF4BF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-130.254,38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26D335" w14:textId="03C63220" w:rsidR="006172EF" w:rsidRPr="00B75654" w:rsidRDefault="001E5944" w:rsidP="009A37C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6172EF" w:rsidRPr="00B75654" w14:paraId="0F5B972D" w14:textId="77777777" w:rsidTr="005047B2">
        <w:trPr>
          <w:trHeight w:val="155"/>
        </w:trPr>
        <w:tc>
          <w:tcPr>
            <w:tcW w:w="6048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14:paraId="66CE9430" w14:textId="77777777" w:rsidR="006172EF" w:rsidRPr="00B75654" w:rsidRDefault="006172EF" w:rsidP="00E55E4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B75654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D. </w:t>
            </w:r>
            <w:r w:rsidR="00BF4BF2" w:rsidRPr="00B75654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VIŠAK</w:t>
            </w:r>
            <w:r w:rsidRPr="00B75654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+ NETO ZADUŽIVANJA/FINANCIRANJA   </w:t>
            </w:r>
          </w:p>
        </w:tc>
        <w:tc>
          <w:tcPr>
            <w:tcW w:w="170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14:paraId="1E17D87F" w14:textId="2DB709C6" w:rsidR="006172EF" w:rsidRPr="00B75654" w:rsidRDefault="001E5944" w:rsidP="009A37C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8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14:paraId="13D93890" w14:textId="63FC74E2" w:rsidR="006172EF" w:rsidRPr="00B75654" w:rsidRDefault="001E5944" w:rsidP="000B11A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450.126,98</w:t>
            </w:r>
          </w:p>
        </w:tc>
      </w:tr>
    </w:tbl>
    <w:p w14:paraId="7F203772" w14:textId="77777777" w:rsidR="00980A82" w:rsidRDefault="00980A82" w:rsidP="00E55E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8FACB02" w14:textId="77777777" w:rsidR="00B75654" w:rsidRDefault="00B75654" w:rsidP="00E55E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4C82FBB" w14:textId="77777777" w:rsidR="00012F4F" w:rsidRDefault="00012F4F" w:rsidP="00E55E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FD99AC5" w14:textId="77777777" w:rsidR="00980A82" w:rsidRDefault="00980A82" w:rsidP="00E55E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9D1930D" w14:textId="11FC1C62" w:rsidR="006172EF" w:rsidRPr="00DF31F5" w:rsidRDefault="006172EF" w:rsidP="00E55E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F31F5">
        <w:rPr>
          <w:rFonts w:ascii="Times New Roman" w:hAnsi="Times New Roman" w:cs="Times New Roman"/>
          <w:b/>
          <w:bCs/>
          <w:sz w:val="24"/>
          <w:szCs w:val="24"/>
        </w:rPr>
        <w:lastRenderedPageBreak/>
        <w:t>2. POSEBNI DIO PRORAČUNA</w:t>
      </w:r>
    </w:p>
    <w:p w14:paraId="5B6B492D" w14:textId="77777777" w:rsidR="006172EF" w:rsidRPr="00DF31F5" w:rsidRDefault="006172EF" w:rsidP="009B4E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31F5">
        <w:rPr>
          <w:rFonts w:ascii="Times New Roman" w:hAnsi="Times New Roman" w:cs="Times New Roman"/>
          <w:sz w:val="24"/>
          <w:szCs w:val="24"/>
        </w:rPr>
        <w:t xml:space="preserve">U posebnom dijelu proračuna rashodi i izdaci prikazuju se sukladno Pravilniku i </w:t>
      </w:r>
      <w:r w:rsidR="00B508F5" w:rsidRPr="00DF31F5">
        <w:rPr>
          <w:rFonts w:ascii="Times New Roman" w:hAnsi="Times New Roman" w:cs="Times New Roman"/>
          <w:sz w:val="24"/>
          <w:szCs w:val="24"/>
        </w:rPr>
        <w:t>sastavljaju</w:t>
      </w:r>
      <w:r w:rsidRPr="00DF31F5">
        <w:rPr>
          <w:rFonts w:ascii="Times New Roman" w:hAnsi="Times New Roman" w:cs="Times New Roman"/>
          <w:sz w:val="24"/>
          <w:szCs w:val="24"/>
        </w:rPr>
        <w:t xml:space="preserve"> se sljedeći  izvještaji:</w:t>
      </w:r>
    </w:p>
    <w:p w14:paraId="3DE32CC6" w14:textId="77777777" w:rsidR="006172EF" w:rsidRPr="00DF31F5" w:rsidRDefault="006172EF" w:rsidP="00E55E4E">
      <w:pPr>
        <w:pStyle w:val="Odlomakpopis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31F5">
        <w:rPr>
          <w:rFonts w:ascii="Times New Roman" w:hAnsi="Times New Roman" w:cs="Times New Roman"/>
          <w:sz w:val="24"/>
          <w:szCs w:val="24"/>
        </w:rPr>
        <w:t>Izvještaj po organizacijskoj klasifikaciji (rashodi i izdaci prikazani po razdjelima i  glavama unutar razdjela)</w:t>
      </w:r>
    </w:p>
    <w:p w14:paraId="4F397135" w14:textId="77777777" w:rsidR="006172EF" w:rsidRPr="00DF31F5" w:rsidRDefault="006172EF" w:rsidP="000472FC">
      <w:pPr>
        <w:pStyle w:val="Odlomakpopis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31F5">
        <w:rPr>
          <w:rFonts w:ascii="Times New Roman" w:hAnsi="Times New Roman" w:cs="Times New Roman"/>
          <w:sz w:val="24"/>
          <w:szCs w:val="24"/>
        </w:rPr>
        <w:t>Izvještaj po programskoj klasifikaciji (rashodi i izdaci prikazani su po programima projektima i aktivnostima).</w:t>
      </w:r>
    </w:p>
    <w:p w14:paraId="69B8F0D1" w14:textId="22D8B753" w:rsidR="00D7126C" w:rsidRPr="00DF31F5" w:rsidRDefault="006172EF" w:rsidP="000472FC">
      <w:pPr>
        <w:pStyle w:val="Odlomakpopisa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31F5">
        <w:rPr>
          <w:rFonts w:ascii="Times New Roman" w:hAnsi="Times New Roman" w:cs="Times New Roman"/>
          <w:sz w:val="24"/>
          <w:szCs w:val="24"/>
        </w:rPr>
        <w:t xml:space="preserve">Pregled </w:t>
      </w:r>
      <w:r w:rsidR="00B508F5" w:rsidRPr="00DF31F5">
        <w:rPr>
          <w:rFonts w:ascii="Times New Roman" w:hAnsi="Times New Roman" w:cs="Times New Roman"/>
          <w:sz w:val="24"/>
          <w:szCs w:val="24"/>
        </w:rPr>
        <w:t xml:space="preserve">proračuna </w:t>
      </w:r>
      <w:r w:rsidR="00CB09B5" w:rsidRPr="00DF31F5">
        <w:rPr>
          <w:rFonts w:ascii="Times New Roman" w:hAnsi="Times New Roman" w:cs="Times New Roman"/>
          <w:sz w:val="24"/>
          <w:szCs w:val="24"/>
        </w:rPr>
        <w:t>i njegovo ostvarenje za 20</w:t>
      </w:r>
      <w:r w:rsidR="00912F9A">
        <w:rPr>
          <w:rFonts w:ascii="Times New Roman" w:hAnsi="Times New Roman" w:cs="Times New Roman"/>
          <w:sz w:val="24"/>
          <w:szCs w:val="24"/>
        </w:rPr>
        <w:t>2</w:t>
      </w:r>
      <w:r w:rsidR="00012F4F">
        <w:rPr>
          <w:rFonts w:ascii="Times New Roman" w:hAnsi="Times New Roman" w:cs="Times New Roman"/>
          <w:sz w:val="24"/>
          <w:szCs w:val="24"/>
        </w:rPr>
        <w:t>5</w:t>
      </w:r>
      <w:r w:rsidR="00D1332C" w:rsidRPr="00DF31F5">
        <w:rPr>
          <w:rFonts w:ascii="Times New Roman" w:hAnsi="Times New Roman" w:cs="Times New Roman"/>
          <w:sz w:val="24"/>
          <w:szCs w:val="24"/>
        </w:rPr>
        <w:t xml:space="preserve">. godinu </w:t>
      </w:r>
      <w:r w:rsidRPr="00DF31F5">
        <w:rPr>
          <w:rFonts w:ascii="Times New Roman" w:hAnsi="Times New Roman" w:cs="Times New Roman"/>
          <w:sz w:val="24"/>
          <w:szCs w:val="24"/>
        </w:rPr>
        <w:t>u posebnom di</w:t>
      </w:r>
      <w:r w:rsidR="00D7126C" w:rsidRPr="00DF31F5">
        <w:rPr>
          <w:rFonts w:ascii="Times New Roman" w:hAnsi="Times New Roman" w:cs="Times New Roman"/>
          <w:sz w:val="24"/>
          <w:szCs w:val="24"/>
        </w:rPr>
        <w:t>jelu proračuna po programima dano</w:t>
      </w:r>
      <w:r w:rsidRPr="00DF31F5">
        <w:rPr>
          <w:rFonts w:ascii="Times New Roman" w:hAnsi="Times New Roman" w:cs="Times New Roman"/>
          <w:sz w:val="24"/>
          <w:szCs w:val="24"/>
        </w:rPr>
        <w:t xml:space="preserve"> je u sljedećoj tabeli:</w:t>
      </w:r>
    </w:p>
    <w:p w14:paraId="76FB77B6" w14:textId="77777777" w:rsidR="000472FC" w:rsidRPr="00DF31F5" w:rsidRDefault="000472FC" w:rsidP="000472FC">
      <w:pPr>
        <w:pStyle w:val="Odlomakpopisa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82C6FA3" w14:textId="0713628F" w:rsidR="006172EF" w:rsidRDefault="006172EF" w:rsidP="00E55E4E">
      <w:pPr>
        <w:pStyle w:val="Odlomakpopis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F31F5">
        <w:rPr>
          <w:rFonts w:ascii="Times New Roman" w:hAnsi="Times New Roman" w:cs="Times New Roman"/>
          <w:sz w:val="24"/>
          <w:szCs w:val="24"/>
        </w:rPr>
        <w:t>Tablica  2. Izvršenje posebnog dijela proračuna</w:t>
      </w:r>
      <w:r w:rsidR="00CB09B5" w:rsidRPr="00DF31F5">
        <w:rPr>
          <w:rFonts w:ascii="Times New Roman" w:hAnsi="Times New Roman" w:cs="Times New Roman"/>
          <w:sz w:val="24"/>
          <w:szCs w:val="24"/>
        </w:rPr>
        <w:t xml:space="preserve"> prema programskoj klasifikaciji</w:t>
      </w:r>
    </w:p>
    <w:p w14:paraId="0DB8A939" w14:textId="77777777" w:rsidR="00221C29" w:rsidRPr="00DF31F5" w:rsidRDefault="00221C29" w:rsidP="00E55E4E">
      <w:pPr>
        <w:pStyle w:val="Odlomakpopis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0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1"/>
        <w:gridCol w:w="1405"/>
        <w:gridCol w:w="1384"/>
        <w:gridCol w:w="1006"/>
      </w:tblGrid>
      <w:tr w:rsidR="00C715A2" w:rsidRPr="00B75654" w14:paraId="75206D6E" w14:textId="77777777" w:rsidTr="00C821B4">
        <w:trPr>
          <w:trHeight w:val="255"/>
          <w:jc w:val="center"/>
        </w:trPr>
        <w:tc>
          <w:tcPr>
            <w:tcW w:w="6231" w:type="dxa"/>
            <w:shd w:val="clear" w:color="000000" w:fill="808080"/>
            <w:noWrap/>
            <w:vAlign w:val="bottom"/>
            <w:hideMark/>
          </w:tcPr>
          <w:p w14:paraId="36964C3E" w14:textId="77777777" w:rsidR="00C715A2" w:rsidRPr="00B75654" w:rsidRDefault="00C715A2" w:rsidP="00D80B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B7565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SVEUKUPNO RASHODI / IZDACI</w:t>
            </w:r>
          </w:p>
        </w:tc>
        <w:tc>
          <w:tcPr>
            <w:tcW w:w="1405" w:type="dxa"/>
            <w:shd w:val="clear" w:color="000000" w:fill="808080"/>
            <w:noWrap/>
            <w:vAlign w:val="bottom"/>
          </w:tcPr>
          <w:p w14:paraId="3EF7A5C3" w14:textId="6671E37A" w:rsidR="00C715A2" w:rsidRPr="00B75654" w:rsidRDefault="002E2E62" w:rsidP="00D80B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2.181.975,00</w:t>
            </w:r>
          </w:p>
        </w:tc>
        <w:tc>
          <w:tcPr>
            <w:tcW w:w="1384" w:type="dxa"/>
            <w:shd w:val="clear" w:color="000000" w:fill="808080"/>
            <w:noWrap/>
            <w:vAlign w:val="bottom"/>
          </w:tcPr>
          <w:p w14:paraId="3D9F0F5E" w14:textId="3233C009" w:rsidR="00C715A2" w:rsidRPr="00B75654" w:rsidRDefault="002E2E62" w:rsidP="00D80B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2.117.178,46</w:t>
            </w:r>
          </w:p>
        </w:tc>
        <w:tc>
          <w:tcPr>
            <w:tcW w:w="1006" w:type="dxa"/>
            <w:shd w:val="clear" w:color="000000" w:fill="808080"/>
            <w:noWrap/>
            <w:vAlign w:val="bottom"/>
            <w:hideMark/>
          </w:tcPr>
          <w:p w14:paraId="1A1D67B6" w14:textId="5E87CA7F" w:rsidR="00C715A2" w:rsidRPr="00B75654" w:rsidRDefault="002E2E62" w:rsidP="00D80B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97,03%</w:t>
            </w:r>
          </w:p>
        </w:tc>
      </w:tr>
      <w:tr w:rsidR="00C715A2" w:rsidRPr="00B75654" w14:paraId="0F92FD56" w14:textId="77777777" w:rsidTr="00C821B4">
        <w:trPr>
          <w:trHeight w:val="255"/>
          <w:jc w:val="center"/>
        </w:trPr>
        <w:tc>
          <w:tcPr>
            <w:tcW w:w="6231" w:type="dxa"/>
            <w:noWrap/>
            <w:vAlign w:val="bottom"/>
          </w:tcPr>
          <w:p w14:paraId="10648F52" w14:textId="0BA0709E" w:rsidR="00C715A2" w:rsidRPr="00B75654" w:rsidRDefault="00C715A2" w:rsidP="00D80B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FINANCIRANJE REDOVNE DJELATNOSTI</w:t>
            </w:r>
          </w:p>
        </w:tc>
        <w:tc>
          <w:tcPr>
            <w:tcW w:w="1405" w:type="dxa"/>
            <w:noWrap/>
            <w:vAlign w:val="bottom"/>
          </w:tcPr>
          <w:p w14:paraId="7CDAEA91" w14:textId="0FC21084" w:rsidR="00C715A2" w:rsidRPr="00B75654" w:rsidRDefault="0004334D" w:rsidP="00D80B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48.850,00</w:t>
            </w:r>
          </w:p>
        </w:tc>
        <w:tc>
          <w:tcPr>
            <w:tcW w:w="1384" w:type="dxa"/>
            <w:noWrap/>
            <w:vAlign w:val="bottom"/>
          </w:tcPr>
          <w:p w14:paraId="7565BC33" w14:textId="4C46A028" w:rsidR="00C715A2" w:rsidRPr="00B75654" w:rsidRDefault="0004334D" w:rsidP="00D80B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46.571,89</w:t>
            </w:r>
          </w:p>
        </w:tc>
        <w:tc>
          <w:tcPr>
            <w:tcW w:w="1006" w:type="dxa"/>
            <w:noWrap/>
            <w:vAlign w:val="bottom"/>
          </w:tcPr>
          <w:p w14:paraId="5AF1F6B9" w14:textId="12A258FB" w:rsidR="00C715A2" w:rsidRPr="00B75654" w:rsidRDefault="0004334D" w:rsidP="00D80B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95,34</w:t>
            </w:r>
            <w:r w:rsidR="00BC58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%</w:t>
            </w:r>
          </w:p>
        </w:tc>
      </w:tr>
      <w:tr w:rsidR="00C715A2" w:rsidRPr="00B75654" w14:paraId="398D6BE6" w14:textId="77777777" w:rsidTr="00C821B4">
        <w:trPr>
          <w:trHeight w:val="255"/>
          <w:jc w:val="center"/>
        </w:trPr>
        <w:tc>
          <w:tcPr>
            <w:tcW w:w="6231" w:type="dxa"/>
            <w:noWrap/>
            <w:vAlign w:val="bottom"/>
          </w:tcPr>
          <w:p w14:paraId="4539815D" w14:textId="203CC6A8" w:rsidR="00C715A2" w:rsidRPr="00B75654" w:rsidRDefault="00BC5894" w:rsidP="00D80B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REDOVNA DJELATNOST JEDINSTVENOG UPRAVNOG ODJELA</w:t>
            </w:r>
          </w:p>
        </w:tc>
        <w:tc>
          <w:tcPr>
            <w:tcW w:w="1405" w:type="dxa"/>
            <w:noWrap/>
            <w:vAlign w:val="bottom"/>
          </w:tcPr>
          <w:p w14:paraId="4A24B217" w14:textId="10C41072" w:rsidR="00C715A2" w:rsidRPr="00B75654" w:rsidRDefault="0004334D" w:rsidP="00D80B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291.910,00</w:t>
            </w:r>
          </w:p>
        </w:tc>
        <w:tc>
          <w:tcPr>
            <w:tcW w:w="1384" w:type="dxa"/>
            <w:noWrap/>
            <w:vAlign w:val="bottom"/>
          </w:tcPr>
          <w:p w14:paraId="7CD0E602" w14:textId="70F0943C" w:rsidR="00C715A2" w:rsidRPr="00B75654" w:rsidRDefault="0004334D" w:rsidP="00D80B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285.437,77</w:t>
            </w:r>
          </w:p>
        </w:tc>
        <w:tc>
          <w:tcPr>
            <w:tcW w:w="1006" w:type="dxa"/>
            <w:noWrap/>
            <w:vAlign w:val="bottom"/>
          </w:tcPr>
          <w:p w14:paraId="7514C9C4" w14:textId="4AF1CF8D" w:rsidR="00C715A2" w:rsidRPr="00B75654" w:rsidRDefault="0004334D" w:rsidP="00D80B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97,78</w:t>
            </w:r>
            <w:r w:rsidR="00BC58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%</w:t>
            </w:r>
          </w:p>
        </w:tc>
      </w:tr>
      <w:tr w:rsidR="00C715A2" w:rsidRPr="00B75654" w14:paraId="5761C5CE" w14:textId="77777777" w:rsidTr="00C821B4">
        <w:trPr>
          <w:trHeight w:val="255"/>
          <w:jc w:val="center"/>
        </w:trPr>
        <w:tc>
          <w:tcPr>
            <w:tcW w:w="6231" w:type="dxa"/>
            <w:noWrap/>
            <w:vAlign w:val="bottom"/>
          </w:tcPr>
          <w:p w14:paraId="6E156777" w14:textId="4A579CA5" w:rsidR="00C715A2" w:rsidRPr="00B75654" w:rsidRDefault="00C821B4" w:rsidP="00D80B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NABAVA NEFINANCIJSKE IMOVINE</w:t>
            </w:r>
          </w:p>
        </w:tc>
        <w:tc>
          <w:tcPr>
            <w:tcW w:w="1405" w:type="dxa"/>
            <w:noWrap/>
            <w:vAlign w:val="bottom"/>
          </w:tcPr>
          <w:p w14:paraId="462F2FCD" w14:textId="497C1242" w:rsidR="00C715A2" w:rsidRPr="00B75654" w:rsidRDefault="0004334D" w:rsidP="00D80B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2.740,00</w:t>
            </w:r>
          </w:p>
        </w:tc>
        <w:tc>
          <w:tcPr>
            <w:tcW w:w="1384" w:type="dxa"/>
            <w:noWrap/>
            <w:vAlign w:val="bottom"/>
          </w:tcPr>
          <w:p w14:paraId="1B499C53" w14:textId="7B232579" w:rsidR="00C715A2" w:rsidRPr="00B75654" w:rsidRDefault="0004334D" w:rsidP="00D80B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2.727,00</w:t>
            </w:r>
          </w:p>
        </w:tc>
        <w:tc>
          <w:tcPr>
            <w:tcW w:w="1006" w:type="dxa"/>
            <w:noWrap/>
            <w:vAlign w:val="bottom"/>
          </w:tcPr>
          <w:p w14:paraId="71FECF40" w14:textId="3AAE6471" w:rsidR="00C715A2" w:rsidRPr="00B75654" w:rsidRDefault="0004334D" w:rsidP="00D80B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99,53</w:t>
            </w:r>
            <w:r w:rsidR="00C821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%</w:t>
            </w:r>
          </w:p>
        </w:tc>
      </w:tr>
      <w:tr w:rsidR="00C715A2" w:rsidRPr="00B75654" w14:paraId="4081C6E7" w14:textId="77777777" w:rsidTr="00C821B4">
        <w:trPr>
          <w:trHeight w:val="255"/>
          <w:jc w:val="center"/>
        </w:trPr>
        <w:tc>
          <w:tcPr>
            <w:tcW w:w="6231" w:type="dxa"/>
            <w:noWrap/>
            <w:vAlign w:val="bottom"/>
          </w:tcPr>
          <w:p w14:paraId="3F95609A" w14:textId="03EBD709" w:rsidR="00C715A2" w:rsidRPr="00B75654" w:rsidRDefault="00C821B4" w:rsidP="00D80B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TEKUĆE I INVESTICIJSKO ODRŽAVANJE KOMUNALNE INFR.</w:t>
            </w:r>
          </w:p>
        </w:tc>
        <w:tc>
          <w:tcPr>
            <w:tcW w:w="1405" w:type="dxa"/>
            <w:noWrap/>
            <w:vAlign w:val="bottom"/>
          </w:tcPr>
          <w:p w14:paraId="60A7CD2F" w14:textId="6A4EE7F0" w:rsidR="00C715A2" w:rsidRPr="00B75654" w:rsidRDefault="0004334D" w:rsidP="00D80B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195.550,00</w:t>
            </w:r>
          </w:p>
        </w:tc>
        <w:tc>
          <w:tcPr>
            <w:tcW w:w="1384" w:type="dxa"/>
            <w:noWrap/>
            <w:vAlign w:val="bottom"/>
          </w:tcPr>
          <w:p w14:paraId="20776ABA" w14:textId="6F954BEE" w:rsidR="00C715A2" w:rsidRPr="00B75654" w:rsidRDefault="0004334D" w:rsidP="00D80B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193.611,16</w:t>
            </w:r>
          </w:p>
        </w:tc>
        <w:tc>
          <w:tcPr>
            <w:tcW w:w="1006" w:type="dxa"/>
            <w:noWrap/>
            <w:vAlign w:val="bottom"/>
          </w:tcPr>
          <w:p w14:paraId="20463591" w14:textId="47CBBC7A" w:rsidR="00C715A2" w:rsidRPr="00B75654" w:rsidRDefault="0004334D" w:rsidP="00D80B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99,01</w:t>
            </w:r>
            <w:r w:rsidR="00C821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%</w:t>
            </w:r>
          </w:p>
        </w:tc>
      </w:tr>
      <w:tr w:rsidR="00C715A2" w:rsidRPr="00B75654" w14:paraId="52C1C404" w14:textId="77777777" w:rsidTr="00C821B4">
        <w:trPr>
          <w:trHeight w:val="510"/>
          <w:jc w:val="center"/>
        </w:trPr>
        <w:tc>
          <w:tcPr>
            <w:tcW w:w="6231" w:type="dxa"/>
            <w:vAlign w:val="bottom"/>
          </w:tcPr>
          <w:p w14:paraId="3840FCD6" w14:textId="490EF4EC" w:rsidR="00C715A2" w:rsidRPr="00B75654" w:rsidRDefault="00C821B4" w:rsidP="00D80B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ULAGANJA U OBJEKTE I UREĐAJE KOMUNALNE INFRASTRUKTURE</w:t>
            </w:r>
          </w:p>
        </w:tc>
        <w:tc>
          <w:tcPr>
            <w:tcW w:w="1405" w:type="dxa"/>
            <w:noWrap/>
            <w:vAlign w:val="bottom"/>
          </w:tcPr>
          <w:p w14:paraId="30306FA4" w14:textId="0ED1369A" w:rsidR="00C715A2" w:rsidRPr="00B75654" w:rsidRDefault="0004334D" w:rsidP="00D80B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469.305,00</w:t>
            </w:r>
          </w:p>
        </w:tc>
        <w:tc>
          <w:tcPr>
            <w:tcW w:w="1384" w:type="dxa"/>
            <w:noWrap/>
            <w:vAlign w:val="bottom"/>
          </w:tcPr>
          <w:p w14:paraId="4D37AE82" w14:textId="7705C604" w:rsidR="00C715A2" w:rsidRPr="00B75654" w:rsidRDefault="0004334D" w:rsidP="00D80B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443.918,42</w:t>
            </w:r>
          </w:p>
        </w:tc>
        <w:tc>
          <w:tcPr>
            <w:tcW w:w="1006" w:type="dxa"/>
            <w:noWrap/>
            <w:vAlign w:val="bottom"/>
          </w:tcPr>
          <w:p w14:paraId="6C2E9973" w14:textId="52F685F4" w:rsidR="00C715A2" w:rsidRPr="00B75654" w:rsidRDefault="0004334D" w:rsidP="00D80B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94,59</w:t>
            </w:r>
            <w:r w:rsidR="00C821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%</w:t>
            </w:r>
          </w:p>
        </w:tc>
      </w:tr>
      <w:tr w:rsidR="00C715A2" w:rsidRPr="00B75654" w14:paraId="3B52AC41" w14:textId="77777777" w:rsidTr="00C821B4">
        <w:trPr>
          <w:trHeight w:val="255"/>
          <w:jc w:val="center"/>
        </w:trPr>
        <w:tc>
          <w:tcPr>
            <w:tcW w:w="6231" w:type="dxa"/>
            <w:noWrap/>
            <w:vAlign w:val="bottom"/>
          </w:tcPr>
          <w:p w14:paraId="3400219B" w14:textId="3A67CD11" w:rsidR="00C715A2" w:rsidRPr="00B75654" w:rsidRDefault="00C821B4" w:rsidP="00D80B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DJELATNOST PROTUPOŽARNE ZAŠTITE</w:t>
            </w:r>
          </w:p>
        </w:tc>
        <w:tc>
          <w:tcPr>
            <w:tcW w:w="1405" w:type="dxa"/>
            <w:noWrap/>
            <w:vAlign w:val="bottom"/>
          </w:tcPr>
          <w:p w14:paraId="0416095C" w14:textId="1EAB7A49" w:rsidR="00C715A2" w:rsidRPr="00B75654" w:rsidRDefault="0004334D" w:rsidP="00D80B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62.750,00</w:t>
            </w:r>
          </w:p>
        </w:tc>
        <w:tc>
          <w:tcPr>
            <w:tcW w:w="1384" w:type="dxa"/>
            <w:noWrap/>
            <w:vAlign w:val="bottom"/>
          </w:tcPr>
          <w:p w14:paraId="5C71BDED" w14:textId="1D88479F" w:rsidR="00C715A2" w:rsidRPr="00B75654" w:rsidRDefault="0004334D" w:rsidP="00D80B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62.746,52</w:t>
            </w:r>
          </w:p>
        </w:tc>
        <w:tc>
          <w:tcPr>
            <w:tcW w:w="1006" w:type="dxa"/>
            <w:noWrap/>
            <w:vAlign w:val="bottom"/>
          </w:tcPr>
          <w:p w14:paraId="12900D15" w14:textId="59E043C7" w:rsidR="00C715A2" w:rsidRPr="00B75654" w:rsidRDefault="0004334D" w:rsidP="00D80B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99,99</w:t>
            </w:r>
            <w:r w:rsidR="00C821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%</w:t>
            </w:r>
          </w:p>
        </w:tc>
      </w:tr>
      <w:tr w:rsidR="00C715A2" w:rsidRPr="00B75654" w14:paraId="4B82D331" w14:textId="77777777" w:rsidTr="00C821B4">
        <w:trPr>
          <w:trHeight w:val="255"/>
          <w:jc w:val="center"/>
        </w:trPr>
        <w:tc>
          <w:tcPr>
            <w:tcW w:w="6231" w:type="dxa"/>
            <w:noWrap/>
            <w:vAlign w:val="bottom"/>
          </w:tcPr>
          <w:p w14:paraId="3EAA8EEA" w14:textId="089D86B7" w:rsidR="00C715A2" w:rsidRPr="00B75654" w:rsidRDefault="00C821B4" w:rsidP="00D80B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KAPITALNE POMOĆI</w:t>
            </w:r>
          </w:p>
        </w:tc>
        <w:tc>
          <w:tcPr>
            <w:tcW w:w="1405" w:type="dxa"/>
            <w:noWrap/>
            <w:vAlign w:val="bottom"/>
          </w:tcPr>
          <w:p w14:paraId="3039850B" w14:textId="168FFAAE" w:rsidR="00C715A2" w:rsidRPr="00B75654" w:rsidRDefault="0004334D" w:rsidP="00D80B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103.500,00</w:t>
            </w:r>
          </w:p>
        </w:tc>
        <w:tc>
          <w:tcPr>
            <w:tcW w:w="1384" w:type="dxa"/>
            <w:noWrap/>
            <w:vAlign w:val="bottom"/>
          </w:tcPr>
          <w:p w14:paraId="29B1CF43" w14:textId="4CCD6849" w:rsidR="00C715A2" w:rsidRPr="00B75654" w:rsidRDefault="0004334D" w:rsidP="00D80B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112.286,20</w:t>
            </w:r>
          </w:p>
        </w:tc>
        <w:tc>
          <w:tcPr>
            <w:tcW w:w="1006" w:type="dxa"/>
            <w:noWrap/>
            <w:vAlign w:val="bottom"/>
          </w:tcPr>
          <w:p w14:paraId="25691622" w14:textId="3CAB12B6" w:rsidR="00C715A2" w:rsidRPr="00B75654" w:rsidRDefault="0004334D" w:rsidP="00D80B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108,49</w:t>
            </w:r>
            <w:r w:rsidR="00C821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%</w:t>
            </w:r>
          </w:p>
        </w:tc>
      </w:tr>
      <w:tr w:rsidR="00C715A2" w:rsidRPr="00B75654" w14:paraId="3A7371A9" w14:textId="77777777" w:rsidTr="00C821B4">
        <w:trPr>
          <w:trHeight w:val="255"/>
          <w:jc w:val="center"/>
        </w:trPr>
        <w:tc>
          <w:tcPr>
            <w:tcW w:w="6231" w:type="dxa"/>
            <w:noWrap/>
            <w:vAlign w:val="bottom"/>
          </w:tcPr>
          <w:p w14:paraId="40143CA9" w14:textId="53270030" w:rsidR="00C715A2" w:rsidRPr="00B75654" w:rsidRDefault="00C821B4" w:rsidP="00D80B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SOCIJALNI PLAN</w:t>
            </w:r>
          </w:p>
        </w:tc>
        <w:tc>
          <w:tcPr>
            <w:tcW w:w="1405" w:type="dxa"/>
            <w:noWrap/>
            <w:vAlign w:val="bottom"/>
          </w:tcPr>
          <w:p w14:paraId="6367F63C" w14:textId="5EDA2EBC" w:rsidR="00C715A2" w:rsidRPr="00B75654" w:rsidRDefault="0004334D" w:rsidP="00D80B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336.420,00</w:t>
            </w:r>
          </w:p>
        </w:tc>
        <w:tc>
          <w:tcPr>
            <w:tcW w:w="1384" w:type="dxa"/>
            <w:noWrap/>
            <w:vAlign w:val="bottom"/>
          </w:tcPr>
          <w:p w14:paraId="265E49A5" w14:textId="0276840E" w:rsidR="00C715A2" w:rsidRPr="00B75654" w:rsidRDefault="0004334D" w:rsidP="00D80B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292.510,52</w:t>
            </w:r>
          </w:p>
        </w:tc>
        <w:tc>
          <w:tcPr>
            <w:tcW w:w="1006" w:type="dxa"/>
            <w:noWrap/>
            <w:vAlign w:val="bottom"/>
          </w:tcPr>
          <w:p w14:paraId="0A3BFD5C" w14:textId="3D7EBDF8" w:rsidR="00C715A2" w:rsidRPr="00B75654" w:rsidRDefault="0004334D" w:rsidP="00D80B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86,95</w:t>
            </w:r>
            <w:r w:rsidR="00C821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%</w:t>
            </w:r>
          </w:p>
        </w:tc>
      </w:tr>
      <w:tr w:rsidR="00C715A2" w:rsidRPr="00B75654" w14:paraId="5EB9141A" w14:textId="77777777" w:rsidTr="00C821B4">
        <w:trPr>
          <w:trHeight w:val="255"/>
          <w:jc w:val="center"/>
        </w:trPr>
        <w:tc>
          <w:tcPr>
            <w:tcW w:w="6231" w:type="dxa"/>
            <w:noWrap/>
            <w:vAlign w:val="bottom"/>
          </w:tcPr>
          <w:p w14:paraId="12734D4C" w14:textId="6035E038" w:rsidR="00C715A2" w:rsidRPr="00B75654" w:rsidRDefault="00C821B4" w:rsidP="00D80B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PROMICANJE KULTURE</w:t>
            </w:r>
          </w:p>
        </w:tc>
        <w:tc>
          <w:tcPr>
            <w:tcW w:w="1405" w:type="dxa"/>
            <w:noWrap/>
            <w:vAlign w:val="bottom"/>
          </w:tcPr>
          <w:p w14:paraId="6C691913" w14:textId="23CBB45D" w:rsidR="00C715A2" w:rsidRPr="00B75654" w:rsidRDefault="0004334D" w:rsidP="00D80B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16.000,00</w:t>
            </w:r>
          </w:p>
        </w:tc>
        <w:tc>
          <w:tcPr>
            <w:tcW w:w="1384" w:type="dxa"/>
            <w:noWrap/>
            <w:vAlign w:val="bottom"/>
          </w:tcPr>
          <w:p w14:paraId="16F3DE26" w14:textId="31544BC3" w:rsidR="00C715A2" w:rsidRPr="00B75654" w:rsidRDefault="0004334D" w:rsidP="00D80B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14.916,65</w:t>
            </w:r>
          </w:p>
        </w:tc>
        <w:tc>
          <w:tcPr>
            <w:tcW w:w="1006" w:type="dxa"/>
            <w:noWrap/>
            <w:vAlign w:val="bottom"/>
          </w:tcPr>
          <w:p w14:paraId="249E0F2E" w14:textId="447FCB28" w:rsidR="00C715A2" w:rsidRPr="00B75654" w:rsidRDefault="0004334D" w:rsidP="00D80B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93,23</w:t>
            </w:r>
            <w:r w:rsidR="00C821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%</w:t>
            </w:r>
          </w:p>
        </w:tc>
      </w:tr>
      <w:tr w:rsidR="00C715A2" w:rsidRPr="00B75654" w14:paraId="0B917264" w14:textId="77777777" w:rsidTr="00C821B4">
        <w:trPr>
          <w:trHeight w:val="255"/>
          <w:jc w:val="center"/>
        </w:trPr>
        <w:tc>
          <w:tcPr>
            <w:tcW w:w="6231" w:type="dxa"/>
            <w:noWrap/>
            <w:vAlign w:val="bottom"/>
          </w:tcPr>
          <w:p w14:paraId="5DEBFE8C" w14:textId="3F918AC0" w:rsidR="00C715A2" w:rsidRPr="00B75654" w:rsidRDefault="00C821B4" w:rsidP="00D80B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RAZVOJ SPORTA I REKREACIJE</w:t>
            </w:r>
          </w:p>
        </w:tc>
        <w:tc>
          <w:tcPr>
            <w:tcW w:w="1405" w:type="dxa"/>
            <w:noWrap/>
            <w:vAlign w:val="bottom"/>
          </w:tcPr>
          <w:p w14:paraId="41913BAB" w14:textId="6250793B" w:rsidR="00C715A2" w:rsidRPr="00B75654" w:rsidRDefault="0004334D" w:rsidP="00D80B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25.000,00</w:t>
            </w:r>
          </w:p>
        </w:tc>
        <w:tc>
          <w:tcPr>
            <w:tcW w:w="1384" w:type="dxa"/>
            <w:noWrap/>
            <w:vAlign w:val="bottom"/>
          </w:tcPr>
          <w:p w14:paraId="7BAADDCB" w14:textId="3E4D8BE0" w:rsidR="00C715A2" w:rsidRPr="00B75654" w:rsidRDefault="0004334D" w:rsidP="00D80B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25.000,00</w:t>
            </w:r>
          </w:p>
        </w:tc>
        <w:tc>
          <w:tcPr>
            <w:tcW w:w="1006" w:type="dxa"/>
            <w:noWrap/>
            <w:vAlign w:val="bottom"/>
          </w:tcPr>
          <w:p w14:paraId="650BAA4F" w14:textId="57F6DF8A" w:rsidR="00C715A2" w:rsidRPr="00B75654" w:rsidRDefault="0004334D" w:rsidP="00D80B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100,00</w:t>
            </w:r>
            <w:r w:rsidR="00C821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%</w:t>
            </w:r>
          </w:p>
        </w:tc>
      </w:tr>
      <w:tr w:rsidR="00C715A2" w:rsidRPr="00B75654" w14:paraId="7D9FD769" w14:textId="77777777" w:rsidTr="00C821B4">
        <w:trPr>
          <w:trHeight w:val="255"/>
          <w:jc w:val="center"/>
        </w:trPr>
        <w:tc>
          <w:tcPr>
            <w:tcW w:w="6231" w:type="dxa"/>
            <w:noWrap/>
            <w:vAlign w:val="bottom"/>
          </w:tcPr>
          <w:p w14:paraId="17008972" w14:textId="22A70618" w:rsidR="00C715A2" w:rsidRPr="00B75654" w:rsidRDefault="00C821B4" w:rsidP="00D80B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TEKUĆE POMOĆI</w:t>
            </w:r>
          </w:p>
        </w:tc>
        <w:tc>
          <w:tcPr>
            <w:tcW w:w="1405" w:type="dxa"/>
            <w:noWrap/>
            <w:vAlign w:val="bottom"/>
          </w:tcPr>
          <w:p w14:paraId="0AA5A7E5" w14:textId="529E65AF" w:rsidR="00C715A2" w:rsidRPr="00B75654" w:rsidRDefault="0004334D" w:rsidP="00D80B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85.700,00</w:t>
            </w:r>
          </w:p>
        </w:tc>
        <w:tc>
          <w:tcPr>
            <w:tcW w:w="1384" w:type="dxa"/>
            <w:noWrap/>
            <w:vAlign w:val="bottom"/>
          </w:tcPr>
          <w:p w14:paraId="1026A8A1" w14:textId="1E19E20F" w:rsidR="00C715A2" w:rsidRPr="00B75654" w:rsidRDefault="0004334D" w:rsidP="00D80B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85.650,00</w:t>
            </w:r>
          </w:p>
        </w:tc>
        <w:tc>
          <w:tcPr>
            <w:tcW w:w="1006" w:type="dxa"/>
            <w:noWrap/>
            <w:vAlign w:val="bottom"/>
          </w:tcPr>
          <w:p w14:paraId="361FD0F3" w14:textId="27A26C87" w:rsidR="00C715A2" w:rsidRPr="00B75654" w:rsidRDefault="0004334D" w:rsidP="00D80B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99,94</w:t>
            </w:r>
            <w:r w:rsidR="00C821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%</w:t>
            </w:r>
          </w:p>
        </w:tc>
      </w:tr>
      <w:tr w:rsidR="00C715A2" w:rsidRPr="00B75654" w14:paraId="2081E4A8" w14:textId="77777777" w:rsidTr="00C821B4">
        <w:trPr>
          <w:trHeight w:val="255"/>
          <w:jc w:val="center"/>
        </w:trPr>
        <w:tc>
          <w:tcPr>
            <w:tcW w:w="6231" w:type="dxa"/>
            <w:noWrap/>
            <w:vAlign w:val="bottom"/>
          </w:tcPr>
          <w:p w14:paraId="446871C5" w14:textId="0DCD8327" w:rsidR="00C715A2" w:rsidRPr="00B75654" w:rsidRDefault="00C821B4" w:rsidP="00D80B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PROGRAM OSNOVNO ŠKOLSKOG OBRAZOVANJA</w:t>
            </w:r>
          </w:p>
        </w:tc>
        <w:tc>
          <w:tcPr>
            <w:tcW w:w="1405" w:type="dxa"/>
            <w:noWrap/>
            <w:vAlign w:val="bottom"/>
          </w:tcPr>
          <w:p w14:paraId="75E158EC" w14:textId="5657E893" w:rsidR="00C715A2" w:rsidRPr="00B75654" w:rsidRDefault="0004334D" w:rsidP="00D80B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10.800,00</w:t>
            </w:r>
          </w:p>
        </w:tc>
        <w:tc>
          <w:tcPr>
            <w:tcW w:w="1384" w:type="dxa"/>
            <w:noWrap/>
            <w:vAlign w:val="bottom"/>
          </w:tcPr>
          <w:p w14:paraId="611D4513" w14:textId="74ECCABB" w:rsidR="00C715A2" w:rsidRPr="00B75654" w:rsidRDefault="0004334D" w:rsidP="00D80B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11.657,05</w:t>
            </w:r>
          </w:p>
        </w:tc>
        <w:tc>
          <w:tcPr>
            <w:tcW w:w="1006" w:type="dxa"/>
            <w:noWrap/>
            <w:vAlign w:val="bottom"/>
          </w:tcPr>
          <w:p w14:paraId="3AEFE71C" w14:textId="0CA45AD5" w:rsidR="00C715A2" w:rsidRPr="00B75654" w:rsidRDefault="0004334D" w:rsidP="00D80B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107,94</w:t>
            </w:r>
            <w:r w:rsidR="00C821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%</w:t>
            </w:r>
          </w:p>
        </w:tc>
      </w:tr>
      <w:tr w:rsidR="00C715A2" w:rsidRPr="00B75654" w14:paraId="5EE9B1B2" w14:textId="77777777" w:rsidTr="00C821B4">
        <w:trPr>
          <w:trHeight w:val="255"/>
          <w:jc w:val="center"/>
        </w:trPr>
        <w:tc>
          <w:tcPr>
            <w:tcW w:w="6231" w:type="dxa"/>
            <w:noWrap/>
            <w:vAlign w:val="bottom"/>
          </w:tcPr>
          <w:p w14:paraId="20165E05" w14:textId="7BE5541E" w:rsidR="00C715A2" w:rsidRPr="00B75654" w:rsidRDefault="00C821B4" w:rsidP="00D80B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SUBVENCIJE</w:t>
            </w:r>
          </w:p>
        </w:tc>
        <w:tc>
          <w:tcPr>
            <w:tcW w:w="1405" w:type="dxa"/>
            <w:noWrap/>
            <w:vAlign w:val="bottom"/>
          </w:tcPr>
          <w:p w14:paraId="1521A4FC" w14:textId="4712D091" w:rsidR="00C715A2" w:rsidRPr="00B75654" w:rsidRDefault="0004334D" w:rsidP="00D80B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27.500,00</w:t>
            </w:r>
          </w:p>
        </w:tc>
        <w:tc>
          <w:tcPr>
            <w:tcW w:w="1384" w:type="dxa"/>
            <w:noWrap/>
            <w:vAlign w:val="bottom"/>
          </w:tcPr>
          <w:p w14:paraId="46C30FBE" w14:textId="067E5209" w:rsidR="00C715A2" w:rsidRPr="00B75654" w:rsidRDefault="0004334D" w:rsidP="00D80B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23.445,23</w:t>
            </w:r>
          </w:p>
        </w:tc>
        <w:tc>
          <w:tcPr>
            <w:tcW w:w="1006" w:type="dxa"/>
            <w:noWrap/>
            <w:vAlign w:val="bottom"/>
          </w:tcPr>
          <w:p w14:paraId="443FCEB4" w14:textId="1C859F04" w:rsidR="00C715A2" w:rsidRPr="00B75654" w:rsidRDefault="0004334D" w:rsidP="00D80B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85,26</w:t>
            </w:r>
            <w:r w:rsidR="00C821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%</w:t>
            </w:r>
          </w:p>
        </w:tc>
      </w:tr>
      <w:tr w:rsidR="00C715A2" w:rsidRPr="00B75654" w14:paraId="7C3D9A38" w14:textId="77777777" w:rsidTr="00C821B4">
        <w:trPr>
          <w:trHeight w:val="255"/>
          <w:jc w:val="center"/>
        </w:trPr>
        <w:tc>
          <w:tcPr>
            <w:tcW w:w="6231" w:type="dxa"/>
            <w:noWrap/>
            <w:vAlign w:val="bottom"/>
          </w:tcPr>
          <w:p w14:paraId="7454B8D7" w14:textId="4FEE61BF" w:rsidR="00C715A2" w:rsidRPr="00B75654" w:rsidRDefault="00C821B4" w:rsidP="00D80B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PROMICANJE RAZVOJA TURIZMA</w:t>
            </w:r>
          </w:p>
        </w:tc>
        <w:tc>
          <w:tcPr>
            <w:tcW w:w="1405" w:type="dxa"/>
            <w:noWrap/>
            <w:vAlign w:val="bottom"/>
          </w:tcPr>
          <w:p w14:paraId="714408AA" w14:textId="589FA5CB" w:rsidR="00C715A2" w:rsidRPr="00B75654" w:rsidRDefault="0004334D" w:rsidP="00D80B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16.800,00</w:t>
            </w:r>
          </w:p>
        </w:tc>
        <w:tc>
          <w:tcPr>
            <w:tcW w:w="1384" w:type="dxa"/>
            <w:noWrap/>
            <w:vAlign w:val="bottom"/>
          </w:tcPr>
          <w:p w14:paraId="5A0D45A3" w14:textId="50D79512" w:rsidR="00C715A2" w:rsidRPr="00B75654" w:rsidRDefault="0004334D" w:rsidP="00D80B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16.732,17</w:t>
            </w:r>
          </w:p>
        </w:tc>
        <w:tc>
          <w:tcPr>
            <w:tcW w:w="1006" w:type="dxa"/>
            <w:noWrap/>
            <w:vAlign w:val="bottom"/>
          </w:tcPr>
          <w:p w14:paraId="4A355D00" w14:textId="22DB6572" w:rsidR="00C715A2" w:rsidRPr="00B75654" w:rsidRDefault="0004334D" w:rsidP="00D80B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99,60</w:t>
            </w:r>
            <w:r w:rsidR="00C821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%</w:t>
            </w:r>
          </w:p>
        </w:tc>
      </w:tr>
      <w:tr w:rsidR="00C715A2" w:rsidRPr="00B75654" w14:paraId="0C2824DA" w14:textId="77777777" w:rsidTr="00C821B4">
        <w:trPr>
          <w:trHeight w:val="255"/>
          <w:jc w:val="center"/>
        </w:trPr>
        <w:tc>
          <w:tcPr>
            <w:tcW w:w="6231" w:type="dxa"/>
            <w:noWrap/>
            <w:vAlign w:val="bottom"/>
          </w:tcPr>
          <w:p w14:paraId="0B399156" w14:textId="6F10CCB6" w:rsidR="00C715A2" w:rsidRPr="00B75654" w:rsidRDefault="00C821B4" w:rsidP="00D80B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PROSTORNI PLAN</w:t>
            </w:r>
          </w:p>
        </w:tc>
        <w:tc>
          <w:tcPr>
            <w:tcW w:w="1405" w:type="dxa"/>
            <w:noWrap/>
            <w:vAlign w:val="bottom"/>
          </w:tcPr>
          <w:p w14:paraId="3A893A5A" w14:textId="1B2D1567" w:rsidR="00C715A2" w:rsidRPr="00B75654" w:rsidRDefault="0004334D" w:rsidP="00D80B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14.800,00</w:t>
            </w:r>
          </w:p>
        </w:tc>
        <w:tc>
          <w:tcPr>
            <w:tcW w:w="1384" w:type="dxa"/>
            <w:noWrap/>
            <w:vAlign w:val="bottom"/>
          </w:tcPr>
          <w:p w14:paraId="3D906BAF" w14:textId="01CBB1A9" w:rsidR="00C715A2" w:rsidRPr="00B75654" w:rsidRDefault="0004334D" w:rsidP="00D80B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12.974,95</w:t>
            </w:r>
          </w:p>
        </w:tc>
        <w:tc>
          <w:tcPr>
            <w:tcW w:w="1006" w:type="dxa"/>
            <w:noWrap/>
            <w:vAlign w:val="bottom"/>
          </w:tcPr>
          <w:p w14:paraId="687FDC02" w14:textId="38F1EB1A" w:rsidR="00C715A2" w:rsidRPr="00B75654" w:rsidRDefault="0004334D" w:rsidP="00D80B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87,67</w:t>
            </w:r>
            <w:r w:rsidR="00C821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%</w:t>
            </w:r>
          </w:p>
        </w:tc>
      </w:tr>
      <w:tr w:rsidR="00C715A2" w:rsidRPr="00B75654" w14:paraId="6F3B1E4B" w14:textId="77777777" w:rsidTr="00C821B4">
        <w:trPr>
          <w:trHeight w:val="255"/>
          <w:jc w:val="center"/>
        </w:trPr>
        <w:tc>
          <w:tcPr>
            <w:tcW w:w="6231" w:type="dxa"/>
            <w:noWrap/>
            <w:vAlign w:val="bottom"/>
          </w:tcPr>
          <w:p w14:paraId="414C1B0B" w14:textId="537E3BD0" w:rsidR="00C715A2" w:rsidRPr="00B75654" w:rsidRDefault="00C821B4" w:rsidP="00D80B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INTELEKTUALNE USLUGE</w:t>
            </w:r>
          </w:p>
        </w:tc>
        <w:tc>
          <w:tcPr>
            <w:tcW w:w="1405" w:type="dxa"/>
            <w:noWrap/>
            <w:vAlign w:val="bottom"/>
          </w:tcPr>
          <w:p w14:paraId="1FB651FC" w14:textId="7F5DFB04" w:rsidR="00C715A2" w:rsidRPr="00B75654" w:rsidRDefault="0004334D" w:rsidP="00D80B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17.000,00</w:t>
            </w:r>
          </w:p>
        </w:tc>
        <w:tc>
          <w:tcPr>
            <w:tcW w:w="1384" w:type="dxa"/>
            <w:noWrap/>
            <w:vAlign w:val="bottom"/>
          </w:tcPr>
          <w:p w14:paraId="3073F3FC" w14:textId="5AC16E94" w:rsidR="00C715A2" w:rsidRPr="00B75654" w:rsidRDefault="0004334D" w:rsidP="00D80B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16.346,86</w:t>
            </w:r>
          </w:p>
        </w:tc>
        <w:tc>
          <w:tcPr>
            <w:tcW w:w="1006" w:type="dxa"/>
            <w:noWrap/>
            <w:vAlign w:val="bottom"/>
          </w:tcPr>
          <w:p w14:paraId="6B63D04E" w14:textId="7A9E36B7" w:rsidR="00C715A2" w:rsidRPr="00B75654" w:rsidRDefault="0004334D" w:rsidP="00D80B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96,16%</w:t>
            </w:r>
          </w:p>
        </w:tc>
      </w:tr>
      <w:tr w:rsidR="0004334D" w:rsidRPr="00B75654" w14:paraId="4E4517DA" w14:textId="77777777" w:rsidTr="00C821B4">
        <w:trPr>
          <w:trHeight w:val="255"/>
          <w:jc w:val="center"/>
        </w:trPr>
        <w:tc>
          <w:tcPr>
            <w:tcW w:w="6231" w:type="dxa"/>
            <w:noWrap/>
            <w:vAlign w:val="bottom"/>
          </w:tcPr>
          <w:p w14:paraId="36302315" w14:textId="7CA7B2AB" w:rsidR="0004334D" w:rsidRDefault="0004334D" w:rsidP="00D80B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UNAPREĐENJE LOVSTVA</w:t>
            </w:r>
          </w:p>
        </w:tc>
        <w:tc>
          <w:tcPr>
            <w:tcW w:w="1405" w:type="dxa"/>
            <w:noWrap/>
            <w:vAlign w:val="bottom"/>
          </w:tcPr>
          <w:p w14:paraId="6FBEBAF6" w14:textId="1431A53F" w:rsidR="0004334D" w:rsidRPr="00B75654" w:rsidRDefault="0004334D" w:rsidP="00D80B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2.570,00</w:t>
            </w:r>
          </w:p>
        </w:tc>
        <w:tc>
          <w:tcPr>
            <w:tcW w:w="1384" w:type="dxa"/>
            <w:noWrap/>
            <w:vAlign w:val="bottom"/>
          </w:tcPr>
          <w:p w14:paraId="03176383" w14:textId="32BA4A1B" w:rsidR="0004334D" w:rsidRPr="00B75654" w:rsidRDefault="0004334D" w:rsidP="00D80B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2.889,36</w:t>
            </w:r>
          </w:p>
        </w:tc>
        <w:tc>
          <w:tcPr>
            <w:tcW w:w="1006" w:type="dxa"/>
            <w:noWrap/>
            <w:vAlign w:val="bottom"/>
          </w:tcPr>
          <w:p w14:paraId="33513AAF" w14:textId="32620664" w:rsidR="0004334D" w:rsidRDefault="0004334D" w:rsidP="00D80B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105,07%</w:t>
            </w:r>
          </w:p>
        </w:tc>
      </w:tr>
      <w:tr w:rsidR="00C715A2" w:rsidRPr="00B75654" w14:paraId="0E11BE5F" w14:textId="77777777" w:rsidTr="00C821B4">
        <w:trPr>
          <w:trHeight w:val="255"/>
          <w:jc w:val="center"/>
        </w:trPr>
        <w:tc>
          <w:tcPr>
            <w:tcW w:w="6231" w:type="dxa"/>
            <w:noWrap/>
            <w:vAlign w:val="bottom"/>
          </w:tcPr>
          <w:p w14:paraId="1D66FBD0" w14:textId="64A1422B" w:rsidR="00C715A2" w:rsidRPr="00B75654" w:rsidRDefault="00C821B4" w:rsidP="00D80B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REDOVNA DJELATNOST USTANOVE PREDŠKOLSKOG ODGOJA VRTIĆ – POTOĆIČ BELAJSKE POLJICE</w:t>
            </w:r>
          </w:p>
        </w:tc>
        <w:tc>
          <w:tcPr>
            <w:tcW w:w="1405" w:type="dxa"/>
            <w:noWrap/>
            <w:vAlign w:val="bottom"/>
          </w:tcPr>
          <w:p w14:paraId="12D712B0" w14:textId="70E1B0BD" w:rsidR="00C715A2" w:rsidRPr="00B75654" w:rsidRDefault="0004334D" w:rsidP="00D80B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594.350,00</w:t>
            </w:r>
          </w:p>
        </w:tc>
        <w:tc>
          <w:tcPr>
            <w:tcW w:w="1384" w:type="dxa"/>
            <w:noWrap/>
            <w:vAlign w:val="bottom"/>
          </w:tcPr>
          <w:p w14:paraId="5FF49F49" w14:textId="0E005C50" w:rsidR="00C715A2" w:rsidRPr="00B75654" w:rsidRDefault="0004334D" w:rsidP="00D80B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606.993,59</w:t>
            </w:r>
          </w:p>
        </w:tc>
        <w:tc>
          <w:tcPr>
            <w:tcW w:w="1006" w:type="dxa"/>
            <w:noWrap/>
            <w:vAlign w:val="bottom"/>
          </w:tcPr>
          <w:p w14:paraId="468F99F2" w14:textId="205AAF0C" w:rsidR="00C715A2" w:rsidRPr="00B75654" w:rsidRDefault="0004334D" w:rsidP="00D80B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102,13</w:t>
            </w:r>
            <w:r w:rsidR="00C821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%</w:t>
            </w:r>
          </w:p>
        </w:tc>
      </w:tr>
    </w:tbl>
    <w:p w14:paraId="0A32F2D6" w14:textId="77777777" w:rsidR="001A3B84" w:rsidRPr="0067641E" w:rsidRDefault="001A3B84" w:rsidP="00E55E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0BE48CF4" w14:textId="3729F02D" w:rsidR="00F75808" w:rsidRPr="00DF31F5" w:rsidRDefault="00F75808" w:rsidP="00F758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</w:t>
      </w:r>
      <w:r w:rsidRPr="00DF31F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 IZVJEŠTAJ O KORIŠTENJU PRORAČUNSKE ZALIHE</w:t>
      </w:r>
    </w:p>
    <w:p w14:paraId="31D9CEF0" w14:textId="156FA5E1" w:rsidR="00F75808" w:rsidRDefault="00F75808" w:rsidP="00F7580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Tijekom izvještajnog razdoblja proračunska zaliha </w:t>
      </w:r>
      <w:r w:rsidR="00C821B4">
        <w:rPr>
          <w:rFonts w:ascii="Times New Roman" w:hAnsi="Times New Roman" w:cs="Times New Roman"/>
          <w:color w:val="000000" w:themeColor="text1"/>
          <w:sz w:val="24"/>
          <w:szCs w:val="24"/>
        </w:rPr>
        <w:t>nije korištena.</w:t>
      </w:r>
    </w:p>
    <w:p w14:paraId="5F9AAA59" w14:textId="75AD894D" w:rsidR="006172EF" w:rsidRPr="00DF31F5" w:rsidRDefault="00F75808" w:rsidP="00E55E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6172EF" w:rsidRPr="00DF31F5">
        <w:rPr>
          <w:rFonts w:ascii="Times New Roman" w:hAnsi="Times New Roman" w:cs="Times New Roman"/>
          <w:b/>
          <w:bCs/>
          <w:sz w:val="24"/>
          <w:szCs w:val="24"/>
        </w:rPr>
        <w:t>. IZVJEŠTAJ O ZADUŽIVANJU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NA DOMAĆEM I STRANOM TRŽIŠTU NOVCA I KAPITALA</w:t>
      </w:r>
    </w:p>
    <w:p w14:paraId="4B85F16C" w14:textId="26F2DC97" w:rsidR="00EA742B" w:rsidRPr="00995529" w:rsidRDefault="00D7126C" w:rsidP="00995529">
      <w:pPr>
        <w:jc w:val="both"/>
        <w:rPr>
          <w:rFonts w:ascii="Times New Roman" w:hAnsi="Times New Roman" w:cs="Times New Roman"/>
          <w:sz w:val="24"/>
          <w:szCs w:val="24"/>
        </w:rPr>
      </w:pPr>
      <w:r w:rsidRPr="00995529">
        <w:rPr>
          <w:rFonts w:ascii="Times New Roman" w:hAnsi="Times New Roman" w:cs="Times New Roman"/>
          <w:sz w:val="24"/>
          <w:szCs w:val="24"/>
        </w:rPr>
        <w:t>Tijekom izvještajnog razdoblja O</w:t>
      </w:r>
      <w:r w:rsidR="006172EF" w:rsidRPr="00995529">
        <w:rPr>
          <w:rFonts w:ascii="Times New Roman" w:hAnsi="Times New Roman" w:cs="Times New Roman"/>
          <w:sz w:val="24"/>
          <w:szCs w:val="24"/>
        </w:rPr>
        <w:t>pćina</w:t>
      </w:r>
      <w:r w:rsidRPr="00995529">
        <w:rPr>
          <w:rFonts w:ascii="Times New Roman" w:hAnsi="Times New Roman" w:cs="Times New Roman"/>
          <w:sz w:val="24"/>
          <w:szCs w:val="24"/>
        </w:rPr>
        <w:t xml:space="preserve"> </w:t>
      </w:r>
      <w:r w:rsidR="00C821B4">
        <w:rPr>
          <w:rFonts w:ascii="Times New Roman" w:hAnsi="Times New Roman" w:cs="Times New Roman"/>
          <w:sz w:val="24"/>
          <w:szCs w:val="24"/>
        </w:rPr>
        <w:t xml:space="preserve">Barilović </w:t>
      </w:r>
      <w:r w:rsidR="00AE69F8">
        <w:rPr>
          <w:rFonts w:ascii="Times New Roman" w:hAnsi="Times New Roman" w:cs="Times New Roman"/>
          <w:sz w:val="24"/>
          <w:szCs w:val="24"/>
        </w:rPr>
        <w:t>otplatila je dio dugoročnog kredita za projekt izgradnje kanalizacije Barilović – Donji Velemerić. Odlukom o kratkoročnom kreditu, Općini Barilović odobreno je prekoračenje po poslovnom računu</w:t>
      </w:r>
      <w:r w:rsidR="0004334D">
        <w:rPr>
          <w:rFonts w:ascii="Times New Roman" w:hAnsi="Times New Roman" w:cs="Times New Roman"/>
          <w:sz w:val="24"/>
          <w:szCs w:val="24"/>
        </w:rPr>
        <w:t xml:space="preserve"> koji je tijekom izvještajnog razdoblja podmirila.</w:t>
      </w:r>
    </w:p>
    <w:p w14:paraId="7E463481" w14:textId="77777777" w:rsidR="006172EF" w:rsidRPr="00DF31F5" w:rsidRDefault="006172EF" w:rsidP="00E55E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F31F5">
        <w:rPr>
          <w:rFonts w:ascii="Times New Roman" w:hAnsi="Times New Roman" w:cs="Times New Roman"/>
          <w:b/>
          <w:bCs/>
          <w:sz w:val="24"/>
          <w:szCs w:val="24"/>
        </w:rPr>
        <w:t>5. IZVJEŠTAJ O DANIM JAMSTVIMA</w:t>
      </w:r>
    </w:p>
    <w:p w14:paraId="3C9A0DAC" w14:textId="2BE8FD74" w:rsidR="00F75808" w:rsidRPr="007C0BBF" w:rsidRDefault="00E747E4" w:rsidP="00E55E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31F5">
        <w:rPr>
          <w:rFonts w:ascii="Times New Roman" w:hAnsi="Times New Roman" w:cs="Times New Roman"/>
          <w:sz w:val="24"/>
          <w:szCs w:val="24"/>
        </w:rPr>
        <w:t>Tijekom izvještajnog razdoblja</w:t>
      </w:r>
      <w:r w:rsidR="00916FB4" w:rsidRPr="00DF31F5">
        <w:rPr>
          <w:rFonts w:ascii="Times New Roman" w:hAnsi="Times New Roman" w:cs="Times New Roman"/>
          <w:sz w:val="24"/>
          <w:szCs w:val="24"/>
        </w:rPr>
        <w:t>,</w:t>
      </w:r>
      <w:r w:rsidRPr="00DF31F5">
        <w:rPr>
          <w:rFonts w:ascii="Times New Roman" w:hAnsi="Times New Roman" w:cs="Times New Roman"/>
          <w:sz w:val="24"/>
          <w:szCs w:val="24"/>
        </w:rPr>
        <w:t xml:space="preserve"> Općina </w:t>
      </w:r>
      <w:r w:rsidR="00C821B4">
        <w:rPr>
          <w:rFonts w:ascii="Times New Roman" w:hAnsi="Times New Roman" w:cs="Times New Roman"/>
          <w:sz w:val="24"/>
          <w:szCs w:val="24"/>
        </w:rPr>
        <w:t xml:space="preserve">Barilović </w:t>
      </w:r>
      <w:r w:rsidRPr="00DF31F5">
        <w:rPr>
          <w:rFonts w:ascii="Times New Roman" w:hAnsi="Times New Roman" w:cs="Times New Roman"/>
          <w:sz w:val="24"/>
          <w:szCs w:val="24"/>
        </w:rPr>
        <w:t xml:space="preserve">nije </w:t>
      </w:r>
      <w:r w:rsidR="006172EF" w:rsidRPr="00DF31F5">
        <w:rPr>
          <w:rFonts w:ascii="Times New Roman" w:hAnsi="Times New Roman" w:cs="Times New Roman"/>
          <w:sz w:val="24"/>
          <w:szCs w:val="24"/>
        </w:rPr>
        <w:t>davala nikakva jamstva.</w:t>
      </w:r>
    </w:p>
    <w:p w14:paraId="3973FF8C" w14:textId="77777777" w:rsidR="00F75808" w:rsidRDefault="00F75808" w:rsidP="00E55E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83988EE" w14:textId="77777777" w:rsidR="00321EA4" w:rsidRPr="00770826" w:rsidRDefault="00321EA4" w:rsidP="00E55E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0826">
        <w:rPr>
          <w:rFonts w:ascii="Times New Roman" w:hAnsi="Times New Roman" w:cs="Times New Roman"/>
          <w:b/>
          <w:sz w:val="24"/>
          <w:szCs w:val="24"/>
        </w:rPr>
        <w:t xml:space="preserve">6. IZVJEŠTAJ O KORIŠTENJU SREDSTAVA FONDOVA EUROPSKE UNIJE </w:t>
      </w:r>
    </w:p>
    <w:p w14:paraId="0D3E413F" w14:textId="76577CFF" w:rsidR="00157100" w:rsidRDefault="00436F3C" w:rsidP="001571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kraju izvještajnog razdoblja Općini Barilović je za projekt „Dogradnje i opremanja Dječjeg vrtića Potočić </w:t>
      </w:r>
      <w:proofErr w:type="spellStart"/>
      <w:r>
        <w:rPr>
          <w:rFonts w:ascii="Times New Roman" w:hAnsi="Times New Roman" w:cs="Times New Roman"/>
          <w:sz w:val="24"/>
          <w:szCs w:val="24"/>
        </w:rPr>
        <w:t>Belajske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Poljice“ koji je sufinanciran iz programa NPOO doznačeno 400.000,00 eura predujma temeljem sklopljenog ugovora o bespovratnim sredstvima.</w:t>
      </w:r>
    </w:p>
    <w:p w14:paraId="77BC1ED2" w14:textId="77777777" w:rsidR="00FC6093" w:rsidRDefault="00FC6093" w:rsidP="001571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AB1D7A" w14:textId="77777777" w:rsidR="00157100" w:rsidRDefault="00157100" w:rsidP="001571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6B85CE" w14:textId="77777777" w:rsidR="00157100" w:rsidRPr="00157100" w:rsidRDefault="00157100" w:rsidP="001571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7100">
        <w:rPr>
          <w:rFonts w:ascii="Times New Roman" w:hAnsi="Times New Roman" w:cs="Times New Roman"/>
          <w:b/>
          <w:sz w:val="24"/>
          <w:szCs w:val="24"/>
        </w:rPr>
        <w:lastRenderedPageBreak/>
        <w:t>7. IZVJEŠTAJ O DANIM ZAJMOVIMA I POTRAŽIVANJIMA PO DANIM ZAJMOVIMA</w:t>
      </w:r>
    </w:p>
    <w:p w14:paraId="52471B81" w14:textId="12B2E2C7" w:rsidR="00770826" w:rsidRPr="009B269D" w:rsidRDefault="00770826" w:rsidP="001571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7100" w:rsidRPr="00DF31F5">
        <w:rPr>
          <w:rFonts w:ascii="Times New Roman" w:hAnsi="Times New Roman" w:cs="Times New Roman"/>
          <w:sz w:val="24"/>
          <w:szCs w:val="24"/>
        </w:rPr>
        <w:t>Tijekom izvještajnog razdoblja, Općina</w:t>
      </w:r>
      <w:r w:rsidR="00D30924">
        <w:rPr>
          <w:rFonts w:ascii="Times New Roman" w:hAnsi="Times New Roman" w:cs="Times New Roman"/>
          <w:sz w:val="24"/>
          <w:szCs w:val="24"/>
        </w:rPr>
        <w:t xml:space="preserve"> Barilović</w:t>
      </w:r>
      <w:r w:rsidR="00157100" w:rsidRPr="00DF31F5">
        <w:rPr>
          <w:rFonts w:ascii="Times New Roman" w:hAnsi="Times New Roman" w:cs="Times New Roman"/>
          <w:sz w:val="24"/>
          <w:szCs w:val="24"/>
        </w:rPr>
        <w:t xml:space="preserve"> nije davala </w:t>
      </w:r>
      <w:r w:rsidR="00157100">
        <w:rPr>
          <w:rFonts w:ascii="Times New Roman" w:hAnsi="Times New Roman" w:cs="Times New Roman"/>
          <w:sz w:val="24"/>
          <w:szCs w:val="24"/>
        </w:rPr>
        <w:t>zajmove niti imala potraživanja prema istima.</w:t>
      </w:r>
    </w:p>
    <w:p w14:paraId="0CF7063F" w14:textId="77777777" w:rsidR="00995529" w:rsidRDefault="00995529" w:rsidP="00E55E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BB76551" w14:textId="3A97C2A9" w:rsidR="006172EF" w:rsidRDefault="00157100" w:rsidP="00E55E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6172EF" w:rsidRPr="00DF31F5">
        <w:rPr>
          <w:rFonts w:ascii="Times New Roman" w:hAnsi="Times New Roman" w:cs="Times New Roman"/>
          <w:b/>
          <w:bCs/>
          <w:sz w:val="24"/>
          <w:szCs w:val="24"/>
        </w:rPr>
        <w:t xml:space="preserve">.OBRAZLOŽENJE OSTVARENJA PRIHODA I PRIMITAKA, REALIZACIJA RASHODA I IZDATAKA </w:t>
      </w:r>
    </w:p>
    <w:p w14:paraId="0973FBDA" w14:textId="77777777" w:rsidR="001566D8" w:rsidRDefault="001566D8" w:rsidP="00E55E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5B6CABD" w14:textId="1AEF0C12" w:rsidR="006172EF" w:rsidRPr="00B75654" w:rsidRDefault="001566D8" w:rsidP="00B75654">
      <w:pPr>
        <w:pStyle w:val="Odlomakpopisa"/>
        <w:numPr>
          <w:ilvl w:val="1"/>
          <w:numId w:val="9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75654">
        <w:rPr>
          <w:rFonts w:ascii="Times New Roman" w:hAnsi="Times New Roman" w:cs="Times New Roman"/>
          <w:b/>
          <w:bCs/>
          <w:sz w:val="24"/>
          <w:szCs w:val="24"/>
        </w:rPr>
        <w:t xml:space="preserve">PRIHODI </w:t>
      </w:r>
      <w:r w:rsidR="00E850D2" w:rsidRPr="00B75654">
        <w:rPr>
          <w:rFonts w:ascii="Times New Roman" w:hAnsi="Times New Roman" w:cs="Times New Roman"/>
          <w:b/>
          <w:bCs/>
          <w:sz w:val="24"/>
          <w:szCs w:val="24"/>
        </w:rPr>
        <w:t xml:space="preserve">I RASHODI </w:t>
      </w:r>
      <w:r w:rsidRPr="00B75654">
        <w:rPr>
          <w:rFonts w:ascii="Times New Roman" w:hAnsi="Times New Roman" w:cs="Times New Roman"/>
          <w:b/>
          <w:bCs/>
          <w:sz w:val="24"/>
          <w:szCs w:val="24"/>
        </w:rPr>
        <w:t>– Izvještaj po ekonomskoj klasifikaciji</w:t>
      </w:r>
    </w:p>
    <w:p w14:paraId="2D7F3C2F" w14:textId="7F935DE7" w:rsidR="00F64C38" w:rsidRDefault="00F64C38" w:rsidP="00E55E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1199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7"/>
        <w:gridCol w:w="1384"/>
        <w:gridCol w:w="1384"/>
        <w:gridCol w:w="1384"/>
        <w:gridCol w:w="1384"/>
        <w:gridCol w:w="1117"/>
        <w:gridCol w:w="1109"/>
      </w:tblGrid>
      <w:tr w:rsidR="00436F3C" w:rsidRPr="00436F3C" w14:paraId="1E3DA80E" w14:textId="77777777" w:rsidTr="00436F3C">
        <w:trPr>
          <w:trHeight w:val="255"/>
        </w:trPr>
        <w:tc>
          <w:tcPr>
            <w:tcW w:w="3687" w:type="dxa"/>
            <w:shd w:val="clear" w:color="000000" w:fill="C0C0C0"/>
            <w:noWrap/>
            <w:vAlign w:val="bottom"/>
            <w:hideMark/>
          </w:tcPr>
          <w:p w14:paraId="0A5ACB13" w14:textId="77777777" w:rsidR="00436F3C" w:rsidRPr="00436F3C" w:rsidRDefault="00436F3C" w:rsidP="00436F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Račun / opis</w:t>
            </w:r>
          </w:p>
        </w:tc>
        <w:tc>
          <w:tcPr>
            <w:tcW w:w="1134" w:type="dxa"/>
            <w:shd w:val="clear" w:color="000000" w:fill="C0C0C0"/>
            <w:noWrap/>
            <w:vAlign w:val="bottom"/>
            <w:hideMark/>
          </w:tcPr>
          <w:p w14:paraId="582D453C" w14:textId="77777777" w:rsidR="00436F3C" w:rsidRPr="00436F3C" w:rsidRDefault="00436F3C" w:rsidP="00436F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Izvršenje 2024.</w:t>
            </w:r>
          </w:p>
        </w:tc>
        <w:tc>
          <w:tcPr>
            <w:tcW w:w="1384" w:type="dxa"/>
            <w:shd w:val="clear" w:color="000000" w:fill="C0C0C0"/>
            <w:noWrap/>
            <w:vAlign w:val="bottom"/>
            <w:hideMark/>
          </w:tcPr>
          <w:p w14:paraId="5BC5E483" w14:textId="77777777" w:rsidR="00436F3C" w:rsidRPr="00436F3C" w:rsidRDefault="00436F3C" w:rsidP="00436F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Izvorni plan 2025.</w:t>
            </w:r>
          </w:p>
        </w:tc>
        <w:tc>
          <w:tcPr>
            <w:tcW w:w="1384" w:type="dxa"/>
            <w:shd w:val="clear" w:color="000000" w:fill="C0C0C0"/>
            <w:noWrap/>
            <w:vAlign w:val="bottom"/>
            <w:hideMark/>
          </w:tcPr>
          <w:p w14:paraId="51DC6E00" w14:textId="77777777" w:rsidR="00436F3C" w:rsidRPr="00436F3C" w:rsidRDefault="00436F3C" w:rsidP="00436F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Tekući plan 2025.</w:t>
            </w:r>
          </w:p>
        </w:tc>
        <w:tc>
          <w:tcPr>
            <w:tcW w:w="1384" w:type="dxa"/>
            <w:shd w:val="clear" w:color="000000" w:fill="C0C0C0"/>
            <w:noWrap/>
            <w:vAlign w:val="bottom"/>
            <w:hideMark/>
          </w:tcPr>
          <w:p w14:paraId="1074CBDF" w14:textId="77777777" w:rsidR="00436F3C" w:rsidRPr="00436F3C" w:rsidRDefault="00436F3C" w:rsidP="00436F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Izvršenje 2025.</w:t>
            </w:r>
          </w:p>
        </w:tc>
        <w:tc>
          <w:tcPr>
            <w:tcW w:w="1117" w:type="dxa"/>
            <w:shd w:val="clear" w:color="000000" w:fill="C0C0C0"/>
            <w:noWrap/>
            <w:vAlign w:val="bottom"/>
            <w:hideMark/>
          </w:tcPr>
          <w:p w14:paraId="6BBDE3A1" w14:textId="77777777" w:rsidR="00436F3C" w:rsidRPr="00436F3C" w:rsidRDefault="00436F3C" w:rsidP="00436F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Indeks  4/1</w:t>
            </w:r>
          </w:p>
        </w:tc>
        <w:tc>
          <w:tcPr>
            <w:tcW w:w="1109" w:type="dxa"/>
            <w:shd w:val="clear" w:color="000000" w:fill="C0C0C0"/>
            <w:noWrap/>
            <w:vAlign w:val="bottom"/>
            <w:hideMark/>
          </w:tcPr>
          <w:p w14:paraId="6ED28B7A" w14:textId="77777777" w:rsidR="00436F3C" w:rsidRPr="00436F3C" w:rsidRDefault="00436F3C" w:rsidP="00436F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Indeks  4/3</w:t>
            </w:r>
          </w:p>
        </w:tc>
      </w:tr>
      <w:tr w:rsidR="00436F3C" w:rsidRPr="00436F3C" w14:paraId="7D7AF988" w14:textId="77777777" w:rsidTr="00436F3C">
        <w:trPr>
          <w:trHeight w:val="255"/>
        </w:trPr>
        <w:tc>
          <w:tcPr>
            <w:tcW w:w="3687" w:type="dxa"/>
            <w:shd w:val="clear" w:color="000000" w:fill="808080"/>
            <w:noWrap/>
            <w:vAlign w:val="bottom"/>
            <w:hideMark/>
          </w:tcPr>
          <w:p w14:paraId="3E64E7BE" w14:textId="77777777" w:rsidR="00436F3C" w:rsidRPr="00436F3C" w:rsidRDefault="00436F3C" w:rsidP="00436F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A. RAČUN PRIHODA I RASHODA</w:t>
            </w:r>
          </w:p>
        </w:tc>
        <w:tc>
          <w:tcPr>
            <w:tcW w:w="1134" w:type="dxa"/>
            <w:shd w:val="clear" w:color="000000" w:fill="808080"/>
            <w:noWrap/>
            <w:vAlign w:val="bottom"/>
            <w:hideMark/>
          </w:tcPr>
          <w:p w14:paraId="401B48E1" w14:textId="77777777" w:rsidR="00436F3C" w:rsidRPr="00436F3C" w:rsidRDefault="00436F3C" w:rsidP="00436F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384" w:type="dxa"/>
            <w:shd w:val="clear" w:color="000000" w:fill="808080"/>
            <w:noWrap/>
            <w:vAlign w:val="bottom"/>
            <w:hideMark/>
          </w:tcPr>
          <w:p w14:paraId="71C7A5F2" w14:textId="77777777" w:rsidR="00436F3C" w:rsidRPr="00436F3C" w:rsidRDefault="00436F3C" w:rsidP="00436F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384" w:type="dxa"/>
            <w:shd w:val="clear" w:color="000000" w:fill="808080"/>
            <w:noWrap/>
            <w:vAlign w:val="bottom"/>
            <w:hideMark/>
          </w:tcPr>
          <w:p w14:paraId="13361653" w14:textId="77777777" w:rsidR="00436F3C" w:rsidRPr="00436F3C" w:rsidRDefault="00436F3C" w:rsidP="00436F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384" w:type="dxa"/>
            <w:shd w:val="clear" w:color="000000" w:fill="808080"/>
            <w:noWrap/>
            <w:vAlign w:val="bottom"/>
            <w:hideMark/>
          </w:tcPr>
          <w:p w14:paraId="1D0326BA" w14:textId="77777777" w:rsidR="00436F3C" w:rsidRPr="00436F3C" w:rsidRDefault="00436F3C" w:rsidP="00436F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117" w:type="dxa"/>
            <w:shd w:val="clear" w:color="000000" w:fill="808080"/>
            <w:noWrap/>
            <w:vAlign w:val="bottom"/>
            <w:hideMark/>
          </w:tcPr>
          <w:p w14:paraId="1CF1665E" w14:textId="77777777" w:rsidR="00436F3C" w:rsidRPr="00436F3C" w:rsidRDefault="00436F3C" w:rsidP="00436F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1109" w:type="dxa"/>
            <w:shd w:val="clear" w:color="000000" w:fill="808080"/>
            <w:noWrap/>
            <w:vAlign w:val="bottom"/>
            <w:hideMark/>
          </w:tcPr>
          <w:p w14:paraId="73F0F1D9" w14:textId="77777777" w:rsidR="00436F3C" w:rsidRPr="00436F3C" w:rsidRDefault="00436F3C" w:rsidP="00436F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6</w:t>
            </w:r>
          </w:p>
        </w:tc>
      </w:tr>
      <w:tr w:rsidR="00436F3C" w:rsidRPr="00436F3C" w14:paraId="75AD030E" w14:textId="77777777" w:rsidTr="00436F3C">
        <w:trPr>
          <w:trHeight w:val="255"/>
        </w:trPr>
        <w:tc>
          <w:tcPr>
            <w:tcW w:w="3687" w:type="dxa"/>
            <w:noWrap/>
            <w:vAlign w:val="bottom"/>
            <w:hideMark/>
          </w:tcPr>
          <w:p w14:paraId="71C3BF3A" w14:textId="77777777" w:rsidR="00436F3C" w:rsidRPr="00436F3C" w:rsidRDefault="00436F3C" w:rsidP="00436F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 Prihodi poslovanja</w:t>
            </w:r>
          </w:p>
        </w:tc>
        <w:tc>
          <w:tcPr>
            <w:tcW w:w="1134" w:type="dxa"/>
            <w:noWrap/>
            <w:vAlign w:val="bottom"/>
            <w:hideMark/>
          </w:tcPr>
          <w:p w14:paraId="7D8C18C4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2.297.825,51</w:t>
            </w:r>
          </w:p>
        </w:tc>
        <w:tc>
          <w:tcPr>
            <w:tcW w:w="1384" w:type="dxa"/>
            <w:noWrap/>
            <w:vAlign w:val="bottom"/>
            <w:hideMark/>
          </w:tcPr>
          <w:p w14:paraId="029F0B6C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2.888.250,00</w:t>
            </w:r>
          </w:p>
        </w:tc>
        <w:tc>
          <w:tcPr>
            <w:tcW w:w="1384" w:type="dxa"/>
            <w:noWrap/>
            <w:vAlign w:val="bottom"/>
            <w:hideMark/>
          </w:tcPr>
          <w:p w14:paraId="2A85D739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2.451.979,38</w:t>
            </w:r>
          </w:p>
        </w:tc>
        <w:tc>
          <w:tcPr>
            <w:tcW w:w="1384" w:type="dxa"/>
            <w:noWrap/>
            <w:vAlign w:val="bottom"/>
            <w:hideMark/>
          </w:tcPr>
          <w:p w14:paraId="6B9E66E5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2.706.542,32</w:t>
            </w:r>
          </w:p>
        </w:tc>
        <w:tc>
          <w:tcPr>
            <w:tcW w:w="1117" w:type="dxa"/>
            <w:noWrap/>
            <w:vAlign w:val="bottom"/>
            <w:hideMark/>
          </w:tcPr>
          <w:p w14:paraId="36DE5115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117,79%</w:t>
            </w:r>
          </w:p>
        </w:tc>
        <w:tc>
          <w:tcPr>
            <w:tcW w:w="1109" w:type="dxa"/>
            <w:noWrap/>
            <w:vAlign w:val="bottom"/>
            <w:hideMark/>
          </w:tcPr>
          <w:p w14:paraId="09D97011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110,38%</w:t>
            </w:r>
          </w:p>
        </w:tc>
      </w:tr>
      <w:tr w:rsidR="00436F3C" w:rsidRPr="00436F3C" w14:paraId="086EF273" w14:textId="77777777" w:rsidTr="00436F3C">
        <w:trPr>
          <w:trHeight w:val="255"/>
        </w:trPr>
        <w:tc>
          <w:tcPr>
            <w:tcW w:w="3687" w:type="dxa"/>
            <w:noWrap/>
            <w:vAlign w:val="bottom"/>
            <w:hideMark/>
          </w:tcPr>
          <w:p w14:paraId="095B29D9" w14:textId="77777777" w:rsidR="00436F3C" w:rsidRPr="00436F3C" w:rsidRDefault="00436F3C" w:rsidP="00436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61 Prihodi od poreza</w:t>
            </w:r>
          </w:p>
        </w:tc>
        <w:tc>
          <w:tcPr>
            <w:tcW w:w="1134" w:type="dxa"/>
            <w:noWrap/>
            <w:vAlign w:val="bottom"/>
            <w:hideMark/>
          </w:tcPr>
          <w:p w14:paraId="096123C1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1.248.360,30</w:t>
            </w:r>
          </w:p>
        </w:tc>
        <w:tc>
          <w:tcPr>
            <w:tcW w:w="1384" w:type="dxa"/>
            <w:noWrap/>
            <w:vAlign w:val="bottom"/>
            <w:hideMark/>
          </w:tcPr>
          <w:p w14:paraId="6EA5663F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noWrap/>
            <w:vAlign w:val="bottom"/>
            <w:hideMark/>
          </w:tcPr>
          <w:p w14:paraId="5A50757F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noWrap/>
            <w:vAlign w:val="bottom"/>
            <w:hideMark/>
          </w:tcPr>
          <w:p w14:paraId="5BB877A8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1.194.476,43</w:t>
            </w:r>
          </w:p>
        </w:tc>
        <w:tc>
          <w:tcPr>
            <w:tcW w:w="1117" w:type="dxa"/>
            <w:noWrap/>
            <w:vAlign w:val="bottom"/>
            <w:hideMark/>
          </w:tcPr>
          <w:p w14:paraId="4ED33ECC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95,68%</w:t>
            </w:r>
          </w:p>
        </w:tc>
        <w:tc>
          <w:tcPr>
            <w:tcW w:w="1109" w:type="dxa"/>
            <w:noWrap/>
            <w:vAlign w:val="bottom"/>
            <w:hideMark/>
          </w:tcPr>
          <w:p w14:paraId="191CFEFD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36F3C" w:rsidRPr="00436F3C" w14:paraId="7D9F926A" w14:textId="77777777" w:rsidTr="00436F3C">
        <w:trPr>
          <w:trHeight w:val="255"/>
        </w:trPr>
        <w:tc>
          <w:tcPr>
            <w:tcW w:w="3687" w:type="dxa"/>
            <w:noWrap/>
            <w:vAlign w:val="bottom"/>
            <w:hideMark/>
          </w:tcPr>
          <w:p w14:paraId="2357E4A5" w14:textId="77777777" w:rsidR="00436F3C" w:rsidRPr="00436F3C" w:rsidRDefault="00436F3C" w:rsidP="00436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611 Porez na dohodak</w:t>
            </w:r>
          </w:p>
        </w:tc>
        <w:tc>
          <w:tcPr>
            <w:tcW w:w="1134" w:type="dxa"/>
            <w:noWrap/>
            <w:vAlign w:val="bottom"/>
            <w:hideMark/>
          </w:tcPr>
          <w:p w14:paraId="7DEB50A0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1.137.384,72</w:t>
            </w:r>
          </w:p>
        </w:tc>
        <w:tc>
          <w:tcPr>
            <w:tcW w:w="1384" w:type="dxa"/>
            <w:noWrap/>
            <w:vAlign w:val="bottom"/>
            <w:hideMark/>
          </w:tcPr>
          <w:p w14:paraId="4780FD4A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noWrap/>
            <w:vAlign w:val="bottom"/>
            <w:hideMark/>
          </w:tcPr>
          <w:p w14:paraId="3A81E0C4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noWrap/>
            <w:vAlign w:val="bottom"/>
            <w:hideMark/>
          </w:tcPr>
          <w:p w14:paraId="239893B9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1.106.920,92</w:t>
            </w:r>
          </w:p>
        </w:tc>
        <w:tc>
          <w:tcPr>
            <w:tcW w:w="1117" w:type="dxa"/>
            <w:noWrap/>
            <w:vAlign w:val="bottom"/>
            <w:hideMark/>
          </w:tcPr>
          <w:p w14:paraId="2F67F5DA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97,32%</w:t>
            </w:r>
          </w:p>
        </w:tc>
        <w:tc>
          <w:tcPr>
            <w:tcW w:w="1109" w:type="dxa"/>
            <w:noWrap/>
            <w:vAlign w:val="bottom"/>
            <w:hideMark/>
          </w:tcPr>
          <w:p w14:paraId="424F7746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36F3C" w:rsidRPr="00436F3C" w14:paraId="40ED0852" w14:textId="77777777" w:rsidTr="00436F3C">
        <w:trPr>
          <w:trHeight w:val="255"/>
        </w:trPr>
        <w:tc>
          <w:tcPr>
            <w:tcW w:w="3687" w:type="dxa"/>
            <w:noWrap/>
            <w:vAlign w:val="bottom"/>
            <w:hideMark/>
          </w:tcPr>
          <w:p w14:paraId="6DC0F27A" w14:textId="77777777" w:rsidR="00436F3C" w:rsidRPr="00436F3C" w:rsidRDefault="00436F3C" w:rsidP="00436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6111 Porez na dohodak od nesamostalnog rada</w:t>
            </w:r>
          </w:p>
        </w:tc>
        <w:tc>
          <w:tcPr>
            <w:tcW w:w="1134" w:type="dxa"/>
            <w:noWrap/>
            <w:vAlign w:val="bottom"/>
            <w:hideMark/>
          </w:tcPr>
          <w:p w14:paraId="1E2329D5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1.137.451,16</w:t>
            </w:r>
          </w:p>
        </w:tc>
        <w:tc>
          <w:tcPr>
            <w:tcW w:w="1384" w:type="dxa"/>
            <w:noWrap/>
            <w:vAlign w:val="bottom"/>
            <w:hideMark/>
          </w:tcPr>
          <w:p w14:paraId="46089F6E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noWrap/>
            <w:vAlign w:val="bottom"/>
            <w:hideMark/>
          </w:tcPr>
          <w:p w14:paraId="53D90AA3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noWrap/>
            <w:vAlign w:val="bottom"/>
            <w:hideMark/>
          </w:tcPr>
          <w:p w14:paraId="4879FA96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1.106.920,92</w:t>
            </w:r>
          </w:p>
        </w:tc>
        <w:tc>
          <w:tcPr>
            <w:tcW w:w="1117" w:type="dxa"/>
            <w:noWrap/>
            <w:vAlign w:val="bottom"/>
            <w:hideMark/>
          </w:tcPr>
          <w:p w14:paraId="0A8F3180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97,32%</w:t>
            </w:r>
          </w:p>
        </w:tc>
        <w:tc>
          <w:tcPr>
            <w:tcW w:w="1109" w:type="dxa"/>
            <w:noWrap/>
            <w:vAlign w:val="bottom"/>
            <w:hideMark/>
          </w:tcPr>
          <w:p w14:paraId="326AA948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36F3C" w:rsidRPr="00436F3C" w14:paraId="6917809D" w14:textId="77777777" w:rsidTr="00436F3C">
        <w:trPr>
          <w:trHeight w:val="255"/>
        </w:trPr>
        <w:tc>
          <w:tcPr>
            <w:tcW w:w="3687" w:type="dxa"/>
            <w:noWrap/>
            <w:vAlign w:val="bottom"/>
            <w:hideMark/>
          </w:tcPr>
          <w:p w14:paraId="60651179" w14:textId="77777777" w:rsidR="00436F3C" w:rsidRPr="00436F3C" w:rsidRDefault="00436F3C" w:rsidP="00436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6117 Povrat poreza na dohodak po godišnjoj prijavi</w:t>
            </w:r>
          </w:p>
        </w:tc>
        <w:tc>
          <w:tcPr>
            <w:tcW w:w="1134" w:type="dxa"/>
            <w:noWrap/>
            <w:vAlign w:val="bottom"/>
            <w:hideMark/>
          </w:tcPr>
          <w:p w14:paraId="205C2713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-66,44</w:t>
            </w:r>
          </w:p>
        </w:tc>
        <w:tc>
          <w:tcPr>
            <w:tcW w:w="1384" w:type="dxa"/>
            <w:noWrap/>
            <w:vAlign w:val="bottom"/>
            <w:hideMark/>
          </w:tcPr>
          <w:p w14:paraId="0A53CEC2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noWrap/>
            <w:vAlign w:val="bottom"/>
            <w:hideMark/>
          </w:tcPr>
          <w:p w14:paraId="4C2FAD8F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noWrap/>
            <w:vAlign w:val="bottom"/>
            <w:hideMark/>
          </w:tcPr>
          <w:p w14:paraId="5C2232EB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17" w:type="dxa"/>
            <w:noWrap/>
            <w:vAlign w:val="bottom"/>
            <w:hideMark/>
          </w:tcPr>
          <w:p w14:paraId="270857C2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109" w:type="dxa"/>
            <w:noWrap/>
            <w:vAlign w:val="bottom"/>
            <w:hideMark/>
          </w:tcPr>
          <w:p w14:paraId="061B8705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36F3C" w:rsidRPr="00436F3C" w14:paraId="48B34D53" w14:textId="77777777" w:rsidTr="00436F3C">
        <w:trPr>
          <w:trHeight w:val="255"/>
        </w:trPr>
        <w:tc>
          <w:tcPr>
            <w:tcW w:w="3687" w:type="dxa"/>
            <w:noWrap/>
            <w:vAlign w:val="bottom"/>
            <w:hideMark/>
          </w:tcPr>
          <w:p w14:paraId="45ADF0E9" w14:textId="77777777" w:rsidR="00436F3C" w:rsidRPr="00436F3C" w:rsidRDefault="00436F3C" w:rsidP="00436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613 Porezi na imovinu</w:t>
            </w:r>
          </w:p>
        </w:tc>
        <w:tc>
          <w:tcPr>
            <w:tcW w:w="1134" w:type="dxa"/>
            <w:noWrap/>
            <w:vAlign w:val="bottom"/>
            <w:hideMark/>
          </w:tcPr>
          <w:p w14:paraId="3CFFE75F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101.951,52</w:t>
            </w:r>
          </w:p>
        </w:tc>
        <w:tc>
          <w:tcPr>
            <w:tcW w:w="1384" w:type="dxa"/>
            <w:noWrap/>
            <w:vAlign w:val="bottom"/>
            <w:hideMark/>
          </w:tcPr>
          <w:p w14:paraId="405C015A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noWrap/>
            <w:vAlign w:val="bottom"/>
            <w:hideMark/>
          </w:tcPr>
          <w:p w14:paraId="24ACAB5F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noWrap/>
            <w:vAlign w:val="bottom"/>
            <w:hideMark/>
          </w:tcPr>
          <w:p w14:paraId="0F370E8B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78.425,02</w:t>
            </w:r>
          </w:p>
        </w:tc>
        <w:tc>
          <w:tcPr>
            <w:tcW w:w="1117" w:type="dxa"/>
            <w:noWrap/>
            <w:vAlign w:val="bottom"/>
            <w:hideMark/>
          </w:tcPr>
          <w:p w14:paraId="4E35925B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76,92%</w:t>
            </w:r>
          </w:p>
        </w:tc>
        <w:tc>
          <w:tcPr>
            <w:tcW w:w="1109" w:type="dxa"/>
            <w:noWrap/>
            <w:vAlign w:val="bottom"/>
            <w:hideMark/>
          </w:tcPr>
          <w:p w14:paraId="783C9F2C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36F3C" w:rsidRPr="00436F3C" w14:paraId="7A74E6DB" w14:textId="77777777" w:rsidTr="00436F3C">
        <w:trPr>
          <w:trHeight w:val="255"/>
        </w:trPr>
        <w:tc>
          <w:tcPr>
            <w:tcW w:w="3687" w:type="dxa"/>
            <w:noWrap/>
            <w:vAlign w:val="bottom"/>
            <w:hideMark/>
          </w:tcPr>
          <w:p w14:paraId="21AA4A30" w14:textId="77777777" w:rsidR="00436F3C" w:rsidRPr="00436F3C" w:rsidRDefault="00436F3C" w:rsidP="00436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6131 Stalni porezi na nepokretnu imovinu (zemlju, zgrade, kuće i ostalo)</w:t>
            </w:r>
          </w:p>
        </w:tc>
        <w:tc>
          <w:tcPr>
            <w:tcW w:w="1134" w:type="dxa"/>
            <w:noWrap/>
            <w:vAlign w:val="bottom"/>
            <w:hideMark/>
          </w:tcPr>
          <w:p w14:paraId="1CECCF88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16.326,13</w:t>
            </w:r>
          </w:p>
        </w:tc>
        <w:tc>
          <w:tcPr>
            <w:tcW w:w="1384" w:type="dxa"/>
            <w:noWrap/>
            <w:vAlign w:val="bottom"/>
            <w:hideMark/>
          </w:tcPr>
          <w:p w14:paraId="43E261CF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noWrap/>
            <w:vAlign w:val="bottom"/>
            <w:hideMark/>
          </w:tcPr>
          <w:p w14:paraId="5ECF0E06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noWrap/>
            <w:vAlign w:val="bottom"/>
            <w:hideMark/>
          </w:tcPr>
          <w:p w14:paraId="4859F57D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9.893,98</w:t>
            </w:r>
          </w:p>
        </w:tc>
        <w:tc>
          <w:tcPr>
            <w:tcW w:w="1117" w:type="dxa"/>
            <w:noWrap/>
            <w:vAlign w:val="bottom"/>
            <w:hideMark/>
          </w:tcPr>
          <w:p w14:paraId="3E2B992C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60,60%</w:t>
            </w:r>
          </w:p>
        </w:tc>
        <w:tc>
          <w:tcPr>
            <w:tcW w:w="1109" w:type="dxa"/>
            <w:noWrap/>
            <w:vAlign w:val="bottom"/>
            <w:hideMark/>
          </w:tcPr>
          <w:p w14:paraId="29A001E1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36F3C" w:rsidRPr="00436F3C" w14:paraId="6E703D62" w14:textId="77777777" w:rsidTr="00436F3C">
        <w:trPr>
          <w:trHeight w:val="255"/>
        </w:trPr>
        <w:tc>
          <w:tcPr>
            <w:tcW w:w="3687" w:type="dxa"/>
            <w:noWrap/>
            <w:vAlign w:val="bottom"/>
            <w:hideMark/>
          </w:tcPr>
          <w:p w14:paraId="71C962C1" w14:textId="77777777" w:rsidR="00436F3C" w:rsidRPr="00436F3C" w:rsidRDefault="00436F3C" w:rsidP="00436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6134 Povremeni porezi na imovinu</w:t>
            </w:r>
          </w:p>
        </w:tc>
        <w:tc>
          <w:tcPr>
            <w:tcW w:w="1134" w:type="dxa"/>
            <w:noWrap/>
            <w:vAlign w:val="bottom"/>
            <w:hideMark/>
          </w:tcPr>
          <w:p w14:paraId="55DE886A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85.625,39</w:t>
            </w:r>
          </w:p>
        </w:tc>
        <w:tc>
          <w:tcPr>
            <w:tcW w:w="1384" w:type="dxa"/>
            <w:noWrap/>
            <w:vAlign w:val="bottom"/>
            <w:hideMark/>
          </w:tcPr>
          <w:p w14:paraId="55241F8D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noWrap/>
            <w:vAlign w:val="bottom"/>
            <w:hideMark/>
          </w:tcPr>
          <w:p w14:paraId="65DB4447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noWrap/>
            <w:vAlign w:val="bottom"/>
            <w:hideMark/>
          </w:tcPr>
          <w:p w14:paraId="27D752C1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68.531,04</w:t>
            </w:r>
          </w:p>
        </w:tc>
        <w:tc>
          <w:tcPr>
            <w:tcW w:w="1117" w:type="dxa"/>
            <w:noWrap/>
            <w:vAlign w:val="bottom"/>
            <w:hideMark/>
          </w:tcPr>
          <w:p w14:paraId="0A8E6C5D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80,04%</w:t>
            </w:r>
          </w:p>
        </w:tc>
        <w:tc>
          <w:tcPr>
            <w:tcW w:w="1109" w:type="dxa"/>
            <w:noWrap/>
            <w:vAlign w:val="bottom"/>
            <w:hideMark/>
          </w:tcPr>
          <w:p w14:paraId="14DFF2BF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36F3C" w:rsidRPr="00436F3C" w14:paraId="276F979E" w14:textId="77777777" w:rsidTr="00436F3C">
        <w:trPr>
          <w:trHeight w:val="255"/>
        </w:trPr>
        <w:tc>
          <w:tcPr>
            <w:tcW w:w="3687" w:type="dxa"/>
            <w:noWrap/>
            <w:vAlign w:val="bottom"/>
            <w:hideMark/>
          </w:tcPr>
          <w:p w14:paraId="62EFDB0D" w14:textId="77777777" w:rsidR="00436F3C" w:rsidRPr="00436F3C" w:rsidRDefault="00436F3C" w:rsidP="00436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614 Porezi na robu i usluge</w:t>
            </w:r>
          </w:p>
        </w:tc>
        <w:tc>
          <w:tcPr>
            <w:tcW w:w="1134" w:type="dxa"/>
            <w:noWrap/>
            <w:vAlign w:val="bottom"/>
            <w:hideMark/>
          </w:tcPr>
          <w:p w14:paraId="26B364B4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9.024,06</w:t>
            </w:r>
          </w:p>
        </w:tc>
        <w:tc>
          <w:tcPr>
            <w:tcW w:w="1384" w:type="dxa"/>
            <w:noWrap/>
            <w:vAlign w:val="bottom"/>
            <w:hideMark/>
          </w:tcPr>
          <w:p w14:paraId="4B2B2535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noWrap/>
            <w:vAlign w:val="bottom"/>
            <w:hideMark/>
          </w:tcPr>
          <w:p w14:paraId="513F3799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noWrap/>
            <w:vAlign w:val="bottom"/>
            <w:hideMark/>
          </w:tcPr>
          <w:p w14:paraId="0144BE27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9.130,49</w:t>
            </w:r>
          </w:p>
        </w:tc>
        <w:tc>
          <w:tcPr>
            <w:tcW w:w="1117" w:type="dxa"/>
            <w:noWrap/>
            <w:vAlign w:val="bottom"/>
            <w:hideMark/>
          </w:tcPr>
          <w:p w14:paraId="453FA247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101,18%</w:t>
            </w:r>
          </w:p>
        </w:tc>
        <w:tc>
          <w:tcPr>
            <w:tcW w:w="1109" w:type="dxa"/>
            <w:noWrap/>
            <w:vAlign w:val="bottom"/>
            <w:hideMark/>
          </w:tcPr>
          <w:p w14:paraId="35415BE8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36F3C" w:rsidRPr="00436F3C" w14:paraId="150D1CA6" w14:textId="77777777" w:rsidTr="00436F3C">
        <w:trPr>
          <w:trHeight w:val="255"/>
        </w:trPr>
        <w:tc>
          <w:tcPr>
            <w:tcW w:w="3687" w:type="dxa"/>
            <w:noWrap/>
            <w:vAlign w:val="bottom"/>
            <w:hideMark/>
          </w:tcPr>
          <w:p w14:paraId="7F18550C" w14:textId="77777777" w:rsidR="00436F3C" w:rsidRPr="00436F3C" w:rsidRDefault="00436F3C" w:rsidP="00436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6142 Porez na promet</w:t>
            </w:r>
          </w:p>
        </w:tc>
        <w:tc>
          <w:tcPr>
            <w:tcW w:w="1134" w:type="dxa"/>
            <w:noWrap/>
            <w:vAlign w:val="bottom"/>
            <w:hideMark/>
          </w:tcPr>
          <w:p w14:paraId="6383A697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9.024,06</w:t>
            </w:r>
          </w:p>
        </w:tc>
        <w:tc>
          <w:tcPr>
            <w:tcW w:w="1384" w:type="dxa"/>
            <w:noWrap/>
            <w:vAlign w:val="bottom"/>
            <w:hideMark/>
          </w:tcPr>
          <w:p w14:paraId="4C9AEB29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noWrap/>
            <w:vAlign w:val="bottom"/>
            <w:hideMark/>
          </w:tcPr>
          <w:p w14:paraId="6E3C6AD8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noWrap/>
            <w:vAlign w:val="bottom"/>
            <w:hideMark/>
          </w:tcPr>
          <w:p w14:paraId="1EDBD057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9.130,49</w:t>
            </w:r>
          </w:p>
        </w:tc>
        <w:tc>
          <w:tcPr>
            <w:tcW w:w="1117" w:type="dxa"/>
            <w:noWrap/>
            <w:vAlign w:val="bottom"/>
            <w:hideMark/>
          </w:tcPr>
          <w:p w14:paraId="71D4546C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101,18%</w:t>
            </w:r>
          </w:p>
        </w:tc>
        <w:tc>
          <w:tcPr>
            <w:tcW w:w="1109" w:type="dxa"/>
            <w:noWrap/>
            <w:vAlign w:val="bottom"/>
            <w:hideMark/>
          </w:tcPr>
          <w:p w14:paraId="79B7A3A0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36F3C" w:rsidRPr="00436F3C" w14:paraId="261196FA" w14:textId="77777777" w:rsidTr="00436F3C">
        <w:trPr>
          <w:trHeight w:val="255"/>
        </w:trPr>
        <w:tc>
          <w:tcPr>
            <w:tcW w:w="3687" w:type="dxa"/>
            <w:noWrap/>
            <w:vAlign w:val="bottom"/>
            <w:hideMark/>
          </w:tcPr>
          <w:p w14:paraId="3310D8F5" w14:textId="77777777" w:rsidR="00436F3C" w:rsidRPr="00436F3C" w:rsidRDefault="00436F3C" w:rsidP="00436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63 Pomoći iz inozemstva i od subjekata unutar općeg proračuna</w:t>
            </w:r>
          </w:p>
        </w:tc>
        <w:tc>
          <w:tcPr>
            <w:tcW w:w="1134" w:type="dxa"/>
            <w:noWrap/>
            <w:vAlign w:val="bottom"/>
            <w:hideMark/>
          </w:tcPr>
          <w:p w14:paraId="286001E0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722.464,07</w:t>
            </w:r>
          </w:p>
        </w:tc>
        <w:tc>
          <w:tcPr>
            <w:tcW w:w="1384" w:type="dxa"/>
            <w:noWrap/>
            <w:vAlign w:val="bottom"/>
            <w:hideMark/>
          </w:tcPr>
          <w:p w14:paraId="0634C42C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noWrap/>
            <w:vAlign w:val="bottom"/>
            <w:hideMark/>
          </w:tcPr>
          <w:p w14:paraId="31567EA3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noWrap/>
            <w:vAlign w:val="bottom"/>
            <w:hideMark/>
          </w:tcPr>
          <w:p w14:paraId="5E4504F6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1.049.902,63</w:t>
            </w:r>
          </w:p>
        </w:tc>
        <w:tc>
          <w:tcPr>
            <w:tcW w:w="1117" w:type="dxa"/>
            <w:noWrap/>
            <w:vAlign w:val="bottom"/>
            <w:hideMark/>
          </w:tcPr>
          <w:p w14:paraId="18DC31BA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145,32%</w:t>
            </w:r>
          </w:p>
        </w:tc>
        <w:tc>
          <w:tcPr>
            <w:tcW w:w="1109" w:type="dxa"/>
            <w:noWrap/>
            <w:vAlign w:val="bottom"/>
            <w:hideMark/>
          </w:tcPr>
          <w:p w14:paraId="526C76AC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36F3C" w:rsidRPr="00436F3C" w14:paraId="5728DBDF" w14:textId="77777777" w:rsidTr="00436F3C">
        <w:trPr>
          <w:trHeight w:val="255"/>
        </w:trPr>
        <w:tc>
          <w:tcPr>
            <w:tcW w:w="3687" w:type="dxa"/>
            <w:noWrap/>
            <w:vAlign w:val="bottom"/>
            <w:hideMark/>
          </w:tcPr>
          <w:p w14:paraId="0BD9BD48" w14:textId="77777777" w:rsidR="00436F3C" w:rsidRPr="00436F3C" w:rsidRDefault="00436F3C" w:rsidP="00436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633 Pomoći proračunu i izvanproračunskim korisnicima iz drugih proračuna</w:t>
            </w:r>
          </w:p>
        </w:tc>
        <w:tc>
          <w:tcPr>
            <w:tcW w:w="1134" w:type="dxa"/>
            <w:noWrap/>
            <w:vAlign w:val="bottom"/>
            <w:hideMark/>
          </w:tcPr>
          <w:p w14:paraId="3B3F1912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719.329,07</w:t>
            </w:r>
          </w:p>
        </w:tc>
        <w:tc>
          <w:tcPr>
            <w:tcW w:w="1384" w:type="dxa"/>
            <w:noWrap/>
            <w:vAlign w:val="bottom"/>
            <w:hideMark/>
          </w:tcPr>
          <w:p w14:paraId="7EB19DEE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noWrap/>
            <w:vAlign w:val="bottom"/>
            <w:hideMark/>
          </w:tcPr>
          <w:p w14:paraId="7F049DDB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noWrap/>
            <w:vAlign w:val="bottom"/>
            <w:hideMark/>
          </w:tcPr>
          <w:p w14:paraId="6F28D810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624.934,30</w:t>
            </w:r>
          </w:p>
        </w:tc>
        <w:tc>
          <w:tcPr>
            <w:tcW w:w="1117" w:type="dxa"/>
            <w:noWrap/>
            <w:vAlign w:val="bottom"/>
            <w:hideMark/>
          </w:tcPr>
          <w:p w14:paraId="0CF5C13F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86,88%</w:t>
            </w:r>
          </w:p>
        </w:tc>
        <w:tc>
          <w:tcPr>
            <w:tcW w:w="1109" w:type="dxa"/>
            <w:noWrap/>
            <w:vAlign w:val="bottom"/>
            <w:hideMark/>
          </w:tcPr>
          <w:p w14:paraId="4B0342DC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36F3C" w:rsidRPr="00436F3C" w14:paraId="146F70AC" w14:textId="77777777" w:rsidTr="00436F3C">
        <w:trPr>
          <w:trHeight w:val="255"/>
        </w:trPr>
        <w:tc>
          <w:tcPr>
            <w:tcW w:w="3687" w:type="dxa"/>
            <w:noWrap/>
            <w:vAlign w:val="bottom"/>
            <w:hideMark/>
          </w:tcPr>
          <w:p w14:paraId="5587CDB5" w14:textId="77777777" w:rsidR="00436F3C" w:rsidRPr="00436F3C" w:rsidRDefault="00436F3C" w:rsidP="00436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6331 Tekuće pomoći proračunu i izvanproračunskim korisnicima iz drugih proračuna</w:t>
            </w:r>
          </w:p>
        </w:tc>
        <w:tc>
          <w:tcPr>
            <w:tcW w:w="1134" w:type="dxa"/>
            <w:noWrap/>
            <w:vAlign w:val="bottom"/>
            <w:hideMark/>
          </w:tcPr>
          <w:p w14:paraId="55EB6E79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452.391,79</w:t>
            </w:r>
          </w:p>
        </w:tc>
        <w:tc>
          <w:tcPr>
            <w:tcW w:w="1384" w:type="dxa"/>
            <w:noWrap/>
            <w:vAlign w:val="bottom"/>
            <w:hideMark/>
          </w:tcPr>
          <w:p w14:paraId="43F9EA01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noWrap/>
            <w:vAlign w:val="bottom"/>
            <w:hideMark/>
          </w:tcPr>
          <w:p w14:paraId="6592FE3B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noWrap/>
            <w:vAlign w:val="bottom"/>
            <w:hideMark/>
          </w:tcPr>
          <w:p w14:paraId="532FFD6A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85.965,30</w:t>
            </w:r>
          </w:p>
        </w:tc>
        <w:tc>
          <w:tcPr>
            <w:tcW w:w="1117" w:type="dxa"/>
            <w:noWrap/>
            <w:vAlign w:val="bottom"/>
            <w:hideMark/>
          </w:tcPr>
          <w:p w14:paraId="7319BF7E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19,00%</w:t>
            </w:r>
          </w:p>
        </w:tc>
        <w:tc>
          <w:tcPr>
            <w:tcW w:w="1109" w:type="dxa"/>
            <w:noWrap/>
            <w:vAlign w:val="bottom"/>
            <w:hideMark/>
          </w:tcPr>
          <w:p w14:paraId="3DD44BDF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36F3C" w:rsidRPr="00436F3C" w14:paraId="429D247C" w14:textId="77777777" w:rsidTr="00436F3C">
        <w:trPr>
          <w:trHeight w:val="255"/>
        </w:trPr>
        <w:tc>
          <w:tcPr>
            <w:tcW w:w="3687" w:type="dxa"/>
            <w:noWrap/>
            <w:vAlign w:val="bottom"/>
            <w:hideMark/>
          </w:tcPr>
          <w:p w14:paraId="124234FA" w14:textId="77777777" w:rsidR="00436F3C" w:rsidRPr="00436F3C" w:rsidRDefault="00436F3C" w:rsidP="00436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6332 Kapitalne pomoći proračunu i izvanproračunskim korisnicima iz drugih proračuna</w:t>
            </w:r>
          </w:p>
        </w:tc>
        <w:tc>
          <w:tcPr>
            <w:tcW w:w="1134" w:type="dxa"/>
            <w:noWrap/>
            <w:vAlign w:val="bottom"/>
            <w:hideMark/>
          </w:tcPr>
          <w:p w14:paraId="10F72108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266.937,28</w:t>
            </w:r>
          </w:p>
        </w:tc>
        <w:tc>
          <w:tcPr>
            <w:tcW w:w="1384" w:type="dxa"/>
            <w:noWrap/>
            <w:vAlign w:val="bottom"/>
            <w:hideMark/>
          </w:tcPr>
          <w:p w14:paraId="73BAEAF2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noWrap/>
            <w:vAlign w:val="bottom"/>
            <w:hideMark/>
          </w:tcPr>
          <w:p w14:paraId="64D44B36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noWrap/>
            <w:vAlign w:val="bottom"/>
            <w:hideMark/>
          </w:tcPr>
          <w:p w14:paraId="3F5635DA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538.969,00</w:t>
            </w:r>
          </w:p>
        </w:tc>
        <w:tc>
          <w:tcPr>
            <w:tcW w:w="1117" w:type="dxa"/>
            <w:noWrap/>
            <w:vAlign w:val="bottom"/>
            <w:hideMark/>
          </w:tcPr>
          <w:p w14:paraId="695CC0DD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201,91%</w:t>
            </w:r>
          </w:p>
        </w:tc>
        <w:tc>
          <w:tcPr>
            <w:tcW w:w="1109" w:type="dxa"/>
            <w:noWrap/>
            <w:vAlign w:val="bottom"/>
            <w:hideMark/>
          </w:tcPr>
          <w:p w14:paraId="265FC1DE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36F3C" w:rsidRPr="00436F3C" w14:paraId="172C121B" w14:textId="77777777" w:rsidTr="00436F3C">
        <w:trPr>
          <w:trHeight w:val="255"/>
        </w:trPr>
        <w:tc>
          <w:tcPr>
            <w:tcW w:w="3687" w:type="dxa"/>
            <w:noWrap/>
            <w:vAlign w:val="bottom"/>
            <w:hideMark/>
          </w:tcPr>
          <w:p w14:paraId="218D83CA" w14:textId="77777777" w:rsidR="00436F3C" w:rsidRPr="00436F3C" w:rsidRDefault="00436F3C" w:rsidP="00436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635 Pomoći izravnanja za decentralizirane funkcije i fiskalnog izravnanja</w:t>
            </w:r>
          </w:p>
        </w:tc>
        <w:tc>
          <w:tcPr>
            <w:tcW w:w="1134" w:type="dxa"/>
            <w:noWrap/>
            <w:vAlign w:val="bottom"/>
            <w:hideMark/>
          </w:tcPr>
          <w:p w14:paraId="4D058E96" w14:textId="77777777" w:rsidR="00436F3C" w:rsidRPr="00436F3C" w:rsidRDefault="00436F3C" w:rsidP="00436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noWrap/>
            <w:vAlign w:val="bottom"/>
            <w:hideMark/>
          </w:tcPr>
          <w:p w14:paraId="693BDECA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noWrap/>
            <w:vAlign w:val="bottom"/>
            <w:hideMark/>
          </w:tcPr>
          <w:p w14:paraId="38DEE478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noWrap/>
            <w:vAlign w:val="bottom"/>
            <w:hideMark/>
          </w:tcPr>
          <w:p w14:paraId="59EF9773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422.628,33</w:t>
            </w:r>
          </w:p>
        </w:tc>
        <w:tc>
          <w:tcPr>
            <w:tcW w:w="1117" w:type="dxa"/>
            <w:noWrap/>
            <w:vAlign w:val="bottom"/>
            <w:hideMark/>
          </w:tcPr>
          <w:p w14:paraId="5791F808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109" w:type="dxa"/>
            <w:noWrap/>
            <w:vAlign w:val="bottom"/>
            <w:hideMark/>
          </w:tcPr>
          <w:p w14:paraId="15E54245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36F3C" w:rsidRPr="00436F3C" w14:paraId="47906140" w14:textId="77777777" w:rsidTr="00436F3C">
        <w:trPr>
          <w:trHeight w:val="255"/>
        </w:trPr>
        <w:tc>
          <w:tcPr>
            <w:tcW w:w="3687" w:type="dxa"/>
            <w:noWrap/>
            <w:vAlign w:val="bottom"/>
            <w:hideMark/>
          </w:tcPr>
          <w:p w14:paraId="10BF62C3" w14:textId="77777777" w:rsidR="00436F3C" w:rsidRPr="00436F3C" w:rsidRDefault="00436F3C" w:rsidP="00436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6353 Pomoći fiskalnog izravnanja</w:t>
            </w:r>
          </w:p>
        </w:tc>
        <w:tc>
          <w:tcPr>
            <w:tcW w:w="1134" w:type="dxa"/>
            <w:noWrap/>
            <w:vAlign w:val="bottom"/>
            <w:hideMark/>
          </w:tcPr>
          <w:p w14:paraId="193C9B39" w14:textId="77777777" w:rsidR="00436F3C" w:rsidRPr="00436F3C" w:rsidRDefault="00436F3C" w:rsidP="00436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noWrap/>
            <w:vAlign w:val="bottom"/>
            <w:hideMark/>
          </w:tcPr>
          <w:p w14:paraId="451B9F04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noWrap/>
            <w:vAlign w:val="bottom"/>
            <w:hideMark/>
          </w:tcPr>
          <w:p w14:paraId="4FB036F7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noWrap/>
            <w:vAlign w:val="bottom"/>
            <w:hideMark/>
          </w:tcPr>
          <w:p w14:paraId="36398BC1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422.628,33</w:t>
            </w:r>
          </w:p>
        </w:tc>
        <w:tc>
          <w:tcPr>
            <w:tcW w:w="1117" w:type="dxa"/>
            <w:noWrap/>
            <w:vAlign w:val="bottom"/>
            <w:hideMark/>
          </w:tcPr>
          <w:p w14:paraId="58B345C6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109" w:type="dxa"/>
            <w:noWrap/>
            <w:vAlign w:val="bottom"/>
            <w:hideMark/>
          </w:tcPr>
          <w:p w14:paraId="7088B4E3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36F3C" w:rsidRPr="00436F3C" w14:paraId="7B53D97F" w14:textId="77777777" w:rsidTr="00436F3C">
        <w:trPr>
          <w:trHeight w:val="255"/>
        </w:trPr>
        <w:tc>
          <w:tcPr>
            <w:tcW w:w="3687" w:type="dxa"/>
            <w:noWrap/>
            <w:vAlign w:val="bottom"/>
            <w:hideMark/>
          </w:tcPr>
          <w:p w14:paraId="08EFA69A" w14:textId="77777777" w:rsidR="00436F3C" w:rsidRPr="00436F3C" w:rsidRDefault="00436F3C" w:rsidP="00436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636 Pomoći proračunskim korisnicima iz proračuna koji im nije nadležan</w:t>
            </w:r>
          </w:p>
        </w:tc>
        <w:tc>
          <w:tcPr>
            <w:tcW w:w="1134" w:type="dxa"/>
            <w:noWrap/>
            <w:vAlign w:val="bottom"/>
            <w:hideMark/>
          </w:tcPr>
          <w:p w14:paraId="6CD706F5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3.135,00</w:t>
            </w:r>
          </w:p>
        </w:tc>
        <w:tc>
          <w:tcPr>
            <w:tcW w:w="1384" w:type="dxa"/>
            <w:noWrap/>
            <w:vAlign w:val="bottom"/>
            <w:hideMark/>
          </w:tcPr>
          <w:p w14:paraId="1032DADF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noWrap/>
            <w:vAlign w:val="bottom"/>
            <w:hideMark/>
          </w:tcPr>
          <w:p w14:paraId="0A0345DA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noWrap/>
            <w:vAlign w:val="bottom"/>
            <w:hideMark/>
          </w:tcPr>
          <w:p w14:paraId="3A9B6F72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2.340,00</w:t>
            </w:r>
          </w:p>
        </w:tc>
        <w:tc>
          <w:tcPr>
            <w:tcW w:w="1117" w:type="dxa"/>
            <w:noWrap/>
            <w:vAlign w:val="bottom"/>
            <w:hideMark/>
          </w:tcPr>
          <w:p w14:paraId="780F4B8B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74,64%</w:t>
            </w:r>
          </w:p>
        </w:tc>
        <w:tc>
          <w:tcPr>
            <w:tcW w:w="1109" w:type="dxa"/>
            <w:noWrap/>
            <w:vAlign w:val="bottom"/>
            <w:hideMark/>
          </w:tcPr>
          <w:p w14:paraId="7DD1F93F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36F3C" w:rsidRPr="00436F3C" w14:paraId="581E7FEE" w14:textId="77777777" w:rsidTr="00436F3C">
        <w:trPr>
          <w:trHeight w:val="255"/>
        </w:trPr>
        <w:tc>
          <w:tcPr>
            <w:tcW w:w="3687" w:type="dxa"/>
            <w:noWrap/>
            <w:vAlign w:val="bottom"/>
            <w:hideMark/>
          </w:tcPr>
          <w:p w14:paraId="5ACBE7D4" w14:textId="77777777" w:rsidR="00436F3C" w:rsidRPr="00436F3C" w:rsidRDefault="00436F3C" w:rsidP="00436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6361 Tekuće pomoći proračunskim korisnicima iz proračuna koji im nije nadležan</w:t>
            </w:r>
          </w:p>
        </w:tc>
        <w:tc>
          <w:tcPr>
            <w:tcW w:w="1134" w:type="dxa"/>
            <w:noWrap/>
            <w:vAlign w:val="bottom"/>
            <w:hideMark/>
          </w:tcPr>
          <w:p w14:paraId="5B89923F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3.135,00</w:t>
            </w:r>
          </w:p>
        </w:tc>
        <w:tc>
          <w:tcPr>
            <w:tcW w:w="1384" w:type="dxa"/>
            <w:noWrap/>
            <w:vAlign w:val="bottom"/>
            <w:hideMark/>
          </w:tcPr>
          <w:p w14:paraId="47BC59BF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noWrap/>
            <w:vAlign w:val="bottom"/>
            <w:hideMark/>
          </w:tcPr>
          <w:p w14:paraId="1FCBCC94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noWrap/>
            <w:vAlign w:val="bottom"/>
            <w:hideMark/>
          </w:tcPr>
          <w:p w14:paraId="68741B96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2.340,00</w:t>
            </w:r>
          </w:p>
        </w:tc>
        <w:tc>
          <w:tcPr>
            <w:tcW w:w="1117" w:type="dxa"/>
            <w:noWrap/>
            <w:vAlign w:val="bottom"/>
            <w:hideMark/>
          </w:tcPr>
          <w:p w14:paraId="495330D1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74,64%</w:t>
            </w:r>
          </w:p>
        </w:tc>
        <w:tc>
          <w:tcPr>
            <w:tcW w:w="1109" w:type="dxa"/>
            <w:noWrap/>
            <w:vAlign w:val="bottom"/>
            <w:hideMark/>
          </w:tcPr>
          <w:p w14:paraId="1784AE46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36F3C" w:rsidRPr="00436F3C" w14:paraId="27D90CCF" w14:textId="77777777" w:rsidTr="00436F3C">
        <w:trPr>
          <w:trHeight w:val="255"/>
        </w:trPr>
        <w:tc>
          <w:tcPr>
            <w:tcW w:w="3687" w:type="dxa"/>
            <w:noWrap/>
            <w:vAlign w:val="bottom"/>
            <w:hideMark/>
          </w:tcPr>
          <w:p w14:paraId="251EB8C3" w14:textId="77777777" w:rsidR="00436F3C" w:rsidRPr="00436F3C" w:rsidRDefault="00436F3C" w:rsidP="00436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64 Prihodi od imovine</w:t>
            </w:r>
          </w:p>
        </w:tc>
        <w:tc>
          <w:tcPr>
            <w:tcW w:w="1134" w:type="dxa"/>
            <w:noWrap/>
            <w:vAlign w:val="bottom"/>
            <w:hideMark/>
          </w:tcPr>
          <w:p w14:paraId="26A2C883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47.278,24</w:t>
            </w:r>
          </w:p>
        </w:tc>
        <w:tc>
          <w:tcPr>
            <w:tcW w:w="1384" w:type="dxa"/>
            <w:noWrap/>
            <w:vAlign w:val="bottom"/>
            <w:hideMark/>
          </w:tcPr>
          <w:p w14:paraId="4DF321DB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noWrap/>
            <w:vAlign w:val="bottom"/>
            <w:hideMark/>
          </w:tcPr>
          <w:p w14:paraId="0366A75A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noWrap/>
            <w:vAlign w:val="bottom"/>
            <w:hideMark/>
          </w:tcPr>
          <w:p w14:paraId="142EE48A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106.366,97</w:t>
            </w:r>
          </w:p>
        </w:tc>
        <w:tc>
          <w:tcPr>
            <w:tcW w:w="1117" w:type="dxa"/>
            <w:noWrap/>
            <w:vAlign w:val="bottom"/>
            <w:hideMark/>
          </w:tcPr>
          <w:p w14:paraId="6602487D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224,98%</w:t>
            </w:r>
          </w:p>
        </w:tc>
        <w:tc>
          <w:tcPr>
            <w:tcW w:w="1109" w:type="dxa"/>
            <w:noWrap/>
            <w:vAlign w:val="bottom"/>
            <w:hideMark/>
          </w:tcPr>
          <w:p w14:paraId="00A3D2C2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36F3C" w:rsidRPr="00436F3C" w14:paraId="3A000145" w14:textId="77777777" w:rsidTr="00436F3C">
        <w:trPr>
          <w:trHeight w:val="255"/>
        </w:trPr>
        <w:tc>
          <w:tcPr>
            <w:tcW w:w="3687" w:type="dxa"/>
            <w:noWrap/>
            <w:vAlign w:val="bottom"/>
            <w:hideMark/>
          </w:tcPr>
          <w:p w14:paraId="4CCD1ABF" w14:textId="77777777" w:rsidR="00436F3C" w:rsidRPr="00436F3C" w:rsidRDefault="00436F3C" w:rsidP="00436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641 Prihodi od financijske imovine</w:t>
            </w:r>
          </w:p>
        </w:tc>
        <w:tc>
          <w:tcPr>
            <w:tcW w:w="1134" w:type="dxa"/>
            <w:noWrap/>
            <w:vAlign w:val="bottom"/>
            <w:hideMark/>
          </w:tcPr>
          <w:p w14:paraId="7387E38B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177,05</w:t>
            </w:r>
          </w:p>
        </w:tc>
        <w:tc>
          <w:tcPr>
            <w:tcW w:w="1384" w:type="dxa"/>
            <w:noWrap/>
            <w:vAlign w:val="bottom"/>
            <w:hideMark/>
          </w:tcPr>
          <w:p w14:paraId="3F313F09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noWrap/>
            <w:vAlign w:val="bottom"/>
            <w:hideMark/>
          </w:tcPr>
          <w:p w14:paraId="5F4C19B4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noWrap/>
            <w:vAlign w:val="bottom"/>
            <w:hideMark/>
          </w:tcPr>
          <w:p w14:paraId="0582FBA4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3.329,28</w:t>
            </w:r>
          </w:p>
        </w:tc>
        <w:tc>
          <w:tcPr>
            <w:tcW w:w="1117" w:type="dxa"/>
            <w:noWrap/>
            <w:vAlign w:val="bottom"/>
            <w:hideMark/>
          </w:tcPr>
          <w:p w14:paraId="0CFC6F9D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1880,42%</w:t>
            </w:r>
          </w:p>
        </w:tc>
        <w:tc>
          <w:tcPr>
            <w:tcW w:w="1109" w:type="dxa"/>
            <w:noWrap/>
            <w:vAlign w:val="bottom"/>
            <w:hideMark/>
          </w:tcPr>
          <w:p w14:paraId="4B5293E1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36F3C" w:rsidRPr="00436F3C" w14:paraId="434F1A0D" w14:textId="77777777" w:rsidTr="00436F3C">
        <w:trPr>
          <w:trHeight w:val="255"/>
        </w:trPr>
        <w:tc>
          <w:tcPr>
            <w:tcW w:w="3687" w:type="dxa"/>
            <w:noWrap/>
            <w:vAlign w:val="bottom"/>
            <w:hideMark/>
          </w:tcPr>
          <w:p w14:paraId="2D3D8870" w14:textId="77777777" w:rsidR="00436F3C" w:rsidRPr="00436F3C" w:rsidRDefault="00436F3C" w:rsidP="00436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6413 Kamate na oročena sredstva i depozite po viđenju</w:t>
            </w:r>
          </w:p>
        </w:tc>
        <w:tc>
          <w:tcPr>
            <w:tcW w:w="1134" w:type="dxa"/>
            <w:noWrap/>
            <w:vAlign w:val="bottom"/>
            <w:hideMark/>
          </w:tcPr>
          <w:p w14:paraId="2CA7F865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177,05</w:t>
            </w:r>
          </w:p>
        </w:tc>
        <w:tc>
          <w:tcPr>
            <w:tcW w:w="1384" w:type="dxa"/>
            <w:noWrap/>
            <w:vAlign w:val="bottom"/>
            <w:hideMark/>
          </w:tcPr>
          <w:p w14:paraId="42F10E03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noWrap/>
            <w:vAlign w:val="bottom"/>
            <w:hideMark/>
          </w:tcPr>
          <w:p w14:paraId="34B36255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noWrap/>
            <w:vAlign w:val="bottom"/>
            <w:hideMark/>
          </w:tcPr>
          <w:p w14:paraId="60D0172A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40,24</w:t>
            </w:r>
          </w:p>
        </w:tc>
        <w:tc>
          <w:tcPr>
            <w:tcW w:w="1117" w:type="dxa"/>
            <w:noWrap/>
            <w:vAlign w:val="bottom"/>
            <w:hideMark/>
          </w:tcPr>
          <w:p w14:paraId="2A15A09E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22,73%</w:t>
            </w:r>
          </w:p>
        </w:tc>
        <w:tc>
          <w:tcPr>
            <w:tcW w:w="1109" w:type="dxa"/>
            <w:noWrap/>
            <w:vAlign w:val="bottom"/>
            <w:hideMark/>
          </w:tcPr>
          <w:p w14:paraId="1ABF98A1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36F3C" w:rsidRPr="00436F3C" w14:paraId="6AF174C1" w14:textId="77777777" w:rsidTr="00436F3C">
        <w:trPr>
          <w:trHeight w:val="255"/>
        </w:trPr>
        <w:tc>
          <w:tcPr>
            <w:tcW w:w="3687" w:type="dxa"/>
            <w:noWrap/>
            <w:vAlign w:val="bottom"/>
            <w:hideMark/>
          </w:tcPr>
          <w:p w14:paraId="4CA73C17" w14:textId="77777777" w:rsidR="00436F3C" w:rsidRPr="00436F3C" w:rsidRDefault="00436F3C" w:rsidP="00436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6419 Ostali prihodi od financijske imovine</w:t>
            </w:r>
          </w:p>
        </w:tc>
        <w:tc>
          <w:tcPr>
            <w:tcW w:w="1134" w:type="dxa"/>
            <w:noWrap/>
            <w:vAlign w:val="bottom"/>
            <w:hideMark/>
          </w:tcPr>
          <w:p w14:paraId="46B91041" w14:textId="77777777" w:rsidR="00436F3C" w:rsidRPr="00436F3C" w:rsidRDefault="00436F3C" w:rsidP="00436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noWrap/>
            <w:vAlign w:val="bottom"/>
            <w:hideMark/>
          </w:tcPr>
          <w:p w14:paraId="44B1558B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noWrap/>
            <w:vAlign w:val="bottom"/>
            <w:hideMark/>
          </w:tcPr>
          <w:p w14:paraId="622B9DB8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noWrap/>
            <w:vAlign w:val="bottom"/>
            <w:hideMark/>
          </w:tcPr>
          <w:p w14:paraId="3E4E8F15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3.289,04</w:t>
            </w:r>
          </w:p>
        </w:tc>
        <w:tc>
          <w:tcPr>
            <w:tcW w:w="1117" w:type="dxa"/>
            <w:noWrap/>
            <w:vAlign w:val="bottom"/>
            <w:hideMark/>
          </w:tcPr>
          <w:p w14:paraId="66D40067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109" w:type="dxa"/>
            <w:noWrap/>
            <w:vAlign w:val="bottom"/>
            <w:hideMark/>
          </w:tcPr>
          <w:p w14:paraId="6E205F35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36F3C" w:rsidRPr="00436F3C" w14:paraId="46AE6D03" w14:textId="77777777" w:rsidTr="00436F3C">
        <w:trPr>
          <w:trHeight w:val="255"/>
        </w:trPr>
        <w:tc>
          <w:tcPr>
            <w:tcW w:w="3687" w:type="dxa"/>
            <w:noWrap/>
            <w:vAlign w:val="bottom"/>
            <w:hideMark/>
          </w:tcPr>
          <w:p w14:paraId="4C18FDBC" w14:textId="77777777" w:rsidR="00436F3C" w:rsidRPr="00436F3C" w:rsidRDefault="00436F3C" w:rsidP="00436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642 Prihodi od nefinancijske imovine</w:t>
            </w:r>
          </w:p>
        </w:tc>
        <w:tc>
          <w:tcPr>
            <w:tcW w:w="1134" w:type="dxa"/>
            <w:noWrap/>
            <w:vAlign w:val="bottom"/>
            <w:hideMark/>
          </w:tcPr>
          <w:p w14:paraId="75CAE53E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47.101,19</w:t>
            </w:r>
          </w:p>
        </w:tc>
        <w:tc>
          <w:tcPr>
            <w:tcW w:w="1384" w:type="dxa"/>
            <w:noWrap/>
            <w:vAlign w:val="bottom"/>
            <w:hideMark/>
          </w:tcPr>
          <w:p w14:paraId="03C97476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noWrap/>
            <w:vAlign w:val="bottom"/>
            <w:hideMark/>
          </w:tcPr>
          <w:p w14:paraId="62858CEF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noWrap/>
            <w:vAlign w:val="bottom"/>
            <w:hideMark/>
          </w:tcPr>
          <w:p w14:paraId="387CA443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103.037,69</w:t>
            </w:r>
          </w:p>
        </w:tc>
        <w:tc>
          <w:tcPr>
            <w:tcW w:w="1117" w:type="dxa"/>
            <w:noWrap/>
            <w:vAlign w:val="bottom"/>
            <w:hideMark/>
          </w:tcPr>
          <w:p w14:paraId="20B66659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218,76%</w:t>
            </w:r>
          </w:p>
        </w:tc>
        <w:tc>
          <w:tcPr>
            <w:tcW w:w="1109" w:type="dxa"/>
            <w:noWrap/>
            <w:vAlign w:val="bottom"/>
            <w:hideMark/>
          </w:tcPr>
          <w:p w14:paraId="10812D2A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36F3C" w:rsidRPr="00436F3C" w14:paraId="3BA5AE7E" w14:textId="77777777" w:rsidTr="00436F3C">
        <w:trPr>
          <w:trHeight w:val="255"/>
        </w:trPr>
        <w:tc>
          <w:tcPr>
            <w:tcW w:w="3687" w:type="dxa"/>
            <w:noWrap/>
            <w:vAlign w:val="bottom"/>
            <w:hideMark/>
          </w:tcPr>
          <w:p w14:paraId="2C98F43E" w14:textId="77777777" w:rsidR="00436F3C" w:rsidRPr="00436F3C" w:rsidRDefault="00436F3C" w:rsidP="00436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6421 Naknade za koncesije</w:t>
            </w:r>
          </w:p>
        </w:tc>
        <w:tc>
          <w:tcPr>
            <w:tcW w:w="1134" w:type="dxa"/>
            <w:noWrap/>
            <w:vAlign w:val="bottom"/>
            <w:hideMark/>
          </w:tcPr>
          <w:p w14:paraId="02DEB470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110,65</w:t>
            </w:r>
          </w:p>
        </w:tc>
        <w:tc>
          <w:tcPr>
            <w:tcW w:w="1384" w:type="dxa"/>
            <w:noWrap/>
            <w:vAlign w:val="bottom"/>
            <w:hideMark/>
          </w:tcPr>
          <w:p w14:paraId="34BCCBDC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noWrap/>
            <w:vAlign w:val="bottom"/>
            <w:hideMark/>
          </w:tcPr>
          <w:p w14:paraId="49E57FFB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noWrap/>
            <w:vAlign w:val="bottom"/>
            <w:hideMark/>
          </w:tcPr>
          <w:p w14:paraId="046B8E7D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117,02</w:t>
            </w:r>
          </w:p>
        </w:tc>
        <w:tc>
          <w:tcPr>
            <w:tcW w:w="1117" w:type="dxa"/>
            <w:noWrap/>
            <w:vAlign w:val="bottom"/>
            <w:hideMark/>
          </w:tcPr>
          <w:p w14:paraId="2D45FDC5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105,76%</w:t>
            </w:r>
          </w:p>
        </w:tc>
        <w:tc>
          <w:tcPr>
            <w:tcW w:w="1109" w:type="dxa"/>
            <w:noWrap/>
            <w:vAlign w:val="bottom"/>
            <w:hideMark/>
          </w:tcPr>
          <w:p w14:paraId="7125366C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36F3C" w:rsidRPr="00436F3C" w14:paraId="1AD81735" w14:textId="77777777" w:rsidTr="00436F3C">
        <w:trPr>
          <w:trHeight w:val="255"/>
        </w:trPr>
        <w:tc>
          <w:tcPr>
            <w:tcW w:w="3687" w:type="dxa"/>
            <w:noWrap/>
            <w:vAlign w:val="bottom"/>
            <w:hideMark/>
          </w:tcPr>
          <w:p w14:paraId="5E23E8EB" w14:textId="77777777" w:rsidR="00436F3C" w:rsidRPr="00436F3C" w:rsidRDefault="00436F3C" w:rsidP="00436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6422 Prihodi od zakupa i iznajmljivanja imovine</w:t>
            </w:r>
          </w:p>
        </w:tc>
        <w:tc>
          <w:tcPr>
            <w:tcW w:w="1134" w:type="dxa"/>
            <w:noWrap/>
            <w:vAlign w:val="bottom"/>
            <w:hideMark/>
          </w:tcPr>
          <w:p w14:paraId="22AB74B6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1.432,54</w:t>
            </w:r>
          </w:p>
        </w:tc>
        <w:tc>
          <w:tcPr>
            <w:tcW w:w="1384" w:type="dxa"/>
            <w:noWrap/>
            <w:vAlign w:val="bottom"/>
            <w:hideMark/>
          </w:tcPr>
          <w:p w14:paraId="26A92ED4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noWrap/>
            <w:vAlign w:val="bottom"/>
            <w:hideMark/>
          </w:tcPr>
          <w:p w14:paraId="43764425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noWrap/>
            <w:vAlign w:val="bottom"/>
            <w:hideMark/>
          </w:tcPr>
          <w:p w14:paraId="2B212412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2.335,15</w:t>
            </w:r>
          </w:p>
        </w:tc>
        <w:tc>
          <w:tcPr>
            <w:tcW w:w="1117" w:type="dxa"/>
            <w:noWrap/>
            <w:vAlign w:val="bottom"/>
            <w:hideMark/>
          </w:tcPr>
          <w:p w14:paraId="31719E35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163,01%</w:t>
            </w:r>
          </w:p>
        </w:tc>
        <w:tc>
          <w:tcPr>
            <w:tcW w:w="1109" w:type="dxa"/>
            <w:noWrap/>
            <w:vAlign w:val="bottom"/>
            <w:hideMark/>
          </w:tcPr>
          <w:p w14:paraId="6ECF1EA8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36F3C" w:rsidRPr="00436F3C" w14:paraId="1E540026" w14:textId="77777777" w:rsidTr="00436F3C">
        <w:trPr>
          <w:trHeight w:val="255"/>
        </w:trPr>
        <w:tc>
          <w:tcPr>
            <w:tcW w:w="3687" w:type="dxa"/>
            <w:noWrap/>
            <w:vAlign w:val="bottom"/>
            <w:hideMark/>
          </w:tcPr>
          <w:p w14:paraId="6EFF0F9D" w14:textId="77777777" w:rsidR="00436F3C" w:rsidRPr="00436F3C" w:rsidRDefault="00436F3C" w:rsidP="00436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6423 Naknada za korištenje nefinancijske imovine</w:t>
            </w:r>
          </w:p>
        </w:tc>
        <w:tc>
          <w:tcPr>
            <w:tcW w:w="1134" w:type="dxa"/>
            <w:noWrap/>
            <w:vAlign w:val="bottom"/>
            <w:hideMark/>
          </w:tcPr>
          <w:p w14:paraId="4A06DF30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20.527,02</w:t>
            </w:r>
          </w:p>
        </w:tc>
        <w:tc>
          <w:tcPr>
            <w:tcW w:w="1384" w:type="dxa"/>
            <w:noWrap/>
            <w:vAlign w:val="bottom"/>
            <w:hideMark/>
          </w:tcPr>
          <w:p w14:paraId="04AD16AC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noWrap/>
            <w:vAlign w:val="bottom"/>
            <w:hideMark/>
          </w:tcPr>
          <w:p w14:paraId="7F4B7CFA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noWrap/>
            <w:vAlign w:val="bottom"/>
            <w:hideMark/>
          </w:tcPr>
          <w:p w14:paraId="0E068161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74.268,08</w:t>
            </w:r>
          </w:p>
        </w:tc>
        <w:tc>
          <w:tcPr>
            <w:tcW w:w="1117" w:type="dxa"/>
            <w:noWrap/>
            <w:vAlign w:val="bottom"/>
            <w:hideMark/>
          </w:tcPr>
          <w:p w14:paraId="2A9E11C6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361,81%</w:t>
            </w:r>
          </w:p>
        </w:tc>
        <w:tc>
          <w:tcPr>
            <w:tcW w:w="1109" w:type="dxa"/>
            <w:noWrap/>
            <w:vAlign w:val="bottom"/>
            <w:hideMark/>
          </w:tcPr>
          <w:p w14:paraId="0D1CA0DD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36F3C" w:rsidRPr="00436F3C" w14:paraId="4449B13F" w14:textId="77777777" w:rsidTr="00436F3C">
        <w:trPr>
          <w:trHeight w:val="255"/>
        </w:trPr>
        <w:tc>
          <w:tcPr>
            <w:tcW w:w="3687" w:type="dxa"/>
            <w:noWrap/>
            <w:vAlign w:val="bottom"/>
            <w:hideMark/>
          </w:tcPr>
          <w:p w14:paraId="17967EAF" w14:textId="77777777" w:rsidR="00436F3C" w:rsidRPr="00436F3C" w:rsidRDefault="00436F3C" w:rsidP="00436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6429 Ostali prihodi od nefinancijske imovine</w:t>
            </w:r>
          </w:p>
        </w:tc>
        <w:tc>
          <w:tcPr>
            <w:tcW w:w="1134" w:type="dxa"/>
            <w:noWrap/>
            <w:vAlign w:val="bottom"/>
            <w:hideMark/>
          </w:tcPr>
          <w:p w14:paraId="0386C0FE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25.030,98</w:t>
            </w:r>
          </w:p>
        </w:tc>
        <w:tc>
          <w:tcPr>
            <w:tcW w:w="1384" w:type="dxa"/>
            <w:noWrap/>
            <w:vAlign w:val="bottom"/>
            <w:hideMark/>
          </w:tcPr>
          <w:p w14:paraId="63A67357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noWrap/>
            <w:vAlign w:val="bottom"/>
            <w:hideMark/>
          </w:tcPr>
          <w:p w14:paraId="03A3AAC0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noWrap/>
            <w:vAlign w:val="bottom"/>
            <w:hideMark/>
          </w:tcPr>
          <w:p w14:paraId="38DA2892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26.317,44</w:t>
            </w:r>
          </w:p>
        </w:tc>
        <w:tc>
          <w:tcPr>
            <w:tcW w:w="1117" w:type="dxa"/>
            <w:noWrap/>
            <w:vAlign w:val="bottom"/>
            <w:hideMark/>
          </w:tcPr>
          <w:p w14:paraId="245331F2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105,14%</w:t>
            </w:r>
          </w:p>
        </w:tc>
        <w:tc>
          <w:tcPr>
            <w:tcW w:w="1109" w:type="dxa"/>
            <w:noWrap/>
            <w:vAlign w:val="bottom"/>
            <w:hideMark/>
          </w:tcPr>
          <w:p w14:paraId="26AFE0A4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36F3C" w:rsidRPr="00436F3C" w14:paraId="3C88B8BC" w14:textId="77777777" w:rsidTr="00436F3C">
        <w:trPr>
          <w:trHeight w:val="255"/>
        </w:trPr>
        <w:tc>
          <w:tcPr>
            <w:tcW w:w="3687" w:type="dxa"/>
            <w:noWrap/>
            <w:vAlign w:val="bottom"/>
            <w:hideMark/>
          </w:tcPr>
          <w:p w14:paraId="5A21842B" w14:textId="77777777" w:rsidR="00436F3C" w:rsidRPr="00436F3C" w:rsidRDefault="00436F3C" w:rsidP="00436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65 Prihodi od upravnih i administrativnih pristojbi, pristojbi po posebnim propisima i naknada</w:t>
            </w:r>
          </w:p>
        </w:tc>
        <w:tc>
          <w:tcPr>
            <w:tcW w:w="1134" w:type="dxa"/>
            <w:noWrap/>
            <w:vAlign w:val="bottom"/>
            <w:hideMark/>
          </w:tcPr>
          <w:p w14:paraId="52D84DFF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279.722,90</w:t>
            </w:r>
          </w:p>
        </w:tc>
        <w:tc>
          <w:tcPr>
            <w:tcW w:w="1384" w:type="dxa"/>
            <w:noWrap/>
            <w:vAlign w:val="bottom"/>
            <w:hideMark/>
          </w:tcPr>
          <w:p w14:paraId="4F350A73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noWrap/>
            <w:vAlign w:val="bottom"/>
            <w:hideMark/>
          </w:tcPr>
          <w:p w14:paraId="40DEBD50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noWrap/>
            <w:vAlign w:val="bottom"/>
            <w:hideMark/>
          </w:tcPr>
          <w:p w14:paraId="3C11703E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351.796,29</w:t>
            </w:r>
          </w:p>
        </w:tc>
        <w:tc>
          <w:tcPr>
            <w:tcW w:w="1117" w:type="dxa"/>
            <w:noWrap/>
            <w:vAlign w:val="bottom"/>
            <w:hideMark/>
          </w:tcPr>
          <w:p w14:paraId="040BCD9F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125,77%</w:t>
            </w:r>
          </w:p>
        </w:tc>
        <w:tc>
          <w:tcPr>
            <w:tcW w:w="1109" w:type="dxa"/>
            <w:noWrap/>
            <w:vAlign w:val="bottom"/>
            <w:hideMark/>
          </w:tcPr>
          <w:p w14:paraId="53DC1118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36F3C" w:rsidRPr="00436F3C" w14:paraId="0A3C616F" w14:textId="77777777" w:rsidTr="00436F3C">
        <w:trPr>
          <w:trHeight w:val="255"/>
        </w:trPr>
        <w:tc>
          <w:tcPr>
            <w:tcW w:w="3687" w:type="dxa"/>
            <w:noWrap/>
            <w:vAlign w:val="bottom"/>
            <w:hideMark/>
          </w:tcPr>
          <w:p w14:paraId="6423D72A" w14:textId="77777777" w:rsidR="00436F3C" w:rsidRPr="00436F3C" w:rsidRDefault="00436F3C" w:rsidP="00436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651 Upravne i administrativne pristojbe</w:t>
            </w:r>
          </w:p>
        </w:tc>
        <w:tc>
          <w:tcPr>
            <w:tcW w:w="1134" w:type="dxa"/>
            <w:noWrap/>
            <w:vAlign w:val="bottom"/>
            <w:hideMark/>
          </w:tcPr>
          <w:p w14:paraId="4E02626A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964,08</w:t>
            </w:r>
          </w:p>
        </w:tc>
        <w:tc>
          <w:tcPr>
            <w:tcW w:w="1384" w:type="dxa"/>
            <w:noWrap/>
            <w:vAlign w:val="bottom"/>
            <w:hideMark/>
          </w:tcPr>
          <w:p w14:paraId="4C865586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noWrap/>
            <w:vAlign w:val="bottom"/>
            <w:hideMark/>
          </w:tcPr>
          <w:p w14:paraId="588BC76D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noWrap/>
            <w:vAlign w:val="bottom"/>
            <w:hideMark/>
          </w:tcPr>
          <w:p w14:paraId="056E80F6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1.200,88</w:t>
            </w:r>
          </w:p>
        </w:tc>
        <w:tc>
          <w:tcPr>
            <w:tcW w:w="1117" w:type="dxa"/>
            <w:noWrap/>
            <w:vAlign w:val="bottom"/>
            <w:hideMark/>
          </w:tcPr>
          <w:p w14:paraId="7B56011B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124,56%</w:t>
            </w:r>
          </w:p>
        </w:tc>
        <w:tc>
          <w:tcPr>
            <w:tcW w:w="1109" w:type="dxa"/>
            <w:noWrap/>
            <w:vAlign w:val="bottom"/>
            <w:hideMark/>
          </w:tcPr>
          <w:p w14:paraId="2D755B4D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36F3C" w:rsidRPr="00436F3C" w14:paraId="65111802" w14:textId="77777777" w:rsidTr="00436F3C">
        <w:trPr>
          <w:trHeight w:val="255"/>
        </w:trPr>
        <w:tc>
          <w:tcPr>
            <w:tcW w:w="3687" w:type="dxa"/>
            <w:noWrap/>
            <w:vAlign w:val="bottom"/>
            <w:hideMark/>
          </w:tcPr>
          <w:p w14:paraId="4972853D" w14:textId="77777777" w:rsidR="00436F3C" w:rsidRPr="00436F3C" w:rsidRDefault="00436F3C" w:rsidP="00436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6514 Ostale pristojbe i naknade</w:t>
            </w:r>
          </w:p>
        </w:tc>
        <w:tc>
          <w:tcPr>
            <w:tcW w:w="1134" w:type="dxa"/>
            <w:noWrap/>
            <w:vAlign w:val="bottom"/>
            <w:hideMark/>
          </w:tcPr>
          <w:p w14:paraId="496E4B8D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964,08</w:t>
            </w:r>
          </w:p>
        </w:tc>
        <w:tc>
          <w:tcPr>
            <w:tcW w:w="1384" w:type="dxa"/>
            <w:noWrap/>
            <w:vAlign w:val="bottom"/>
            <w:hideMark/>
          </w:tcPr>
          <w:p w14:paraId="27554A9F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noWrap/>
            <w:vAlign w:val="bottom"/>
            <w:hideMark/>
          </w:tcPr>
          <w:p w14:paraId="0E1C8CE8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noWrap/>
            <w:vAlign w:val="bottom"/>
            <w:hideMark/>
          </w:tcPr>
          <w:p w14:paraId="78565D45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1.200,88</w:t>
            </w:r>
          </w:p>
        </w:tc>
        <w:tc>
          <w:tcPr>
            <w:tcW w:w="1117" w:type="dxa"/>
            <w:noWrap/>
            <w:vAlign w:val="bottom"/>
            <w:hideMark/>
          </w:tcPr>
          <w:p w14:paraId="24451ABA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124,56%</w:t>
            </w:r>
          </w:p>
        </w:tc>
        <w:tc>
          <w:tcPr>
            <w:tcW w:w="1109" w:type="dxa"/>
            <w:noWrap/>
            <w:vAlign w:val="bottom"/>
            <w:hideMark/>
          </w:tcPr>
          <w:p w14:paraId="0A1F1263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36F3C" w:rsidRPr="00436F3C" w14:paraId="259B1829" w14:textId="77777777" w:rsidTr="00436F3C">
        <w:trPr>
          <w:trHeight w:val="255"/>
        </w:trPr>
        <w:tc>
          <w:tcPr>
            <w:tcW w:w="3687" w:type="dxa"/>
            <w:noWrap/>
            <w:vAlign w:val="bottom"/>
            <w:hideMark/>
          </w:tcPr>
          <w:p w14:paraId="5BD2FFD5" w14:textId="77777777" w:rsidR="00436F3C" w:rsidRPr="00436F3C" w:rsidRDefault="00436F3C" w:rsidP="00436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652 Prihodi po posebnim propisima</w:t>
            </w:r>
          </w:p>
        </w:tc>
        <w:tc>
          <w:tcPr>
            <w:tcW w:w="1134" w:type="dxa"/>
            <w:noWrap/>
            <w:vAlign w:val="bottom"/>
            <w:hideMark/>
          </w:tcPr>
          <w:p w14:paraId="48AD78ED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189.110,63</w:t>
            </w:r>
          </w:p>
        </w:tc>
        <w:tc>
          <w:tcPr>
            <w:tcW w:w="1384" w:type="dxa"/>
            <w:noWrap/>
            <w:vAlign w:val="bottom"/>
            <w:hideMark/>
          </w:tcPr>
          <w:p w14:paraId="4205012D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noWrap/>
            <w:vAlign w:val="bottom"/>
            <w:hideMark/>
          </w:tcPr>
          <w:p w14:paraId="550AF676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noWrap/>
            <w:vAlign w:val="bottom"/>
            <w:hideMark/>
          </w:tcPr>
          <w:p w14:paraId="209DE1EA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274.974,23</w:t>
            </w:r>
          </w:p>
        </w:tc>
        <w:tc>
          <w:tcPr>
            <w:tcW w:w="1117" w:type="dxa"/>
            <w:noWrap/>
            <w:vAlign w:val="bottom"/>
            <w:hideMark/>
          </w:tcPr>
          <w:p w14:paraId="63F087B3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145,40%</w:t>
            </w:r>
          </w:p>
        </w:tc>
        <w:tc>
          <w:tcPr>
            <w:tcW w:w="1109" w:type="dxa"/>
            <w:noWrap/>
            <w:vAlign w:val="bottom"/>
            <w:hideMark/>
          </w:tcPr>
          <w:p w14:paraId="1D92D8FD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36F3C" w:rsidRPr="00436F3C" w14:paraId="6076F634" w14:textId="77777777" w:rsidTr="00436F3C">
        <w:trPr>
          <w:trHeight w:val="255"/>
        </w:trPr>
        <w:tc>
          <w:tcPr>
            <w:tcW w:w="3687" w:type="dxa"/>
            <w:noWrap/>
            <w:vAlign w:val="bottom"/>
            <w:hideMark/>
          </w:tcPr>
          <w:p w14:paraId="49FAA3DA" w14:textId="77777777" w:rsidR="00436F3C" w:rsidRPr="00436F3C" w:rsidRDefault="00436F3C" w:rsidP="00436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6522 Prihodi vodnog gospodarstva</w:t>
            </w:r>
          </w:p>
        </w:tc>
        <w:tc>
          <w:tcPr>
            <w:tcW w:w="1134" w:type="dxa"/>
            <w:noWrap/>
            <w:vAlign w:val="bottom"/>
            <w:hideMark/>
          </w:tcPr>
          <w:p w14:paraId="2F6CBC8F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179,68</w:t>
            </w:r>
          </w:p>
        </w:tc>
        <w:tc>
          <w:tcPr>
            <w:tcW w:w="1384" w:type="dxa"/>
            <w:noWrap/>
            <w:vAlign w:val="bottom"/>
            <w:hideMark/>
          </w:tcPr>
          <w:p w14:paraId="798A9608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noWrap/>
            <w:vAlign w:val="bottom"/>
            <w:hideMark/>
          </w:tcPr>
          <w:p w14:paraId="54AABA2D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noWrap/>
            <w:vAlign w:val="bottom"/>
            <w:hideMark/>
          </w:tcPr>
          <w:p w14:paraId="34B52132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6.086,42</w:t>
            </w:r>
          </w:p>
        </w:tc>
        <w:tc>
          <w:tcPr>
            <w:tcW w:w="1117" w:type="dxa"/>
            <w:noWrap/>
            <w:vAlign w:val="bottom"/>
            <w:hideMark/>
          </w:tcPr>
          <w:p w14:paraId="23C754A1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3387,37%</w:t>
            </w:r>
          </w:p>
        </w:tc>
        <w:tc>
          <w:tcPr>
            <w:tcW w:w="1109" w:type="dxa"/>
            <w:noWrap/>
            <w:vAlign w:val="bottom"/>
            <w:hideMark/>
          </w:tcPr>
          <w:p w14:paraId="310679AF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36F3C" w:rsidRPr="00436F3C" w14:paraId="2AB21DF5" w14:textId="77777777" w:rsidTr="00436F3C">
        <w:trPr>
          <w:trHeight w:val="255"/>
        </w:trPr>
        <w:tc>
          <w:tcPr>
            <w:tcW w:w="3687" w:type="dxa"/>
            <w:noWrap/>
            <w:vAlign w:val="bottom"/>
            <w:hideMark/>
          </w:tcPr>
          <w:p w14:paraId="4ED01B9B" w14:textId="77777777" w:rsidR="00436F3C" w:rsidRPr="00436F3C" w:rsidRDefault="00436F3C" w:rsidP="00436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6524 Doprinosi za šume</w:t>
            </w:r>
          </w:p>
        </w:tc>
        <w:tc>
          <w:tcPr>
            <w:tcW w:w="1134" w:type="dxa"/>
            <w:noWrap/>
            <w:vAlign w:val="bottom"/>
            <w:hideMark/>
          </w:tcPr>
          <w:p w14:paraId="20BFE6AC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12.246,58</w:t>
            </w:r>
          </w:p>
        </w:tc>
        <w:tc>
          <w:tcPr>
            <w:tcW w:w="1384" w:type="dxa"/>
            <w:noWrap/>
            <w:vAlign w:val="bottom"/>
            <w:hideMark/>
          </w:tcPr>
          <w:p w14:paraId="7D011465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noWrap/>
            <w:vAlign w:val="bottom"/>
            <w:hideMark/>
          </w:tcPr>
          <w:p w14:paraId="2D786493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noWrap/>
            <w:vAlign w:val="bottom"/>
            <w:hideMark/>
          </w:tcPr>
          <w:p w14:paraId="7EB714DE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19.704,73</w:t>
            </w:r>
          </w:p>
        </w:tc>
        <w:tc>
          <w:tcPr>
            <w:tcW w:w="1117" w:type="dxa"/>
            <w:noWrap/>
            <w:vAlign w:val="bottom"/>
            <w:hideMark/>
          </w:tcPr>
          <w:p w14:paraId="50A89510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160,90%</w:t>
            </w:r>
          </w:p>
        </w:tc>
        <w:tc>
          <w:tcPr>
            <w:tcW w:w="1109" w:type="dxa"/>
            <w:noWrap/>
            <w:vAlign w:val="bottom"/>
            <w:hideMark/>
          </w:tcPr>
          <w:p w14:paraId="6E6B6FEF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36F3C" w:rsidRPr="00436F3C" w14:paraId="4FDF1FFB" w14:textId="77777777" w:rsidTr="00436F3C">
        <w:trPr>
          <w:trHeight w:val="255"/>
        </w:trPr>
        <w:tc>
          <w:tcPr>
            <w:tcW w:w="3687" w:type="dxa"/>
            <w:noWrap/>
            <w:vAlign w:val="bottom"/>
            <w:hideMark/>
          </w:tcPr>
          <w:p w14:paraId="0E341CD8" w14:textId="77777777" w:rsidR="00436F3C" w:rsidRPr="00436F3C" w:rsidRDefault="00436F3C" w:rsidP="00436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6526 Ostali nespomenuti prihodi</w:t>
            </w:r>
          </w:p>
        </w:tc>
        <w:tc>
          <w:tcPr>
            <w:tcW w:w="1134" w:type="dxa"/>
            <w:noWrap/>
            <w:vAlign w:val="bottom"/>
            <w:hideMark/>
          </w:tcPr>
          <w:p w14:paraId="00433FF9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176.684,37</w:t>
            </w:r>
          </w:p>
        </w:tc>
        <w:tc>
          <w:tcPr>
            <w:tcW w:w="1384" w:type="dxa"/>
            <w:noWrap/>
            <w:vAlign w:val="bottom"/>
            <w:hideMark/>
          </w:tcPr>
          <w:p w14:paraId="2EF9DB18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noWrap/>
            <w:vAlign w:val="bottom"/>
            <w:hideMark/>
          </w:tcPr>
          <w:p w14:paraId="425704EE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noWrap/>
            <w:vAlign w:val="bottom"/>
            <w:hideMark/>
          </w:tcPr>
          <w:p w14:paraId="1F650531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249.183,08</w:t>
            </w:r>
          </w:p>
        </w:tc>
        <w:tc>
          <w:tcPr>
            <w:tcW w:w="1117" w:type="dxa"/>
            <w:noWrap/>
            <w:vAlign w:val="bottom"/>
            <w:hideMark/>
          </w:tcPr>
          <w:p w14:paraId="0184DD68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141,03%</w:t>
            </w:r>
          </w:p>
        </w:tc>
        <w:tc>
          <w:tcPr>
            <w:tcW w:w="1109" w:type="dxa"/>
            <w:noWrap/>
            <w:vAlign w:val="bottom"/>
            <w:hideMark/>
          </w:tcPr>
          <w:p w14:paraId="612E7F86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36F3C" w:rsidRPr="00436F3C" w14:paraId="4CC19949" w14:textId="77777777" w:rsidTr="00436F3C">
        <w:trPr>
          <w:trHeight w:val="255"/>
        </w:trPr>
        <w:tc>
          <w:tcPr>
            <w:tcW w:w="3687" w:type="dxa"/>
            <w:noWrap/>
            <w:vAlign w:val="bottom"/>
            <w:hideMark/>
          </w:tcPr>
          <w:p w14:paraId="3DDABF7E" w14:textId="77777777" w:rsidR="00436F3C" w:rsidRPr="00436F3C" w:rsidRDefault="00436F3C" w:rsidP="00436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653 Komunalni doprinosi i naknade</w:t>
            </w:r>
          </w:p>
        </w:tc>
        <w:tc>
          <w:tcPr>
            <w:tcW w:w="1134" w:type="dxa"/>
            <w:noWrap/>
            <w:vAlign w:val="bottom"/>
            <w:hideMark/>
          </w:tcPr>
          <w:p w14:paraId="0BF1206A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89.648,19</w:t>
            </w:r>
          </w:p>
        </w:tc>
        <w:tc>
          <w:tcPr>
            <w:tcW w:w="1384" w:type="dxa"/>
            <w:noWrap/>
            <w:vAlign w:val="bottom"/>
            <w:hideMark/>
          </w:tcPr>
          <w:p w14:paraId="3C753B9B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noWrap/>
            <w:vAlign w:val="bottom"/>
            <w:hideMark/>
          </w:tcPr>
          <w:p w14:paraId="787C6C84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noWrap/>
            <w:vAlign w:val="bottom"/>
            <w:hideMark/>
          </w:tcPr>
          <w:p w14:paraId="585C0188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75.621,18</w:t>
            </w:r>
          </w:p>
        </w:tc>
        <w:tc>
          <w:tcPr>
            <w:tcW w:w="1117" w:type="dxa"/>
            <w:noWrap/>
            <w:vAlign w:val="bottom"/>
            <w:hideMark/>
          </w:tcPr>
          <w:p w14:paraId="5CB3A8BA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84,35%</w:t>
            </w:r>
          </w:p>
        </w:tc>
        <w:tc>
          <w:tcPr>
            <w:tcW w:w="1109" w:type="dxa"/>
            <w:noWrap/>
            <w:vAlign w:val="bottom"/>
            <w:hideMark/>
          </w:tcPr>
          <w:p w14:paraId="735CDE1B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36F3C" w:rsidRPr="00436F3C" w14:paraId="4568B3F3" w14:textId="77777777" w:rsidTr="00436F3C">
        <w:trPr>
          <w:trHeight w:val="255"/>
        </w:trPr>
        <w:tc>
          <w:tcPr>
            <w:tcW w:w="3687" w:type="dxa"/>
            <w:noWrap/>
            <w:vAlign w:val="bottom"/>
            <w:hideMark/>
          </w:tcPr>
          <w:p w14:paraId="3A225984" w14:textId="77777777" w:rsidR="00436F3C" w:rsidRPr="00436F3C" w:rsidRDefault="00436F3C" w:rsidP="00436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6531 Komunalni doprinosi</w:t>
            </w:r>
          </w:p>
        </w:tc>
        <w:tc>
          <w:tcPr>
            <w:tcW w:w="1134" w:type="dxa"/>
            <w:noWrap/>
            <w:vAlign w:val="bottom"/>
            <w:hideMark/>
          </w:tcPr>
          <w:p w14:paraId="52D0E82E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17.930,98</w:t>
            </w:r>
          </w:p>
        </w:tc>
        <w:tc>
          <w:tcPr>
            <w:tcW w:w="1384" w:type="dxa"/>
            <w:noWrap/>
            <w:vAlign w:val="bottom"/>
            <w:hideMark/>
          </w:tcPr>
          <w:p w14:paraId="336814A3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noWrap/>
            <w:vAlign w:val="bottom"/>
            <w:hideMark/>
          </w:tcPr>
          <w:p w14:paraId="3AEC8895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noWrap/>
            <w:vAlign w:val="bottom"/>
            <w:hideMark/>
          </w:tcPr>
          <w:p w14:paraId="1F408E07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1.070,07</w:t>
            </w:r>
          </w:p>
        </w:tc>
        <w:tc>
          <w:tcPr>
            <w:tcW w:w="1117" w:type="dxa"/>
            <w:noWrap/>
            <w:vAlign w:val="bottom"/>
            <w:hideMark/>
          </w:tcPr>
          <w:p w14:paraId="0A956A7A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5,97%</w:t>
            </w:r>
          </w:p>
        </w:tc>
        <w:tc>
          <w:tcPr>
            <w:tcW w:w="1109" w:type="dxa"/>
            <w:noWrap/>
            <w:vAlign w:val="bottom"/>
            <w:hideMark/>
          </w:tcPr>
          <w:p w14:paraId="21228C2F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36F3C" w:rsidRPr="00436F3C" w14:paraId="568AA674" w14:textId="77777777" w:rsidTr="00436F3C">
        <w:trPr>
          <w:trHeight w:val="255"/>
        </w:trPr>
        <w:tc>
          <w:tcPr>
            <w:tcW w:w="3687" w:type="dxa"/>
            <w:noWrap/>
            <w:vAlign w:val="bottom"/>
            <w:hideMark/>
          </w:tcPr>
          <w:p w14:paraId="5CCC590D" w14:textId="77777777" w:rsidR="00436F3C" w:rsidRPr="00436F3C" w:rsidRDefault="00436F3C" w:rsidP="00436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6532 Komunalne naknade</w:t>
            </w:r>
          </w:p>
        </w:tc>
        <w:tc>
          <w:tcPr>
            <w:tcW w:w="1134" w:type="dxa"/>
            <w:noWrap/>
            <w:vAlign w:val="bottom"/>
            <w:hideMark/>
          </w:tcPr>
          <w:p w14:paraId="26813784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71.717,21</w:t>
            </w:r>
          </w:p>
        </w:tc>
        <w:tc>
          <w:tcPr>
            <w:tcW w:w="1384" w:type="dxa"/>
            <w:noWrap/>
            <w:vAlign w:val="bottom"/>
            <w:hideMark/>
          </w:tcPr>
          <w:p w14:paraId="463B9D18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noWrap/>
            <w:vAlign w:val="bottom"/>
            <w:hideMark/>
          </w:tcPr>
          <w:p w14:paraId="780668E6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noWrap/>
            <w:vAlign w:val="bottom"/>
            <w:hideMark/>
          </w:tcPr>
          <w:p w14:paraId="28F32ED3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74.551,11</w:t>
            </w:r>
          </w:p>
        </w:tc>
        <w:tc>
          <w:tcPr>
            <w:tcW w:w="1117" w:type="dxa"/>
            <w:noWrap/>
            <w:vAlign w:val="bottom"/>
            <w:hideMark/>
          </w:tcPr>
          <w:p w14:paraId="14582474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103,95%</w:t>
            </w:r>
          </w:p>
        </w:tc>
        <w:tc>
          <w:tcPr>
            <w:tcW w:w="1109" w:type="dxa"/>
            <w:noWrap/>
            <w:vAlign w:val="bottom"/>
            <w:hideMark/>
          </w:tcPr>
          <w:p w14:paraId="147B3AC7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36F3C" w:rsidRPr="00436F3C" w14:paraId="6D6C3379" w14:textId="77777777" w:rsidTr="00436F3C">
        <w:trPr>
          <w:trHeight w:val="255"/>
        </w:trPr>
        <w:tc>
          <w:tcPr>
            <w:tcW w:w="3687" w:type="dxa"/>
            <w:noWrap/>
            <w:vAlign w:val="bottom"/>
            <w:hideMark/>
          </w:tcPr>
          <w:p w14:paraId="202098E5" w14:textId="77777777" w:rsidR="00436F3C" w:rsidRPr="00436F3C" w:rsidRDefault="00436F3C" w:rsidP="00436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66 Prihodi od prodaje proizvoda i robe te pruženih usluga, prihodi od donacija te povrati po protestira</w:t>
            </w:r>
          </w:p>
        </w:tc>
        <w:tc>
          <w:tcPr>
            <w:tcW w:w="1134" w:type="dxa"/>
            <w:noWrap/>
            <w:vAlign w:val="bottom"/>
            <w:hideMark/>
          </w:tcPr>
          <w:p w14:paraId="1D963A1F" w14:textId="77777777" w:rsidR="00436F3C" w:rsidRPr="00436F3C" w:rsidRDefault="00436F3C" w:rsidP="00436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noWrap/>
            <w:vAlign w:val="bottom"/>
            <w:hideMark/>
          </w:tcPr>
          <w:p w14:paraId="27408231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noWrap/>
            <w:vAlign w:val="bottom"/>
            <w:hideMark/>
          </w:tcPr>
          <w:p w14:paraId="70CF5DDA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noWrap/>
            <w:vAlign w:val="bottom"/>
            <w:hideMark/>
          </w:tcPr>
          <w:p w14:paraId="5E505C0B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117" w:type="dxa"/>
            <w:noWrap/>
            <w:vAlign w:val="bottom"/>
            <w:hideMark/>
          </w:tcPr>
          <w:p w14:paraId="4BE808E8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109" w:type="dxa"/>
            <w:noWrap/>
            <w:vAlign w:val="bottom"/>
            <w:hideMark/>
          </w:tcPr>
          <w:p w14:paraId="1FAA903D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36F3C" w:rsidRPr="00436F3C" w14:paraId="56E850E6" w14:textId="77777777" w:rsidTr="00436F3C">
        <w:trPr>
          <w:trHeight w:val="255"/>
        </w:trPr>
        <w:tc>
          <w:tcPr>
            <w:tcW w:w="3687" w:type="dxa"/>
            <w:noWrap/>
            <w:vAlign w:val="bottom"/>
            <w:hideMark/>
          </w:tcPr>
          <w:p w14:paraId="6AFF9573" w14:textId="77777777" w:rsidR="00436F3C" w:rsidRPr="00436F3C" w:rsidRDefault="00436F3C" w:rsidP="00436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663 Donacije od pravnih i fizičkih osoba izvan općeg proračuna te povrat donacija i kapitalnih pomoći po</w:t>
            </w:r>
          </w:p>
        </w:tc>
        <w:tc>
          <w:tcPr>
            <w:tcW w:w="1134" w:type="dxa"/>
            <w:noWrap/>
            <w:vAlign w:val="bottom"/>
            <w:hideMark/>
          </w:tcPr>
          <w:p w14:paraId="6A155D94" w14:textId="77777777" w:rsidR="00436F3C" w:rsidRPr="00436F3C" w:rsidRDefault="00436F3C" w:rsidP="00436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noWrap/>
            <w:vAlign w:val="bottom"/>
            <w:hideMark/>
          </w:tcPr>
          <w:p w14:paraId="50B3D9E5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noWrap/>
            <w:vAlign w:val="bottom"/>
            <w:hideMark/>
          </w:tcPr>
          <w:p w14:paraId="1EBB0BF2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noWrap/>
            <w:vAlign w:val="bottom"/>
            <w:hideMark/>
          </w:tcPr>
          <w:p w14:paraId="08C61005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117" w:type="dxa"/>
            <w:noWrap/>
            <w:vAlign w:val="bottom"/>
            <w:hideMark/>
          </w:tcPr>
          <w:p w14:paraId="31613FC6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109" w:type="dxa"/>
            <w:noWrap/>
            <w:vAlign w:val="bottom"/>
            <w:hideMark/>
          </w:tcPr>
          <w:p w14:paraId="7AD84BFE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36F3C" w:rsidRPr="00436F3C" w14:paraId="6C42EF86" w14:textId="77777777" w:rsidTr="00436F3C">
        <w:trPr>
          <w:trHeight w:val="255"/>
        </w:trPr>
        <w:tc>
          <w:tcPr>
            <w:tcW w:w="3687" w:type="dxa"/>
            <w:noWrap/>
            <w:vAlign w:val="bottom"/>
            <w:hideMark/>
          </w:tcPr>
          <w:p w14:paraId="29746AB0" w14:textId="77777777" w:rsidR="00436F3C" w:rsidRPr="00436F3C" w:rsidRDefault="00436F3C" w:rsidP="00436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6633 Povrat donacija danih neprofitnim organizacijama, građanima i kućanstvima u tuzemstvu po protestiran</w:t>
            </w:r>
          </w:p>
        </w:tc>
        <w:tc>
          <w:tcPr>
            <w:tcW w:w="1134" w:type="dxa"/>
            <w:noWrap/>
            <w:vAlign w:val="bottom"/>
            <w:hideMark/>
          </w:tcPr>
          <w:p w14:paraId="722DA153" w14:textId="77777777" w:rsidR="00436F3C" w:rsidRPr="00436F3C" w:rsidRDefault="00436F3C" w:rsidP="00436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noWrap/>
            <w:vAlign w:val="bottom"/>
            <w:hideMark/>
          </w:tcPr>
          <w:p w14:paraId="5B92E09E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noWrap/>
            <w:vAlign w:val="bottom"/>
            <w:hideMark/>
          </w:tcPr>
          <w:p w14:paraId="2CBFE3CB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noWrap/>
            <w:vAlign w:val="bottom"/>
            <w:hideMark/>
          </w:tcPr>
          <w:p w14:paraId="5892A6C8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117" w:type="dxa"/>
            <w:noWrap/>
            <w:vAlign w:val="bottom"/>
            <w:hideMark/>
          </w:tcPr>
          <w:p w14:paraId="0D151DCD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109" w:type="dxa"/>
            <w:noWrap/>
            <w:vAlign w:val="bottom"/>
            <w:hideMark/>
          </w:tcPr>
          <w:p w14:paraId="7E24FE76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36F3C" w:rsidRPr="00436F3C" w14:paraId="1F7A14C9" w14:textId="77777777" w:rsidTr="00436F3C">
        <w:trPr>
          <w:trHeight w:val="255"/>
        </w:trPr>
        <w:tc>
          <w:tcPr>
            <w:tcW w:w="3687" w:type="dxa"/>
            <w:noWrap/>
            <w:vAlign w:val="bottom"/>
            <w:hideMark/>
          </w:tcPr>
          <w:p w14:paraId="5EEBCEDB" w14:textId="77777777" w:rsidR="00436F3C" w:rsidRPr="00436F3C" w:rsidRDefault="00436F3C" w:rsidP="00436F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 Prihodi od prodaje nefinancijske imovine</w:t>
            </w:r>
          </w:p>
        </w:tc>
        <w:tc>
          <w:tcPr>
            <w:tcW w:w="1134" w:type="dxa"/>
            <w:noWrap/>
            <w:vAlign w:val="bottom"/>
            <w:hideMark/>
          </w:tcPr>
          <w:p w14:paraId="176B860C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28.425,78</w:t>
            </w:r>
          </w:p>
        </w:tc>
        <w:tc>
          <w:tcPr>
            <w:tcW w:w="1384" w:type="dxa"/>
            <w:noWrap/>
            <w:vAlign w:val="bottom"/>
            <w:hideMark/>
          </w:tcPr>
          <w:p w14:paraId="13022FB6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384" w:type="dxa"/>
            <w:noWrap/>
            <w:vAlign w:val="bottom"/>
            <w:hideMark/>
          </w:tcPr>
          <w:p w14:paraId="55ED192E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noWrap/>
            <w:vAlign w:val="bottom"/>
            <w:hideMark/>
          </w:tcPr>
          <w:p w14:paraId="03EBDF2B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117" w:type="dxa"/>
            <w:noWrap/>
            <w:vAlign w:val="bottom"/>
            <w:hideMark/>
          </w:tcPr>
          <w:p w14:paraId="0ADD25DA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109" w:type="dxa"/>
            <w:noWrap/>
            <w:vAlign w:val="bottom"/>
            <w:hideMark/>
          </w:tcPr>
          <w:p w14:paraId="6101DCA2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436F3C" w:rsidRPr="00436F3C" w14:paraId="57885A2F" w14:textId="77777777" w:rsidTr="00436F3C">
        <w:trPr>
          <w:trHeight w:val="255"/>
        </w:trPr>
        <w:tc>
          <w:tcPr>
            <w:tcW w:w="3687" w:type="dxa"/>
            <w:noWrap/>
            <w:vAlign w:val="bottom"/>
            <w:hideMark/>
          </w:tcPr>
          <w:p w14:paraId="297C2602" w14:textId="77777777" w:rsidR="00436F3C" w:rsidRPr="00436F3C" w:rsidRDefault="00436F3C" w:rsidP="00436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71 Prihodi od prodaje </w:t>
            </w:r>
            <w:proofErr w:type="spellStart"/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neproizvedene</w:t>
            </w:r>
            <w:proofErr w:type="spellEnd"/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dugotrajne imovine</w:t>
            </w:r>
          </w:p>
        </w:tc>
        <w:tc>
          <w:tcPr>
            <w:tcW w:w="1134" w:type="dxa"/>
            <w:noWrap/>
            <w:vAlign w:val="bottom"/>
            <w:hideMark/>
          </w:tcPr>
          <w:p w14:paraId="1ACADD0A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1.555,78</w:t>
            </w:r>
          </w:p>
        </w:tc>
        <w:tc>
          <w:tcPr>
            <w:tcW w:w="1384" w:type="dxa"/>
            <w:noWrap/>
            <w:vAlign w:val="bottom"/>
            <w:hideMark/>
          </w:tcPr>
          <w:p w14:paraId="738E98F4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noWrap/>
            <w:vAlign w:val="bottom"/>
            <w:hideMark/>
          </w:tcPr>
          <w:p w14:paraId="408EBE0E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noWrap/>
            <w:vAlign w:val="bottom"/>
            <w:hideMark/>
          </w:tcPr>
          <w:p w14:paraId="3F1DEAD7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17" w:type="dxa"/>
            <w:noWrap/>
            <w:vAlign w:val="bottom"/>
            <w:hideMark/>
          </w:tcPr>
          <w:p w14:paraId="79C70614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109" w:type="dxa"/>
            <w:noWrap/>
            <w:vAlign w:val="bottom"/>
            <w:hideMark/>
          </w:tcPr>
          <w:p w14:paraId="63413482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36F3C" w:rsidRPr="00436F3C" w14:paraId="71B8C1C5" w14:textId="77777777" w:rsidTr="00436F3C">
        <w:trPr>
          <w:trHeight w:val="255"/>
        </w:trPr>
        <w:tc>
          <w:tcPr>
            <w:tcW w:w="3687" w:type="dxa"/>
            <w:noWrap/>
            <w:vAlign w:val="bottom"/>
            <w:hideMark/>
          </w:tcPr>
          <w:p w14:paraId="24F899B0" w14:textId="77777777" w:rsidR="00436F3C" w:rsidRPr="00436F3C" w:rsidRDefault="00436F3C" w:rsidP="00436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711 Prihodi od prodaje materijalne imovine - prirodnih bogatstava</w:t>
            </w:r>
          </w:p>
        </w:tc>
        <w:tc>
          <w:tcPr>
            <w:tcW w:w="1134" w:type="dxa"/>
            <w:noWrap/>
            <w:vAlign w:val="bottom"/>
            <w:hideMark/>
          </w:tcPr>
          <w:p w14:paraId="702CBBE4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1.555,78</w:t>
            </w:r>
          </w:p>
        </w:tc>
        <w:tc>
          <w:tcPr>
            <w:tcW w:w="1384" w:type="dxa"/>
            <w:noWrap/>
            <w:vAlign w:val="bottom"/>
            <w:hideMark/>
          </w:tcPr>
          <w:p w14:paraId="7F311A8D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noWrap/>
            <w:vAlign w:val="bottom"/>
            <w:hideMark/>
          </w:tcPr>
          <w:p w14:paraId="19D495D3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noWrap/>
            <w:vAlign w:val="bottom"/>
            <w:hideMark/>
          </w:tcPr>
          <w:p w14:paraId="0B848A36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17" w:type="dxa"/>
            <w:noWrap/>
            <w:vAlign w:val="bottom"/>
            <w:hideMark/>
          </w:tcPr>
          <w:p w14:paraId="76B6E2D3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109" w:type="dxa"/>
            <w:noWrap/>
            <w:vAlign w:val="bottom"/>
            <w:hideMark/>
          </w:tcPr>
          <w:p w14:paraId="6128B51B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36F3C" w:rsidRPr="00436F3C" w14:paraId="4A1C4460" w14:textId="77777777" w:rsidTr="00436F3C">
        <w:trPr>
          <w:trHeight w:val="255"/>
        </w:trPr>
        <w:tc>
          <w:tcPr>
            <w:tcW w:w="3687" w:type="dxa"/>
            <w:noWrap/>
            <w:vAlign w:val="bottom"/>
            <w:hideMark/>
          </w:tcPr>
          <w:p w14:paraId="57EE9129" w14:textId="77777777" w:rsidR="00436F3C" w:rsidRPr="00436F3C" w:rsidRDefault="00436F3C" w:rsidP="00436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7111 Zemljište</w:t>
            </w:r>
          </w:p>
        </w:tc>
        <w:tc>
          <w:tcPr>
            <w:tcW w:w="1134" w:type="dxa"/>
            <w:noWrap/>
            <w:vAlign w:val="bottom"/>
            <w:hideMark/>
          </w:tcPr>
          <w:p w14:paraId="7643AFA0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1.555,78</w:t>
            </w:r>
          </w:p>
        </w:tc>
        <w:tc>
          <w:tcPr>
            <w:tcW w:w="1384" w:type="dxa"/>
            <w:noWrap/>
            <w:vAlign w:val="bottom"/>
            <w:hideMark/>
          </w:tcPr>
          <w:p w14:paraId="1DB5963F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noWrap/>
            <w:vAlign w:val="bottom"/>
            <w:hideMark/>
          </w:tcPr>
          <w:p w14:paraId="5A51B1F2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noWrap/>
            <w:vAlign w:val="bottom"/>
            <w:hideMark/>
          </w:tcPr>
          <w:p w14:paraId="0B248090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17" w:type="dxa"/>
            <w:noWrap/>
            <w:vAlign w:val="bottom"/>
            <w:hideMark/>
          </w:tcPr>
          <w:p w14:paraId="1264BA28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109" w:type="dxa"/>
            <w:noWrap/>
            <w:vAlign w:val="bottom"/>
            <w:hideMark/>
          </w:tcPr>
          <w:p w14:paraId="3D463998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36F3C" w:rsidRPr="00436F3C" w14:paraId="390CB392" w14:textId="77777777" w:rsidTr="00436F3C">
        <w:trPr>
          <w:trHeight w:val="255"/>
        </w:trPr>
        <w:tc>
          <w:tcPr>
            <w:tcW w:w="3687" w:type="dxa"/>
            <w:noWrap/>
            <w:vAlign w:val="bottom"/>
            <w:hideMark/>
          </w:tcPr>
          <w:p w14:paraId="3977EDA5" w14:textId="77777777" w:rsidR="00436F3C" w:rsidRPr="00436F3C" w:rsidRDefault="00436F3C" w:rsidP="00436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72 Prihodi od prodaje proizvedene dugotrajne imovine</w:t>
            </w:r>
          </w:p>
        </w:tc>
        <w:tc>
          <w:tcPr>
            <w:tcW w:w="1134" w:type="dxa"/>
            <w:noWrap/>
            <w:vAlign w:val="bottom"/>
            <w:hideMark/>
          </w:tcPr>
          <w:p w14:paraId="48E49374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26.870,00</w:t>
            </w:r>
          </w:p>
        </w:tc>
        <w:tc>
          <w:tcPr>
            <w:tcW w:w="1384" w:type="dxa"/>
            <w:noWrap/>
            <w:vAlign w:val="bottom"/>
            <w:hideMark/>
          </w:tcPr>
          <w:p w14:paraId="03F9B20B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noWrap/>
            <w:vAlign w:val="bottom"/>
            <w:hideMark/>
          </w:tcPr>
          <w:p w14:paraId="1D300EDD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noWrap/>
            <w:vAlign w:val="bottom"/>
            <w:hideMark/>
          </w:tcPr>
          <w:p w14:paraId="57B6F6F8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17" w:type="dxa"/>
            <w:noWrap/>
            <w:vAlign w:val="bottom"/>
            <w:hideMark/>
          </w:tcPr>
          <w:p w14:paraId="212D7B43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109" w:type="dxa"/>
            <w:noWrap/>
            <w:vAlign w:val="bottom"/>
            <w:hideMark/>
          </w:tcPr>
          <w:p w14:paraId="68DE73C8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36F3C" w:rsidRPr="00436F3C" w14:paraId="4CECB6CF" w14:textId="77777777" w:rsidTr="00436F3C">
        <w:trPr>
          <w:trHeight w:val="255"/>
        </w:trPr>
        <w:tc>
          <w:tcPr>
            <w:tcW w:w="3687" w:type="dxa"/>
            <w:noWrap/>
            <w:vAlign w:val="bottom"/>
            <w:hideMark/>
          </w:tcPr>
          <w:p w14:paraId="3751C1CE" w14:textId="77777777" w:rsidR="00436F3C" w:rsidRPr="00436F3C" w:rsidRDefault="00436F3C" w:rsidP="00436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721 Prihodi od prodaje građevinskih objekata</w:t>
            </w:r>
          </w:p>
        </w:tc>
        <w:tc>
          <w:tcPr>
            <w:tcW w:w="1134" w:type="dxa"/>
            <w:noWrap/>
            <w:vAlign w:val="bottom"/>
            <w:hideMark/>
          </w:tcPr>
          <w:p w14:paraId="5684C68A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26.870,00</w:t>
            </w:r>
          </w:p>
        </w:tc>
        <w:tc>
          <w:tcPr>
            <w:tcW w:w="1384" w:type="dxa"/>
            <w:noWrap/>
            <w:vAlign w:val="bottom"/>
            <w:hideMark/>
          </w:tcPr>
          <w:p w14:paraId="3EC179A5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noWrap/>
            <w:vAlign w:val="bottom"/>
            <w:hideMark/>
          </w:tcPr>
          <w:p w14:paraId="1F647CCB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noWrap/>
            <w:vAlign w:val="bottom"/>
            <w:hideMark/>
          </w:tcPr>
          <w:p w14:paraId="6D144705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17" w:type="dxa"/>
            <w:noWrap/>
            <w:vAlign w:val="bottom"/>
            <w:hideMark/>
          </w:tcPr>
          <w:p w14:paraId="3DF56B66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109" w:type="dxa"/>
            <w:noWrap/>
            <w:vAlign w:val="bottom"/>
            <w:hideMark/>
          </w:tcPr>
          <w:p w14:paraId="0B260724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36F3C" w:rsidRPr="00436F3C" w14:paraId="066B4A59" w14:textId="77777777" w:rsidTr="00436F3C">
        <w:trPr>
          <w:trHeight w:val="255"/>
        </w:trPr>
        <w:tc>
          <w:tcPr>
            <w:tcW w:w="3687" w:type="dxa"/>
            <w:noWrap/>
            <w:vAlign w:val="bottom"/>
            <w:hideMark/>
          </w:tcPr>
          <w:p w14:paraId="302E0F06" w14:textId="77777777" w:rsidR="00436F3C" w:rsidRPr="00436F3C" w:rsidRDefault="00436F3C" w:rsidP="00436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7212 Poslovni objekti</w:t>
            </w:r>
          </w:p>
        </w:tc>
        <w:tc>
          <w:tcPr>
            <w:tcW w:w="1134" w:type="dxa"/>
            <w:noWrap/>
            <w:vAlign w:val="bottom"/>
            <w:hideMark/>
          </w:tcPr>
          <w:p w14:paraId="72031B44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26.870,00</w:t>
            </w:r>
          </w:p>
        </w:tc>
        <w:tc>
          <w:tcPr>
            <w:tcW w:w="1384" w:type="dxa"/>
            <w:noWrap/>
            <w:vAlign w:val="bottom"/>
            <w:hideMark/>
          </w:tcPr>
          <w:p w14:paraId="7C39E17B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noWrap/>
            <w:vAlign w:val="bottom"/>
            <w:hideMark/>
          </w:tcPr>
          <w:p w14:paraId="538C2D89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noWrap/>
            <w:vAlign w:val="bottom"/>
            <w:hideMark/>
          </w:tcPr>
          <w:p w14:paraId="43BBB25E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17" w:type="dxa"/>
            <w:noWrap/>
            <w:vAlign w:val="bottom"/>
            <w:hideMark/>
          </w:tcPr>
          <w:p w14:paraId="12B69293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109" w:type="dxa"/>
            <w:noWrap/>
            <w:vAlign w:val="bottom"/>
            <w:hideMark/>
          </w:tcPr>
          <w:p w14:paraId="0121BD64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36F3C" w:rsidRPr="00436F3C" w14:paraId="3836797F" w14:textId="77777777" w:rsidTr="00436F3C">
        <w:trPr>
          <w:trHeight w:val="255"/>
        </w:trPr>
        <w:tc>
          <w:tcPr>
            <w:tcW w:w="3687" w:type="dxa"/>
            <w:noWrap/>
            <w:vAlign w:val="bottom"/>
            <w:hideMark/>
          </w:tcPr>
          <w:p w14:paraId="5D0FE178" w14:textId="77777777" w:rsidR="00436F3C" w:rsidRPr="00436F3C" w:rsidRDefault="00436F3C" w:rsidP="00436F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1134" w:type="dxa"/>
            <w:noWrap/>
            <w:vAlign w:val="bottom"/>
            <w:hideMark/>
          </w:tcPr>
          <w:p w14:paraId="45499337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1.574.090,68</w:t>
            </w:r>
          </w:p>
        </w:tc>
        <w:tc>
          <w:tcPr>
            <w:tcW w:w="1384" w:type="dxa"/>
            <w:noWrap/>
            <w:vAlign w:val="bottom"/>
            <w:hideMark/>
          </w:tcPr>
          <w:p w14:paraId="32A17EAC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1.759.750,00</w:t>
            </w:r>
          </w:p>
        </w:tc>
        <w:tc>
          <w:tcPr>
            <w:tcW w:w="1384" w:type="dxa"/>
            <w:noWrap/>
            <w:vAlign w:val="bottom"/>
            <w:hideMark/>
          </w:tcPr>
          <w:p w14:paraId="78855037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1.775.090,00</w:t>
            </w:r>
          </w:p>
        </w:tc>
        <w:tc>
          <w:tcPr>
            <w:tcW w:w="1384" w:type="dxa"/>
            <w:noWrap/>
            <w:vAlign w:val="bottom"/>
            <w:hideMark/>
          </w:tcPr>
          <w:p w14:paraId="2D6355FA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1.735.773,67</w:t>
            </w:r>
          </w:p>
        </w:tc>
        <w:tc>
          <w:tcPr>
            <w:tcW w:w="1117" w:type="dxa"/>
            <w:noWrap/>
            <w:vAlign w:val="bottom"/>
            <w:hideMark/>
          </w:tcPr>
          <w:p w14:paraId="56E6255F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110,27%</w:t>
            </w:r>
          </w:p>
        </w:tc>
        <w:tc>
          <w:tcPr>
            <w:tcW w:w="1109" w:type="dxa"/>
            <w:noWrap/>
            <w:vAlign w:val="bottom"/>
            <w:hideMark/>
          </w:tcPr>
          <w:p w14:paraId="56348746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97,79%</w:t>
            </w:r>
          </w:p>
        </w:tc>
      </w:tr>
      <w:tr w:rsidR="00436F3C" w:rsidRPr="00436F3C" w14:paraId="30A40F4C" w14:textId="77777777" w:rsidTr="00436F3C">
        <w:trPr>
          <w:trHeight w:val="255"/>
        </w:trPr>
        <w:tc>
          <w:tcPr>
            <w:tcW w:w="3687" w:type="dxa"/>
            <w:noWrap/>
            <w:vAlign w:val="bottom"/>
            <w:hideMark/>
          </w:tcPr>
          <w:p w14:paraId="1CDFDAA6" w14:textId="77777777" w:rsidR="00436F3C" w:rsidRPr="00436F3C" w:rsidRDefault="00436F3C" w:rsidP="00436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 Rashodi za zaposlene</w:t>
            </w:r>
          </w:p>
        </w:tc>
        <w:tc>
          <w:tcPr>
            <w:tcW w:w="1134" w:type="dxa"/>
            <w:noWrap/>
            <w:vAlign w:val="bottom"/>
            <w:hideMark/>
          </w:tcPr>
          <w:p w14:paraId="52D3E028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362.635,93</w:t>
            </w:r>
          </w:p>
        </w:tc>
        <w:tc>
          <w:tcPr>
            <w:tcW w:w="1384" w:type="dxa"/>
            <w:noWrap/>
            <w:vAlign w:val="bottom"/>
            <w:hideMark/>
          </w:tcPr>
          <w:p w14:paraId="254B2DCF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noWrap/>
            <w:vAlign w:val="bottom"/>
            <w:hideMark/>
          </w:tcPr>
          <w:p w14:paraId="5029186B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noWrap/>
            <w:vAlign w:val="bottom"/>
            <w:hideMark/>
          </w:tcPr>
          <w:p w14:paraId="539A9FE1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640.947,07</w:t>
            </w:r>
          </w:p>
        </w:tc>
        <w:tc>
          <w:tcPr>
            <w:tcW w:w="1117" w:type="dxa"/>
            <w:noWrap/>
            <w:vAlign w:val="bottom"/>
            <w:hideMark/>
          </w:tcPr>
          <w:p w14:paraId="6DF460DD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176,75%</w:t>
            </w:r>
          </w:p>
        </w:tc>
        <w:tc>
          <w:tcPr>
            <w:tcW w:w="1109" w:type="dxa"/>
            <w:noWrap/>
            <w:vAlign w:val="bottom"/>
            <w:hideMark/>
          </w:tcPr>
          <w:p w14:paraId="5334EE3A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36F3C" w:rsidRPr="00436F3C" w14:paraId="33A14825" w14:textId="77777777" w:rsidTr="00436F3C">
        <w:trPr>
          <w:trHeight w:val="255"/>
        </w:trPr>
        <w:tc>
          <w:tcPr>
            <w:tcW w:w="3687" w:type="dxa"/>
            <w:noWrap/>
            <w:vAlign w:val="bottom"/>
            <w:hideMark/>
          </w:tcPr>
          <w:p w14:paraId="20EBA37D" w14:textId="77777777" w:rsidR="00436F3C" w:rsidRPr="00436F3C" w:rsidRDefault="00436F3C" w:rsidP="00436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311 Plaće (Bruto)</w:t>
            </w:r>
          </w:p>
        </w:tc>
        <w:tc>
          <w:tcPr>
            <w:tcW w:w="1134" w:type="dxa"/>
            <w:noWrap/>
            <w:vAlign w:val="bottom"/>
            <w:hideMark/>
          </w:tcPr>
          <w:p w14:paraId="0AEBB3D3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302.031,55</w:t>
            </w:r>
          </w:p>
        </w:tc>
        <w:tc>
          <w:tcPr>
            <w:tcW w:w="1384" w:type="dxa"/>
            <w:noWrap/>
            <w:vAlign w:val="bottom"/>
            <w:hideMark/>
          </w:tcPr>
          <w:p w14:paraId="0F5E6F16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noWrap/>
            <w:vAlign w:val="bottom"/>
            <w:hideMark/>
          </w:tcPr>
          <w:p w14:paraId="34D852C5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noWrap/>
            <w:vAlign w:val="bottom"/>
            <w:hideMark/>
          </w:tcPr>
          <w:p w14:paraId="69EC16BF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533.020,58</w:t>
            </w:r>
          </w:p>
        </w:tc>
        <w:tc>
          <w:tcPr>
            <w:tcW w:w="1117" w:type="dxa"/>
            <w:noWrap/>
            <w:vAlign w:val="bottom"/>
            <w:hideMark/>
          </w:tcPr>
          <w:p w14:paraId="21318CA8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176,48%</w:t>
            </w:r>
          </w:p>
        </w:tc>
        <w:tc>
          <w:tcPr>
            <w:tcW w:w="1109" w:type="dxa"/>
            <w:noWrap/>
            <w:vAlign w:val="bottom"/>
            <w:hideMark/>
          </w:tcPr>
          <w:p w14:paraId="04EDD8C2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36F3C" w:rsidRPr="00436F3C" w14:paraId="79E6AF61" w14:textId="77777777" w:rsidTr="00436F3C">
        <w:trPr>
          <w:trHeight w:val="255"/>
        </w:trPr>
        <w:tc>
          <w:tcPr>
            <w:tcW w:w="3687" w:type="dxa"/>
            <w:noWrap/>
            <w:vAlign w:val="bottom"/>
            <w:hideMark/>
          </w:tcPr>
          <w:p w14:paraId="4D5979B9" w14:textId="77777777" w:rsidR="00436F3C" w:rsidRPr="00436F3C" w:rsidRDefault="00436F3C" w:rsidP="00436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3111 Plaće za redovan rad</w:t>
            </w:r>
          </w:p>
        </w:tc>
        <w:tc>
          <w:tcPr>
            <w:tcW w:w="1134" w:type="dxa"/>
            <w:noWrap/>
            <w:vAlign w:val="bottom"/>
            <w:hideMark/>
          </w:tcPr>
          <w:p w14:paraId="7C9F9694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301.619,97</w:t>
            </w:r>
          </w:p>
        </w:tc>
        <w:tc>
          <w:tcPr>
            <w:tcW w:w="1384" w:type="dxa"/>
            <w:noWrap/>
            <w:vAlign w:val="bottom"/>
            <w:hideMark/>
          </w:tcPr>
          <w:p w14:paraId="1160ACF2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noWrap/>
            <w:vAlign w:val="bottom"/>
            <w:hideMark/>
          </w:tcPr>
          <w:p w14:paraId="44D77916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noWrap/>
            <w:vAlign w:val="bottom"/>
            <w:hideMark/>
          </w:tcPr>
          <w:p w14:paraId="194D0B2D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533.020,58</w:t>
            </w:r>
          </w:p>
        </w:tc>
        <w:tc>
          <w:tcPr>
            <w:tcW w:w="1117" w:type="dxa"/>
            <w:noWrap/>
            <w:vAlign w:val="bottom"/>
            <w:hideMark/>
          </w:tcPr>
          <w:p w14:paraId="3BB26A15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176,72%</w:t>
            </w:r>
          </w:p>
        </w:tc>
        <w:tc>
          <w:tcPr>
            <w:tcW w:w="1109" w:type="dxa"/>
            <w:noWrap/>
            <w:vAlign w:val="bottom"/>
            <w:hideMark/>
          </w:tcPr>
          <w:p w14:paraId="469C6BF7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36F3C" w:rsidRPr="00436F3C" w14:paraId="3D9C6057" w14:textId="77777777" w:rsidTr="00436F3C">
        <w:trPr>
          <w:trHeight w:val="255"/>
        </w:trPr>
        <w:tc>
          <w:tcPr>
            <w:tcW w:w="3687" w:type="dxa"/>
            <w:noWrap/>
            <w:vAlign w:val="bottom"/>
            <w:hideMark/>
          </w:tcPr>
          <w:p w14:paraId="21E31579" w14:textId="77777777" w:rsidR="00436F3C" w:rsidRPr="00436F3C" w:rsidRDefault="00436F3C" w:rsidP="00436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3113 Plaće za prekovremeni rad</w:t>
            </w:r>
          </w:p>
        </w:tc>
        <w:tc>
          <w:tcPr>
            <w:tcW w:w="1134" w:type="dxa"/>
            <w:noWrap/>
            <w:vAlign w:val="bottom"/>
            <w:hideMark/>
          </w:tcPr>
          <w:p w14:paraId="1FBB98E7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411,58</w:t>
            </w:r>
          </w:p>
        </w:tc>
        <w:tc>
          <w:tcPr>
            <w:tcW w:w="1384" w:type="dxa"/>
            <w:noWrap/>
            <w:vAlign w:val="bottom"/>
            <w:hideMark/>
          </w:tcPr>
          <w:p w14:paraId="7AE59681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noWrap/>
            <w:vAlign w:val="bottom"/>
            <w:hideMark/>
          </w:tcPr>
          <w:p w14:paraId="54CBC2BB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noWrap/>
            <w:vAlign w:val="bottom"/>
            <w:hideMark/>
          </w:tcPr>
          <w:p w14:paraId="27FA611E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17" w:type="dxa"/>
            <w:noWrap/>
            <w:vAlign w:val="bottom"/>
            <w:hideMark/>
          </w:tcPr>
          <w:p w14:paraId="4B6C85ED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109" w:type="dxa"/>
            <w:noWrap/>
            <w:vAlign w:val="bottom"/>
            <w:hideMark/>
          </w:tcPr>
          <w:p w14:paraId="1D5AC09F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36F3C" w:rsidRPr="00436F3C" w14:paraId="1234C010" w14:textId="77777777" w:rsidTr="00436F3C">
        <w:trPr>
          <w:trHeight w:val="255"/>
        </w:trPr>
        <w:tc>
          <w:tcPr>
            <w:tcW w:w="3687" w:type="dxa"/>
            <w:noWrap/>
            <w:vAlign w:val="bottom"/>
            <w:hideMark/>
          </w:tcPr>
          <w:p w14:paraId="3328B582" w14:textId="77777777" w:rsidR="00436F3C" w:rsidRPr="00436F3C" w:rsidRDefault="00436F3C" w:rsidP="00436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312 Ostali rashodi za zaposlene</w:t>
            </w:r>
          </w:p>
        </w:tc>
        <w:tc>
          <w:tcPr>
            <w:tcW w:w="1134" w:type="dxa"/>
            <w:noWrap/>
            <w:vAlign w:val="bottom"/>
            <w:hideMark/>
          </w:tcPr>
          <w:p w14:paraId="3BC81624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13.659,92</w:t>
            </w:r>
          </w:p>
        </w:tc>
        <w:tc>
          <w:tcPr>
            <w:tcW w:w="1384" w:type="dxa"/>
            <w:noWrap/>
            <w:vAlign w:val="bottom"/>
            <w:hideMark/>
          </w:tcPr>
          <w:p w14:paraId="06063BB9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noWrap/>
            <w:vAlign w:val="bottom"/>
            <w:hideMark/>
          </w:tcPr>
          <w:p w14:paraId="382DD71D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noWrap/>
            <w:vAlign w:val="bottom"/>
            <w:hideMark/>
          </w:tcPr>
          <w:p w14:paraId="51A24222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21.430,00</w:t>
            </w:r>
          </w:p>
        </w:tc>
        <w:tc>
          <w:tcPr>
            <w:tcW w:w="1117" w:type="dxa"/>
            <w:noWrap/>
            <w:vAlign w:val="bottom"/>
            <w:hideMark/>
          </w:tcPr>
          <w:p w14:paraId="58D000F2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156,88%</w:t>
            </w:r>
          </w:p>
        </w:tc>
        <w:tc>
          <w:tcPr>
            <w:tcW w:w="1109" w:type="dxa"/>
            <w:noWrap/>
            <w:vAlign w:val="bottom"/>
            <w:hideMark/>
          </w:tcPr>
          <w:p w14:paraId="3EC121A6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36F3C" w:rsidRPr="00436F3C" w14:paraId="55C4FCA2" w14:textId="77777777" w:rsidTr="00436F3C">
        <w:trPr>
          <w:trHeight w:val="255"/>
        </w:trPr>
        <w:tc>
          <w:tcPr>
            <w:tcW w:w="3687" w:type="dxa"/>
            <w:noWrap/>
            <w:vAlign w:val="bottom"/>
            <w:hideMark/>
          </w:tcPr>
          <w:p w14:paraId="0CB8E8BA" w14:textId="77777777" w:rsidR="00436F3C" w:rsidRPr="00436F3C" w:rsidRDefault="00436F3C" w:rsidP="00436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3121 Ostali rashodi za zaposlene</w:t>
            </w:r>
          </w:p>
        </w:tc>
        <w:tc>
          <w:tcPr>
            <w:tcW w:w="1134" w:type="dxa"/>
            <w:noWrap/>
            <w:vAlign w:val="bottom"/>
            <w:hideMark/>
          </w:tcPr>
          <w:p w14:paraId="2CC4E2EA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13.659,92</w:t>
            </w:r>
          </w:p>
        </w:tc>
        <w:tc>
          <w:tcPr>
            <w:tcW w:w="1384" w:type="dxa"/>
            <w:noWrap/>
            <w:vAlign w:val="bottom"/>
            <w:hideMark/>
          </w:tcPr>
          <w:p w14:paraId="1841FF74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noWrap/>
            <w:vAlign w:val="bottom"/>
            <w:hideMark/>
          </w:tcPr>
          <w:p w14:paraId="36F1D3D1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noWrap/>
            <w:vAlign w:val="bottom"/>
            <w:hideMark/>
          </w:tcPr>
          <w:p w14:paraId="7657C81F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21.430,00</w:t>
            </w:r>
          </w:p>
        </w:tc>
        <w:tc>
          <w:tcPr>
            <w:tcW w:w="1117" w:type="dxa"/>
            <w:noWrap/>
            <w:vAlign w:val="bottom"/>
            <w:hideMark/>
          </w:tcPr>
          <w:p w14:paraId="20A54D3E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156,88%</w:t>
            </w:r>
          </w:p>
        </w:tc>
        <w:tc>
          <w:tcPr>
            <w:tcW w:w="1109" w:type="dxa"/>
            <w:noWrap/>
            <w:vAlign w:val="bottom"/>
            <w:hideMark/>
          </w:tcPr>
          <w:p w14:paraId="0091004B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36F3C" w:rsidRPr="00436F3C" w14:paraId="07016606" w14:textId="77777777" w:rsidTr="00436F3C">
        <w:trPr>
          <w:trHeight w:val="255"/>
        </w:trPr>
        <w:tc>
          <w:tcPr>
            <w:tcW w:w="3687" w:type="dxa"/>
            <w:noWrap/>
            <w:vAlign w:val="bottom"/>
            <w:hideMark/>
          </w:tcPr>
          <w:p w14:paraId="011CC652" w14:textId="77777777" w:rsidR="00436F3C" w:rsidRPr="00436F3C" w:rsidRDefault="00436F3C" w:rsidP="00436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313 Doprinosi na plaće</w:t>
            </w:r>
          </w:p>
        </w:tc>
        <w:tc>
          <w:tcPr>
            <w:tcW w:w="1134" w:type="dxa"/>
            <w:noWrap/>
            <w:vAlign w:val="bottom"/>
            <w:hideMark/>
          </w:tcPr>
          <w:p w14:paraId="47F0F335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46.944,46</w:t>
            </w:r>
          </w:p>
        </w:tc>
        <w:tc>
          <w:tcPr>
            <w:tcW w:w="1384" w:type="dxa"/>
            <w:noWrap/>
            <w:vAlign w:val="bottom"/>
            <w:hideMark/>
          </w:tcPr>
          <w:p w14:paraId="01AF13AC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noWrap/>
            <w:vAlign w:val="bottom"/>
            <w:hideMark/>
          </w:tcPr>
          <w:p w14:paraId="34925D24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noWrap/>
            <w:vAlign w:val="bottom"/>
            <w:hideMark/>
          </w:tcPr>
          <w:p w14:paraId="6E0BF5A2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86.496,49</w:t>
            </w:r>
          </w:p>
        </w:tc>
        <w:tc>
          <w:tcPr>
            <w:tcW w:w="1117" w:type="dxa"/>
            <w:noWrap/>
            <w:vAlign w:val="bottom"/>
            <w:hideMark/>
          </w:tcPr>
          <w:p w14:paraId="5BDB4A9A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184,25%</w:t>
            </w:r>
          </w:p>
        </w:tc>
        <w:tc>
          <w:tcPr>
            <w:tcW w:w="1109" w:type="dxa"/>
            <w:noWrap/>
            <w:vAlign w:val="bottom"/>
            <w:hideMark/>
          </w:tcPr>
          <w:p w14:paraId="06C9CE70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36F3C" w:rsidRPr="00436F3C" w14:paraId="51F6C156" w14:textId="77777777" w:rsidTr="00436F3C">
        <w:trPr>
          <w:trHeight w:val="255"/>
        </w:trPr>
        <w:tc>
          <w:tcPr>
            <w:tcW w:w="3687" w:type="dxa"/>
            <w:noWrap/>
            <w:vAlign w:val="bottom"/>
            <w:hideMark/>
          </w:tcPr>
          <w:p w14:paraId="5BB3A4A8" w14:textId="77777777" w:rsidR="00436F3C" w:rsidRPr="00436F3C" w:rsidRDefault="00436F3C" w:rsidP="00436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3132 Doprinosi za obvezno zdravstveno osiguranje</w:t>
            </w:r>
          </w:p>
        </w:tc>
        <w:tc>
          <w:tcPr>
            <w:tcW w:w="1134" w:type="dxa"/>
            <w:noWrap/>
            <w:vAlign w:val="bottom"/>
            <w:hideMark/>
          </w:tcPr>
          <w:p w14:paraId="15C0AEE1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46.944,46</w:t>
            </w:r>
          </w:p>
        </w:tc>
        <w:tc>
          <w:tcPr>
            <w:tcW w:w="1384" w:type="dxa"/>
            <w:noWrap/>
            <w:vAlign w:val="bottom"/>
            <w:hideMark/>
          </w:tcPr>
          <w:p w14:paraId="1C01AC28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noWrap/>
            <w:vAlign w:val="bottom"/>
            <w:hideMark/>
          </w:tcPr>
          <w:p w14:paraId="073639C6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noWrap/>
            <w:vAlign w:val="bottom"/>
            <w:hideMark/>
          </w:tcPr>
          <w:p w14:paraId="46532018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86.496,49</w:t>
            </w:r>
          </w:p>
        </w:tc>
        <w:tc>
          <w:tcPr>
            <w:tcW w:w="1117" w:type="dxa"/>
            <w:noWrap/>
            <w:vAlign w:val="bottom"/>
            <w:hideMark/>
          </w:tcPr>
          <w:p w14:paraId="7E031746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184,25%</w:t>
            </w:r>
          </w:p>
        </w:tc>
        <w:tc>
          <w:tcPr>
            <w:tcW w:w="1109" w:type="dxa"/>
            <w:noWrap/>
            <w:vAlign w:val="bottom"/>
            <w:hideMark/>
          </w:tcPr>
          <w:p w14:paraId="57A0E179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36F3C" w:rsidRPr="00436F3C" w14:paraId="654DB7F4" w14:textId="77777777" w:rsidTr="00436F3C">
        <w:trPr>
          <w:trHeight w:val="255"/>
        </w:trPr>
        <w:tc>
          <w:tcPr>
            <w:tcW w:w="3687" w:type="dxa"/>
            <w:noWrap/>
            <w:vAlign w:val="bottom"/>
            <w:hideMark/>
          </w:tcPr>
          <w:p w14:paraId="0263ED0B" w14:textId="77777777" w:rsidR="00436F3C" w:rsidRPr="00436F3C" w:rsidRDefault="00436F3C" w:rsidP="00436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 Materijalni rashodi</w:t>
            </w:r>
          </w:p>
        </w:tc>
        <w:tc>
          <w:tcPr>
            <w:tcW w:w="1134" w:type="dxa"/>
            <w:noWrap/>
            <w:vAlign w:val="bottom"/>
            <w:hideMark/>
          </w:tcPr>
          <w:p w14:paraId="4E896895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404.474,06</w:t>
            </w:r>
          </w:p>
        </w:tc>
        <w:tc>
          <w:tcPr>
            <w:tcW w:w="1384" w:type="dxa"/>
            <w:noWrap/>
            <w:vAlign w:val="bottom"/>
            <w:hideMark/>
          </w:tcPr>
          <w:p w14:paraId="087DEEB5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noWrap/>
            <w:vAlign w:val="bottom"/>
            <w:hideMark/>
          </w:tcPr>
          <w:p w14:paraId="623B4050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noWrap/>
            <w:vAlign w:val="bottom"/>
            <w:hideMark/>
          </w:tcPr>
          <w:p w14:paraId="161F1D80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458.795,00</w:t>
            </w:r>
          </w:p>
        </w:tc>
        <w:tc>
          <w:tcPr>
            <w:tcW w:w="1117" w:type="dxa"/>
            <w:noWrap/>
            <w:vAlign w:val="bottom"/>
            <w:hideMark/>
          </w:tcPr>
          <w:p w14:paraId="42BB6236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113,43%</w:t>
            </w:r>
          </w:p>
        </w:tc>
        <w:tc>
          <w:tcPr>
            <w:tcW w:w="1109" w:type="dxa"/>
            <w:noWrap/>
            <w:vAlign w:val="bottom"/>
            <w:hideMark/>
          </w:tcPr>
          <w:p w14:paraId="29B379A0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36F3C" w:rsidRPr="00436F3C" w14:paraId="0644C9C5" w14:textId="77777777" w:rsidTr="00436F3C">
        <w:trPr>
          <w:trHeight w:val="255"/>
        </w:trPr>
        <w:tc>
          <w:tcPr>
            <w:tcW w:w="3687" w:type="dxa"/>
            <w:noWrap/>
            <w:vAlign w:val="bottom"/>
            <w:hideMark/>
          </w:tcPr>
          <w:p w14:paraId="7196FAC2" w14:textId="77777777" w:rsidR="00436F3C" w:rsidRPr="00436F3C" w:rsidRDefault="00436F3C" w:rsidP="00436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321 Naknade troškova zaposlenima</w:t>
            </w:r>
          </w:p>
        </w:tc>
        <w:tc>
          <w:tcPr>
            <w:tcW w:w="1134" w:type="dxa"/>
            <w:noWrap/>
            <w:vAlign w:val="bottom"/>
            <w:hideMark/>
          </w:tcPr>
          <w:p w14:paraId="481ECCA0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13.932,61</w:t>
            </w:r>
          </w:p>
        </w:tc>
        <w:tc>
          <w:tcPr>
            <w:tcW w:w="1384" w:type="dxa"/>
            <w:noWrap/>
            <w:vAlign w:val="bottom"/>
            <w:hideMark/>
          </w:tcPr>
          <w:p w14:paraId="609D028B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noWrap/>
            <w:vAlign w:val="bottom"/>
            <w:hideMark/>
          </w:tcPr>
          <w:p w14:paraId="02778855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noWrap/>
            <w:vAlign w:val="bottom"/>
            <w:hideMark/>
          </w:tcPr>
          <w:p w14:paraId="3EB5E5B1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27.344,32</w:t>
            </w:r>
          </w:p>
        </w:tc>
        <w:tc>
          <w:tcPr>
            <w:tcW w:w="1117" w:type="dxa"/>
            <w:noWrap/>
            <w:vAlign w:val="bottom"/>
            <w:hideMark/>
          </w:tcPr>
          <w:p w14:paraId="633995B6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196,26%</w:t>
            </w:r>
          </w:p>
        </w:tc>
        <w:tc>
          <w:tcPr>
            <w:tcW w:w="1109" w:type="dxa"/>
            <w:noWrap/>
            <w:vAlign w:val="bottom"/>
            <w:hideMark/>
          </w:tcPr>
          <w:p w14:paraId="333152DD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36F3C" w:rsidRPr="00436F3C" w14:paraId="05C568DF" w14:textId="77777777" w:rsidTr="00436F3C">
        <w:trPr>
          <w:trHeight w:val="255"/>
        </w:trPr>
        <w:tc>
          <w:tcPr>
            <w:tcW w:w="3687" w:type="dxa"/>
            <w:noWrap/>
            <w:vAlign w:val="bottom"/>
            <w:hideMark/>
          </w:tcPr>
          <w:p w14:paraId="17FD4A1C" w14:textId="77777777" w:rsidR="00436F3C" w:rsidRPr="00436F3C" w:rsidRDefault="00436F3C" w:rsidP="00436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3212 Naknade za prijevoz, za rad na terenu i odvojeni život</w:t>
            </w:r>
          </w:p>
        </w:tc>
        <w:tc>
          <w:tcPr>
            <w:tcW w:w="1134" w:type="dxa"/>
            <w:noWrap/>
            <w:vAlign w:val="bottom"/>
            <w:hideMark/>
          </w:tcPr>
          <w:p w14:paraId="6B10C8D8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13.343,61</w:t>
            </w:r>
          </w:p>
        </w:tc>
        <w:tc>
          <w:tcPr>
            <w:tcW w:w="1384" w:type="dxa"/>
            <w:noWrap/>
            <w:vAlign w:val="bottom"/>
            <w:hideMark/>
          </w:tcPr>
          <w:p w14:paraId="7DF5FAE7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noWrap/>
            <w:vAlign w:val="bottom"/>
            <w:hideMark/>
          </w:tcPr>
          <w:p w14:paraId="60A77A9C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noWrap/>
            <w:vAlign w:val="bottom"/>
            <w:hideMark/>
          </w:tcPr>
          <w:p w14:paraId="141794E8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23.333,96</w:t>
            </w:r>
          </w:p>
        </w:tc>
        <w:tc>
          <w:tcPr>
            <w:tcW w:w="1117" w:type="dxa"/>
            <w:noWrap/>
            <w:vAlign w:val="bottom"/>
            <w:hideMark/>
          </w:tcPr>
          <w:p w14:paraId="67B840C6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174,87%</w:t>
            </w:r>
          </w:p>
        </w:tc>
        <w:tc>
          <w:tcPr>
            <w:tcW w:w="1109" w:type="dxa"/>
            <w:noWrap/>
            <w:vAlign w:val="bottom"/>
            <w:hideMark/>
          </w:tcPr>
          <w:p w14:paraId="2299EA7C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36F3C" w:rsidRPr="00436F3C" w14:paraId="4C36E02D" w14:textId="77777777" w:rsidTr="00436F3C">
        <w:trPr>
          <w:trHeight w:val="255"/>
        </w:trPr>
        <w:tc>
          <w:tcPr>
            <w:tcW w:w="3687" w:type="dxa"/>
            <w:noWrap/>
            <w:vAlign w:val="bottom"/>
            <w:hideMark/>
          </w:tcPr>
          <w:p w14:paraId="0154F3FB" w14:textId="77777777" w:rsidR="00436F3C" w:rsidRPr="00436F3C" w:rsidRDefault="00436F3C" w:rsidP="00436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3213 Stručno usavršavanje zaposlenika</w:t>
            </w:r>
          </w:p>
        </w:tc>
        <w:tc>
          <w:tcPr>
            <w:tcW w:w="1134" w:type="dxa"/>
            <w:noWrap/>
            <w:vAlign w:val="bottom"/>
            <w:hideMark/>
          </w:tcPr>
          <w:p w14:paraId="332083CE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589,00</w:t>
            </w:r>
          </w:p>
        </w:tc>
        <w:tc>
          <w:tcPr>
            <w:tcW w:w="1384" w:type="dxa"/>
            <w:noWrap/>
            <w:vAlign w:val="bottom"/>
            <w:hideMark/>
          </w:tcPr>
          <w:p w14:paraId="016D4258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noWrap/>
            <w:vAlign w:val="bottom"/>
            <w:hideMark/>
          </w:tcPr>
          <w:p w14:paraId="5796D40A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noWrap/>
            <w:vAlign w:val="bottom"/>
            <w:hideMark/>
          </w:tcPr>
          <w:p w14:paraId="50517051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4.010,36</w:t>
            </w:r>
          </w:p>
        </w:tc>
        <w:tc>
          <w:tcPr>
            <w:tcW w:w="1117" w:type="dxa"/>
            <w:noWrap/>
            <w:vAlign w:val="bottom"/>
            <w:hideMark/>
          </w:tcPr>
          <w:p w14:paraId="5F4EB79A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680,88%</w:t>
            </w:r>
          </w:p>
        </w:tc>
        <w:tc>
          <w:tcPr>
            <w:tcW w:w="1109" w:type="dxa"/>
            <w:noWrap/>
            <w:vAlign w:val="bottom"/>
            <w:hideMark/>
          </w:tcPr>
          <w:p w14:paraId="69E68987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36F3C" w:rsidRPr="00436F3C" w14:paraId="771A8F5E" w14:textId="77777777" w:rsidTr="00436F3C">
        <w:trPr>
          <w:trHeight w:val="255"/>
        </w:trPr>
        <w:tc>
          <w:tcPr>
            <w:tcW w:w="3687" w:type="dxa"/>
            <w:noWrap/>
            <w:vAlign w:val="bottom"/>
            <w:hideMark/>
          </w:tcPr>
          <w:p w14:paraId="7042F9E8" w14:textId="77777777" w:rsidR="00436F3C" w:rsidRPr="00436F3C" w:rsidRDefault="00436F3C" w:rsidP="00436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322 Rashodi za materijal i energiju</w:t>
            </w:r>
          </w:p>
        </w:tc>
        <w:tc>
          <w:tcPr>
            <w:tcW w:w="1134" w:type="dxa"/>
            <w:noWrap/>
            <w:vAlign w:val="bottom"/>
            <w:hideMark/>
          </w:tcPr>
          <w:p w14:paraId="547A3822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97.970,70</w:t>
            </w:r>
          </w:p>
        </w:tc>
        <w:tc>
          <w:tcPr>
            <w:tcW w:w="1384" w:type="dxa"/>
            <w:noWrap/>
            <w:vAlign w:val="bottom"/>
            <w:hideMark/>
          </w:tcPr>
          <w:p w14:paraId="6FC85E1E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noWrap/>
            <w:vAlign w:val="bottom"/>
            <w:hideMark/>
          </w:tcPr>
          <w:p w14:paraId="74CFA912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noWrap/>
            <w:vAlign w:val="bottom"/>
            <w:hideMark/>
          </w:tcPr>
          <w:p w14:paraId="5D960143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112.996,74</w:t>
            </w:r>
          </w:p>
        </w:tc>
        <w:tc>
          <w:tcPr>
            <w:tcW w:w="1117" w:type="dxa"/>
            <w:noWrap/>
            <w:vAlign w:val="bottom"/>
            <w:hideMark/>
          </w:tcPr>
          <w:p w14:paraId="5EBB4C91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115,34%</w:t>
            </w:r>
          </w:p>
        </w:tc>
        <w:tc>
          <w:tcPr>
            <w:tcW w:w="1109" w:type="dxa"/>
            <w:noWrap/>
            <w:vAlign w:val="bottom"/>
            <w:hideMark/>
          </w:tcPr>
          <w:p w14:paraId="52753FB9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36F3C" w:rsidRPr="00436F3C" w14:paraId="521F6982" w14:textId="77777777" w:rsidTr="00436F3C">
        <w:trPr>
          <w:trHeight w:val="255"/>
        </w:trPr>
        <w:tc>
          <w:tcPr>
            <w:tcW w:w="3687" w:type="dxa"/>
            <w:noWrap/>
            <w:vAlign w:val="bottom"/>
            <w:hideMark/>
          </w:tcPr>
          <w:p w14:paraId="50FB1052" w14:textId="77777777" w:rsidR="00436F3C" w:rsidRPr="00436F3C" w:rsidRDefault="00436F3C" w:rsidP="00436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3221 Uredski materijal i ostali materijalni rashodi</w:t>
            </w:r>
          </w:p>
        </w:tc>
        <w:tc>
          <w:tcPr>
            <w:tcW w:w="1134" w:type="dxa"/>
            <w:noWrap/>
            <w:vAlign w:val="bottom"/>
            <w:hideMark/>
          </w:tcPr>
          <w:p w14:paraId="4AADE757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9.287,19</w:t>
            </w:r>
          </w:p>
        </w:tc>
        <w:tc>
          <w:tcPr>
            <w:tcW w:w="1384" w:type="dxa"/>
            <w:noWrap/>
            <w:vAlign w:val="bottom"/>
            <w:hideMark/>
          </w:tcPr>
          <w:p w14:paraId="0C90CE5F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noWrap/>
            <w:vAlign w:val="bottom"/>
            <w:hideMark/>
          </w:tcPr>
          <w:p w14:paraId="2A49DD38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noWrap/>
            <w:vAlign w:val="bottom"/>
            <w:hideMark/>
          </w:tcPr>
          <w:p w14:paraId="6EB8647D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13.638,72</w:t>
            </w:r>
          </w:p>
        </w:tc>
        <w:tc>
          <w:tcPr>
            <w:tcW w:w="1117" w:type="dxa"/>
            <w:noWrap/>
            <w:vAlign w:val="bottom"/>
            <w:hideMark/>
          </w:tcPr>
          <w:p w14:paraId="32F403A0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146,86%</w:t>
            </w:r>
          </w:p>
        </w:tc>
        <w:tc>
          <w:tcPr>
            <w:tcW w:w="1109" w:type="dxa"/>
            <w:noWrap/>
            <w:vAlign w:val="bottom"/>
            <w:hideMark/>
          </w:tcPr>
          <w:p w14:paraId="563BE079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36F3C" w:rsidRPr="00436F3C" w14:paraId="118BE4BA" w14:textId="77777777" w:rsidTr="00436F3C">
        <w:trPr>
          <w:trHeight w:val="255"/>
        </w:trPr>
        <w:tc>
          <w:tcPr>
            <w:tcW w:w="3687" w:type="dxa"/>
            <w:noWrap/>
            <w:vAlign w:val="bottom"/>
            <w:hideMark/>
          </w:tcPr>
          <w:p w14:paraId="1A1F7B1E" w14:textId="77777777" w:rsidR="00436F3C" w:rsidRPr="00436F3C" w:rsidRDefault="00436F3C" w:rsidP="00436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3222 Materijal i sirovine</w:t>
            </w:r>
          </w:p>
        </w:tc>
        <w:tc>
          <w:tcPr>
            <w:tcW w:w="1134" w:type="dxa"/>
            <w:noWrap/>
            <w:vAlign w:val="bottom"/>
            <w:hideMark/>
          </w:tcPr>
          <w:p w14:paraId="44C2EE09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19.782,25</w:t>
            </w:r>
          </w:p>
        </w:tc>
        <w:tc>
          <w:tcPr>
            <w:tcW w:w="1384" w:type="dxa"/>
            <w:noWrap/>
            <w:vAlign w:val="bottom"/>
            <w:hideMark/>
          </w:tcPr>
          <w:p w14:paraId="0532BBB2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noWrap/>
            <w:vAlign w:val="bottom"/>
            <w:hideMark/>
          </w:tcPr>
          <w:p w14:paraId="065748C6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noWrap/>
            <w:vAlign w:val="bottom"/>
            <w:hideMark/>
          </w:tcPr>
          <w:p w14:paraId="5D8F94BE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30.416,28</w:t>
            </w:r>
          </w:p>
        </w:tc>
        <w:tc>
          <w:tcPr>
            <w:tcW w:w="1117" w:type="dxa"/>
            <w:noWrap/>
            <w:vAlign w:val="bottom"/>
            <w:hideMark/>
          </w:tcPr>
          <w:p w14:paraId="684A1B6E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153,76%</w:t>
            </w:r>
          </w:p>
        </w:tc>
        <w:tc>
          <w:tcPr>
            <w:tcW w:w="1109" w:type="dxa"/>
            <w:noWrap/>
            <w:vAlign w:val="bottom"/>
            <w:hideMark/>
          </w:tcPr>
          <w:p w14:paraId="7E0B4611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36F3C" w:rsidRPr="00436F3C" w14:paraId="724E01B3" w14:textId="77777777" w:rsidTr="00436F3C">
        <w:trPr>
          <w:trHeight w:val="255"/>
        </w:trPr>
        <w:tc>
          <w:tcPr>
            <w:tcW w:w="3687" w:type="dxa"/>
            <w:noWrap/>
            <w:vAlign w:val="bottom"/>
            <w:hideMark/>
          </w:tcPr>
          <w:p w14:paraId="3ED27270" w14:textId="77777777" w:rsidR="00436F3C" w:rsidRPr="00436F3C" w:rsidRDefault="00436F3C" w:rsidP="00436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3223 Energija</w:t>
            </w:r>
          </w:p>
        </w:tc>
        <w:tc>
          <w:tcPr>
            <w:tcW w:w="1134" w:type="dxa"/>
            <w:noWrap/>
            <w:vAlign w:val="bottom"/>
            <w:hideMark/>
          </w:tcPr>
          <w:p w14:paraId="2A7CF560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57.866,14</w:t>
            </w:r>
          </w:p>
        </w:tc>
        <w:tc>
          <w:tcPr>
            <w:tcW w:w="1384" w:type="dxa"/>
            <w:noWrap/>
            <w:vAlign w:val="bottom"/>
            <w:hideMark/>
          </w:tcPr>
          <w:p w14:paraId="16DE30AE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noWrap/>
            <w:vAlign w:val="bottom"/>
            <w:hideMark/>
          </w:tcPr>
          <w:p w14:paraId="64FE3DA7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noWrap/>
            <w:vAlign w:val="bottom"/>
            <w:hideMark/>
          </w:tcPr>
          <w:p w14:paraId="08902396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60.788,53</w:t>
            </w:r>
          </w:p>
        </w:tc>
        <w:tc>
          <w:tcPr>
            <w:tcW w:w="1117" w:type="dxa"/>
            <w:noWrap/>
            <w:vAlign w:val="bottom"/>
            <w:hideMark/>
          </w:tcPr>
          <w:p w14:paraId="1CB1E4E5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105,05%</w:t>
            </w:r>
          </w:p>
        </w:tc>
        <w:tc>
          <w:tcPr>
            <w:tcW w:w="1109" w:type="dxa"/>
            <w:noWrap/>
            <w:vAlign w:val="bottom"/>
            <w:hideMark/>
          </w:tcPr>
          <w:p w14:paraId="6FA6EFE4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36F3C" w:rsidRPr="00436F3C" w14:paraId="1A54B272" w14:textId="77777777" w:rsidTr="00436F3C">
        <w:trPr>
          <w:trHeight w:val="255"/>
        </w:trPr>
        <w:tc>
          <w:tcPr>
            <w:tcW w:w="3687" w:type="dxa"/>
            <w:noWrap/>
            <w:vAlign w:val="bottom"/>
            <w:hideMark/>
          </w:tcPr>
          <w:p w14:paraId="35A4243E" w14:textId="77777777" w:rsidR="00436F3C" w:rsidRPr="00436F3C" w:rsidRDefault="00436F3C" w:rsidP="00436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3224 Materijal i dijelovi za tekuće i investicijsko održavanje</w:t>
            </w:r>
          </w:p>
        </w:tc>
        <w:tc>
          <w:tcPr>
            <w:tcW w:w="1134" w:type="dxa"/>
            <w:noWrap/>
            <w:vAlign w:val="bottom"/>
            <w:hideMark/>
          </w:tcPr>
          <w:p w14:paraId="750F2DDF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159,57</w:t>
            </w:r>
          </w:p>
        </w:tc>
        <w:tc>
          <w:tcPr>
            <w:tcW w:w="1384" w:type="dxa"/>
            <w:noWrap/>
            <w:vAlign w:val="bottom"/>
            <w:hideMark/>
          </w:tcPr>
          <w:p w14:paraId="625FAB90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noWrap/>
            <w:vAlign w:val="bottom"/>
            <w:hideMark/>
          </w:tcPr>
          <w:p w14:paraId="0B458E5B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noWrap/>
            <w:vAlign w:val="bottom"/>
            <w:hideMark/>
          </w:tcPr>
          <w:p w14:paraId="0672E0C6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912,34</w:t>
            </w:r>
          </w:p>
        </w:tc>
        <w:tc>
          <w:tcPr>
            <w:tcW w:w="1117" w:type="dxa"/>
            <w:noWrap/>
            <w:vAlign w:val="bottom"/>
            <w:hideMark/>
          </w:tcPr>
          <w:p w14:paraId="0025C9C0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571,75%</w:t>
            </w:r>
          </w:p>
        </w:tc>
        <w:tc>
          <w:tcPr>
            <w:tcW w:w="1109" w:type="dxa"/>
            <w:noWrap/>
            <w:vAlign w:val="bottom"/>
            <w:hideMark/>
          </w:tcPr>
          <w:p w14:paraId="44B9789B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36F3C" w:rsidRPr="00436F3C" w14:paraId="1D90EAD2" w14:textId="77777777" w:rsidTr="00436F3C">
        <w:trPr>
          <w:trHeight w:val="255"/>
        </w:trPr>
        <w:tc>
          <w:tcPr>
            <w:tcW w:w="3687" w:type="dxa"/>
            <w:noWrap/>
            <w:vAlign w:val="bottom"/>
            <w:hideMark/>
          </w:tcPr>
          <w:p w14:paraId="3E4E8300" w14:textId="77777777" w:rsidR="00436F3C" w:rsidRPr="00436F3C" w:rsidRDefault="00436F3C" w:rsidP="00436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3225 Sitni inventar i </w:t>
            </w:r>
            <w:proofErr w:type="spellStart"/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autogume</w:t>
            </w:r>
            <w:proofErr w:type="spellEnd"/>
          </w:p>
        </w:tc>
        <w:tc>
          <w:tcPr>
            <w:tcW w:w="1134" w:type="dxa"/>
            <w:noWrap/>
            <w:vAlign w:val="bottom"/>
            <w:hideMark/>
          </w:tcPr>
          <w:p w14:paraId="65046AB1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10.726,99</w:t>
            </w:r>
          </w:p>
        </w:tc>
        <w:tc>
          <w:tcPr>
            <w:tcW w:w="1384" w:type="dxa"/>
            <w:noWrap/>
            <w:vAlign w:val="bottom"/>
            <w:hideMark/>
          </w:tcPr>
          <w:p w14:paraId="757E0461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noWrap/>
            <w:vAlign w:val="bottom"/>
            <w:hideMark/>
          </w:tcPr>
          <w:p w14:paraId="7E7AF5A5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noWrap/>
            <w:vAlign w:val="bottom"/>
            <w:hideMark/>
          </w:tcPr>
          <w:p w14:paraId="4E2EB73F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5.792,02</w:t>
            </w:r>
          </w:p>
        </w:tc>
        <w:tc>
          <w:tcPr>
            <w:tcW w:w="1117" w:type="dxa"/>
            <w:noWrap/>
            <w:vAlign w:val="bottom"/>
            <w:hideMark/>
          </w:tcPr>
          <w:p w14:paraId="7138D2E9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53,99%</w:t>
            </w:r>
          </w:p>
        </w:tc>
        <w:tc>
          <w:tcPr>
            <w:tcW w:w="1109" w:type="dxa"/>
            <w:noWrap/>
            <w:vAlign w:val="bottom"/>
            <w:hideMark/>
          </w:tcPr>
          <w:p w14:paraId="2C002B7B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36F3C" w:rsidRPr="00436F3C" w14:paraId="0DA2A276" w14:textId="77777777" w:rsidTr="00436F3C">
        <w:trPr>
          <w:trHeight w:val="255"/>
        </w:trPr>
        <w:tc>
          <w:tcPr>
            <w:tcW w:w="3687" w:type="dxa"/>
            <w:noWrap/>
            <w:vAlign w:val="bottom"/>
            <w:hideMark/>
          </w:tcPr>
          <w:p w14:paraId="5B8D4BA9" w14:textId="77777777" w:rsidR="00436F3C" w:rsidRPr="00436F3C" w:rsidRDefault="00436F3C" w:rsidP="00436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3227 Službena, radna i zaštitna odjeća i obuća</w:t>
            </w:r>
          </w:p>
        </w:tc>
        <w:tc>
          <w:tcPr>
            <w:tcW w:w="1134" w:type="dxa"/>
            <w:noWrap/>
            <w:vAlign w:val="bottom"/>
            <w:hideMark/>
          </w:tcPr>
          <w:p w14:paraId="569C7646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148,56</w:t>
            </w:r>
          </w:p>
        </w:tc>
        <w:tc>
          <w:tcPr>
            <w:tcW w:w="1384" w:type="dxa"/>
            <w:noWrap/>
            <w:vAlign w:val="bottom"/>
            <w:hideMark/>
          </w:tcPr>
          <w:p w14:paraId="4B723A24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noWrap/>
            <w:vAlign w:val="bottom"/>
            <w:hideMark/>
          </w:tcPr>
          <w:p w14:paraId="782D4154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noWrap/>
            <w:vAlign w:val="bottom"/>
            <w:hideMark/>
          </w:tcPr>
          <w:p w14:paraId="7B3033F0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1.448,85</w:t>
            </w:r>
          </w:p>
        </w:tc>
        <w:tc>
          <w:tcPr>
            <w:tcW w:w="1117" w:type="dxa"/>
            <w:noWrap/>
            <w:vAlign w:val="bottom"/>
            <w:hideMark/>
          </w:tcPr>
          <w:p w14:paraId="03458B48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975,26%</w:t>
            </w:r>
          </w:p>
        </w:tc>
        <w:tc>
          <w:tcPr>
            <w:tcW w:w="1109" w:type="dxa"/>
            <w:noWrap/>
            <w:vAlign w:val="bottom"/>
            <w:hideMark/>
          </w:tcPr>
          <w:p w14:paraId="1DFCFDD5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36F3C" w:rsidRPr="00436F3C" w14:paraId="30A506C7" w14:textId="77777777" w:rsidTr="00436F3C">
        <w:trPr>
          <w:trHeight w:val="255"/>
        </w:trPr>
        <w:tc>
          <w:tcPr>
            <w:tcW w:w="3687" w:type="dxa"/>
            <w:noWrap/>
            <w:vAlign w:val="bottom"/>
            <w:hideMark/>
          </w:tcPr>
          <w:p w14:paraId="333F3753" w14:textId="77777777" w:rsidR="00436F3C" w:rsidRPr="00436F3C" w:rsidRDefault="00436F3C" w:rsidP="00436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 Rashodi za usluge</w:t>
            </w:r>
          </w:p>
        </w:tc>
        <w:tc>
          <w:tcPr>
            <w:tcW w:w="1134" w:type="dxa"/>
            <w:noWrap/>
            <w:vAlign w:val="bottom"/>
            <w:hideMark/>
          </w:tcPr>
          <w:p w14:paraId="1B3A364F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256.927,65</w:t>
            </w:r>
          </w:p>
        </w:tc>
        <w:tc>
          <w:tcPr>
            <w:tcW w:w="1384" w:type="dxa"/>
            <w:noWrap/>
            <w:vAlign w:val="bottom"/>
            <w:hideMark/>
          </w:tcPr>
          <w:p w14:paraId="23422F4C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noWrap/>
            <w:vAlign w:val="bottom"/>
            <w:hideMark/>
          </w:tcPr>
          <w:p w14:paraId="3D1D2BBC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noWrap/>
            <w:vAlign w:val="bottom"/>
            <w:hideMark/>
          </w:tcPr>
          <w:p w14:paraId="23239CD2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272.591,04</w:t>
            </w:r>
          </w:p>
        </w:tc>
        <w:tc>
          <w:tcPr>
            <w:tcW w:w="1117" w:type="dxa"/>
            <w:noWrap/>
            <w:vAlign w:val="bottom"/>
            <w:hideMark/>
          </w:tcPr>
          <w:p w14:paraId="2843EFBE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106,10%</w:t>
            </w:r>
          </w:p>
        </w:tc>
        <w:tc>
          <w:tcPr>
            <w:tcW w:w="1109" w:type="dxa"/>
            <w:noWrap/>
            <w:vAlign w:val="bottom"/>
            <w:hideMark/>
          </w:tcPr>
          <w:p w14:paraId="5151227D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36F3C" w:rsidRPr="00436F3C" w14:paraId="7ED51830" w14:textId="77777777" w:rsidTr="00436F3C">
        <w:trPr>
          <w:trHeight w:val="255"/>
        </w:trPr>
        <w:tc>
          <w:tcPr>
            <w:tcW w:w="3687" w:type="dxa"/>
            <w:noWrap/>
            <w:vAlign w:val="bottom"/>
            <w:hideMark/>
          </w:tcPr>
          <w:p w14:paraId="4601D350" w14:textId="77777777" w:rsidR="00436F3C" w:rsidRPr="00436F3C" w:rsidRDefault="00436F3C" w:rsidP="00436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3231 Usluge telefona, interneta, pošte i prijevoza</w:t>
            </w:r>
          </w:p>
        </w:tc>
        <w:tc>
          <w:tcPr>
            <w:tcW w:w="1134" w:type="dxa"/>
            <w:noWrap/>
            <w:vAlign w:val="bottom"/>
            <w:hideMark/>
          </w:tcPr>
          <w:p w14:paraId="4F1487CB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8.266,33</w:t>
            </w:r>
          </w:p>
        </w:tc>
        <w:tc>
          <w:tcPr>
            <w:tcW w:w="1384" w:type="dxa"/>
            <w:noWrap/>
            <w:vAlign w:val="bottom"/>
            <w:hideMark/>
          </w:tcPr>
          <w:p w14:paraId="61AA4784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noWrap/>
            <w:vAlign w:val="bottom"/>
            <w:hideMark/>
          </w:tcPr>
          <w:p w14:paraId="5C868BD0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noWrap/>
            <w:vAlign w:val="bottom"/>
            <w:hideMark/>
          </w:tcPr>
          <w:p w14:paraId="30AE83E1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13.031,47</w:t>
            </w:r>
          </w:p>
        </w:tc>
        <w:tc>
          <w:tcPr>
            <w:tcW w:w="1117" w:type="dxa"/>
            <w:noWrap/>
            <w:vAlign w:val="bottom"/>
            <w:hideMark/>
          </w:tcPr>
          <w:p w14:paraId="320615FF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157,65%</w:t>
            </w:r>
          </w:p>
        </w:tc>
        <w:tc>
          <w:tcPr>
            <w:tcW w:w="1109" w:type="dxa"/>
            <w:noWrap/>
            <w:vAlign w:val="bottom"/>
            <w:hideMark/>
          </w:tcPr>
          <w:p w14:paraId="2E86A783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36F3C" w:rsidRPr="00436F3C" w14:paraId="23D03205" w14:textId="77777777" w:rsidTr="00436F3C">
        <w:trPr>
          <w:trHeight w:val="255"/>
        </w:trPr>
        <w:tc>
          <w:tcPr>
            <w:tcW w:w="3687" w:type="dxa"/>
            <w:noWrap/>
            <w:vAlign w:val="bottom"/>
            <w:hideMark/>
          </w:tcPr>
          <w:p w14:paraId="500DF434" w14:textId="77777777" w:rsidR="00436F3C" w:rsidRPr="00436F3C" w:rsidRDefault="00436F3C" w:rsidP="00436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3232 Usluge tekućeg i investicijskog  održavanja</w:t>
            </w:r>
          </w:p>
        </w:tc>
        <w:tc>
          <w:tcPr>
            <w:tcW w:w="1134" w:type="dxa"/>
            <w:noWrap/>
            <w:vAlign w:val="bottom"/>
            <w:hideMark/>
          </w:tcPr>
          <w:p w14:paraId="425E5804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151.616,71</w:t>
            </w:r>
          </w:p>
        </w:tc>
        <w:tc>
          <w:tcPr>
            <w:tcW w:w="1384" w:type="dxa"/>
            <w:noWrap/>
            <w:vAlign w:val="bottom"/>
            <w:hideMark/>
          </w:tcPr>
          <w:p w14:paraId="38636539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noWrap/>
            <w:vAlign w:val="bottom"/>
            <w:hideMark/>
          </w:tcPr>
          <w:p w14:paraId="582F1864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noWrap/>
            <w:vAlign w:val="bottom"/>
            <w:hideMark/>
          </w:tcPr>
          <w:p w14:paraId="21C7A89E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143.278,20</w:t>
            </w:r>
          </w:p>
        </w:tc>
        <w:tc>
          <w:tcPr>
            <w:tcW w:w="1117" w:type="dxa"/>
            <w:noWrap/>
            <w:vAlign w:val="bottom"/>
            <w:hideMark/>
          </w:tcPr>
          <w:p w14:paraId="039C8BA5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94,50%</w:t>
            </w:r>
          </w:p>
        </w:tc>
        <w:tc>
          <w:tcPr>
            <w:tcW w:w="1109" w:type="dxa"/>
            <w:noWrap/>
            <w:vAlign w:val="bottom"/>
            <w:hideMark/>
          </w:tcPr>
          <w:p w14:paraId="27A5EF0B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36F3C" w:rsidRPr="00436F3C" w14:paraId="44B491C4" w14:textId="77777777" w:rsidTr="00436F3C">
        <w:trPr>
          <w:trHeight w:val="255"/>
        </w:trPr>
        <w:tc>
          <w:tcPr>
            <w:tcW w:w="3687" w:type="dxa"/>
            <w:noWrap/>
            <w:vAlign w:val="bottom"/>
            <w:hideMark/>
          </w:tcPr>
          <w:p w14:paraId="051BA610" w14:textId="77777777" w:rsidR="00436F3C" w:rsidRPr="00436F3C" w:rsidRDefault="00436F3C" w:rsidP="00436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3233 Usluge promidžbe i informiranja</w:t>
            </w:r>
          </w:p>
        </w:tc>
        <w:tc>
          <w:tcPr>
            <w:tcW w:w="1134" w:type="dxa"/>
            <w:noWrap/>
            <w:vAlign w:val="bottom"/>
            <w:hideMark/>
          </w:tcPr>
          <w:p w14:paraId="10BE68CA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10.443,23</w:t>
            </w:r>
          </w:p>
        </w:tc>
        <w:tc>
          <w:tcPr>
            <w:tcW w:w="1384" w:type="dxa"/>
            <w:noWrap/>
            <w:vAlign w:val="bottom"/>
            <w:hideMark/>
          </w:tcPr>
          <w:p w14:paraId="73C6D0F7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noWrap/>
            <w:vAlign w:val="bottom"/>
            <w:hideMark/>
          </w:tcPr>
          <w:p w14:paraId="2D4B8DCA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noWrap/>
            <w:vAlign w:val="bottom"/>
            <w:hideMark/>
          </w:tcPr>
          <w:p w14:paraId="468B542D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12.008,42</w:t>
            </w:r>
          </w:p>
        </w:tc>
        <w:tc>
          <w:tcPr>
            <w:tcW w:w="1117" w:type="dxa"/>
            <w:noWrap/>
            <w:vAlign w:val="bottom"/>
            <w:hideMark/>
          </w:tcPr>
          <w:p w14:paraId="6A291B5C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114,99%</w:t>
            </w:r>
          </w:p>
        </w:tc>
        <w:tc>
          <w:tcPr>
            <w:tcW w:w="1109" w:type="dxa"/>
            <w:noWrap/>
            <w:vAlign w:val="bottom"/>
            <w:hideMark/>
          </w:tcPr>
          <w:p w14:paraId="460B9088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36F3C" w:rsidRPr="00436F3C" w14:paraId="4A8C9788" w14:textId="77777777" w:rsidTr="00436F3C">
        <w:trPr>
          <w:trHeight w:val="255"/>
        </w:trPr>
        <w:tc>
          <w:tcPr>
            <w:tcW w:w="3687" w:type="dxa"/>
            <w:noWrap/>
            <w:vAlign w:val="bottom"/>
            <w:hideMark/>
          </w:tcPr>
          <w:p w14:paraId="5E48D64E" w14:textId="77777777" w:rsidR="00436F3C" w:rsidRPr="00436F3C" w:rsidRDefault="00436F3C" w:rsidP="00436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3234 Komunalne usluge</w:t>
            </w:r>
          </w:p>
        </w:tc>
        <w:tc>
          <w:tcPr>
            <w:tcW w:w="1134" w:type="dxa"/>
            <w:noWrap/>
            <w:vAlign w:val="bottom"/>
            <w:hideMark/>
          </w:tcPr>
          <w:p w14:paraId="2B5260D4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6.202,88</w:t>
            </w:r>
          </w:p>
        </w:tc>
        <w:tc>
          <w:tcPr>
            <w:tcW w:w="1384" w:type="dxa"/>
            <w:noWrap/>
            <w:vAlign w:val="bottom"/>
            <w:hideMark/>
          </w:tcPr>
          <w:p w14:paraId="12596D79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noWrap/>
            <w:vAlign w:val="bottom"/>
            <w:hideMark/>
          </w:tcPr>
          <w:p w14:paraId="0BC9873D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noWrap/>
            <w:vAlign w:val="bottom"/>
            <w:hideMark/>
          </w:tcPr>
          <w:p w14:paraId="4D55DF30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7.138,52</w:t>
            </w:r>
          </w:p>
        </w:tc>
        <w:tc>
          <w:tcPr>
            <w:tcW w:w="1117" w:type="dxa"/>
            <w:noWrap/>
            <w:vAlign w:val="bottom"/>
            <w:hideMark/>
          </w:tcPr>
          <w:p w14:paraId="72601ED5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115,08%</w:t>
            </w:r>
          </w:p>
        </w:tc>
        <w:tc>
          <w:tcPr>
            <w:tcW w:w="1109" w:type="dxa"/>
            <w:noWrap/>
            <w:vAlign w:val="bottom"/>
            <w:hideMark/>
          </w:tcPr>
          <w:p w14:paraId="6C8BCEE2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36F3C" w:rsidRPr="00436F3C" w14:paraId="6984B3C6" w14:textId="77777777" w:rsidTr="00436F3C">
        <w:trPr>
          <w:trHeight w:val="255"/>
        </w:trPr>
        <w:tc>
          <w:tcPr>
            <w:tcW w:w="3687" w:type="dxa"/>
            <w:noWrap/>
            <w:vAlign w:val="bottom"/>
            <w:hideMark/>
          </w:tcPr>
          <w:p w14:paraId="0E9E17BF" w14:textId="77777777" w:rsidR="00436F3C" w:rsidRPr="00436F3C" w:rsidRDefault="00436F3C" w:rsidP="00436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3236 Zdravstvene i veterinarske usluge</w:t>
            </w:r>
          </w:p>
        </w:tc>
        <w:tc>
          <w:tcPr>
            <w:tcW w:w="1134" w:type="dxa"/>
            <w:noWrap/>
            <w:vAlign w:val="bottom"/>
            <w:hideMark/>
          </w:tcPr>
          <w:p w14:paraId="6201BDF8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11.357,73</w:t>
            </w:r>
          </w:p>
        </w:tc>
        <w:tc>
          <w:tcPr>
            <w:tcW w:w="1384" w:type="dxa"/>
            <w:noWrap/>
            <w:vAlign w:val="bottom"/>
            <w:hideMark/>
          </w:tcPr>
          <w:p w14:paraId="77E1CD26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noWrap/>
            <w:vAlign w:val="bottom"/>
            <w:hideMark/>
          </w:tcPr>
          <w:p w14:paraId="2C8826E3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noWrap/>
            <w:vAlign w:val="bottom"/>
            <w:hideMark/>
          </w:tcPr>
          <w:p w14:paraId="7E48A482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13.001,55</w:t>
            </w:r>
          </w:p>
        </w:tc>
        <w:tc>
          <w:tcPr>
            <w:tcW w:w="1117" w:type="dxa"/>
            <w:noWrap/>
            <w:vAlign w:val="bottom"/>
            <w:hideMark/>
          </w:tcPr>
          <w:p w14:paraId="43DC0B75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114,47%</w:t>
            </w:r>
          </w:p>
        </w:tc>
        <w:tc>
          <w:tcPr>
            <w:tcW w:w="1109" w:type="dxa"/>
            <w:noWrap/>
            <w:vAlign w:val="bottom"/>
            <w:hideMark/>
          </w:tcPr>
          <w:p w14:paraId="6BB067A2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36F3C" w:rsidRPr="00436F3C" w14:paraId="20108E6D" w14:textId="77777777" w:rsidTr="00436F3C">
        <w:trPr>
          <w:trHeight w:val="255"/>
        </w:trPr>
        <w:tc>
          <w:tcPr>
            <w:tcW w:w="3687" w:type="dxa"/>
            <w:noWrap/>
            <w:vAlign w:val="bottom"/>
            <w:hideMark/>
          </w:tcPr>
          <w:p w14:paraId="22F1B1EF" w14:textId="77777777" w:rsidR="00436F3C" w:rsidRPr="00436F3C" w:rsidRDefault="00436F3C" w:rsidP="00436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3237 Intelektualne i osobne usluge</w:t>
            </w:r>
          </w:p>
        </w:tc>
        <w:tc>
          <w:tcPr>
            <w:tcW w:w="1134" w:type="dxa"/>
            <w:noWrap/>
            <w:vAlign w:val="bottom"/>
            <w:hideMark/>
          </w:tcPr>
          <w:p w14:paraId="2D43F318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25.862,63</w:t>
            </w:r>
          </w:p>
        </w:tc>
        <w:tc>
          <w:tcPr>
            <w:tcW w:w="1384" w:type="dxa"/>
            <w:noWrap/>
            <w:vAlign w:val="bottom"/>
            <w:hideMark/>
          </w:tcPr>
          <w:p w14:paraId="22D1AE52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noWrap/>
            <w:vAlign w:val="bottom"/>
            <w:hideMark/>
          </w:tcPr>
          <w:p w14:paraId="61194805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noWrap/>
            <w:vAlign w:val="bottom"/>
            <w:hideMark/>
          </w:tcPr>
          <w:p w14:paraId="21ECC58E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37.571,34</w:t>
            </w:r>
          </w:p>
        </w:tc>
        <w:tc>
          <w:tcPr>
            <w:tcW w:w="1117" w:type="dxa"/>
            <w:noWrap/>
            <w:vAlign w:val="bottom"/>
            <w:hideMark/>
          </w:tcPr>
          <w:p w14:paraId="136394FB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145,27%</w:t>
            </w:r>
          </w:p>
        </w:tc>
        <w:tc>
          <w:tcPr>
            <w:tcW w:w="1109" w:type="dxa"/>
            <w:noWrap/>
            <w:vAlign w:val="bottom"/>
            <w:hideMark/>
          </w:tcPr>
          <w:p w14:paraId="6E572418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36F3C" w:rsidRPr="00436F3C" w14:paraId="20C94D22" w14:textId="77777777" w:rsidTr="00436F3C">
        <w:trPr>
          <w:trHeight w:val="255"/>
        </w:trPr>
        <w:tc>
          <w:tcPr>
            <w:tcW w:w="3687" w:type="dxa"/>
            <w:noWrap/>
            <w:vAlign w:val="bottom"/>
            <w:hideMark/>
          </w:tcPr>
          <w:p w14:paraId="3634C00B" w14:textId="77777777" w:rsidR="00436F3C" w:rsidRPr="00436F3C" w:rsidRDefault="00436F3C" w:rsidP="00436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3238 Računalne usluge</w:t>
            </w:r>
          </w:p>
        </w:tc>
        <w:tc>
          <w:tcPr>
            <w:tcW w:w="1134" w:type="dxa"/>
            <w:noWrap/>
            <w:vAlign w:val="bottom"/>
            <w:hideMark/>
          </w:tcPr>
          <w:p w14:paraId="20B834AC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27.549,14</w:t>
            </w:r>
          </w:p>
        </w:tc>
        <w:tc>
          <w:tcPr>
            <w:tcW w:w="1384" w:type="dxa"/>
            <w:noWrap/>
            <w:vAlign w:val="bottom"/>
            <w:hideMark/>
          </w:tcPr>
          <w:p w14:paraId="55C979AF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noWrap/>
            <w:vAlign w:val="bottom"/>
            <w:hideMark/>
          </w:tcPr>
          <w:p w14:paraId="2D4E0831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noWrap/>
            <w:vAlign w:val="bottom"/>
            <w:hideMark/>
          </w:tcPr>
          <w:p w14:paraId="259CFC92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27.165,99</w:t>
            </w:r>
          </w:p>
        </w:tc>
        <w:tc>
          <w:tcPr>
            <w:tcW w:w="1117" w:type="dxa"/>
            <w:noWrap/>
            <w:vAlign w:val="bottom"/>
            <w:hideMark/>
          </w:tcPr>
          <w:p w14:paraId="12922C6E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98,61%</w:t>
            </w:r>
          </w:p>
        </w:tc>
        <w:tc>
          <w:tcPr>
            <w:tcW w:w="1109" w:type="dxa"/>
            <w:noWrap/>
            <w:vAlign w:val="bottom"/>
            <w:hideMark/>
          </w:tcPr>
          <w:p w14:paraId="0CBF4511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36F3C" w:rsidRPr="00436F3C" w14:paraId="32B9F4B2" w14:textId="77777777" w:rsidTr="00436F3C">
        <w:trPr>
          <w:trHeight w:val="255"/>
        </w:trPr>
        <w:tc>
          <w:tcPr>
            <w:tcW w:w="3687" w:type="dxa"/>
            <w:noWrap/>
            <w:vAlign w:val="bottom"/>
            <w:hideMark/>
          </w:tcPr>
          <w:p w14:paraId="65A0CE6B" w14:textId="77777777" w:rsidR="00436F3C" w:rsidRPr="00436F3C" w:rsidRDefault="00436F3C" w:rsidP="00436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3239 Ostale usluge</w:t>
            </w:r>
          </w:p>
        </w:tc>
        <w:tc>
          <w:tcPr>
            <w:tcW w:w="1134" w:type="dxa"/>
            <w:noWrap/>
            <w:vAlign w:val="bottom"/>
            <w:hideMark/>
          </w:tcPr>
          <w:p w14:paraId="651BBA22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15.629,00</w:t>
            </w:r>
          </w:p>
        </w:tc>
        <w:tc>
          <w:tcPr>
            <w:tcW w:w="1384" w:type="dxa"/>
            <w:noWrap/>
            <w:vAlign w:val="bottom"/>
            <w:hideMark/>
          </w:tcPr>
          <w:p w14:paraId="73C08D54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noWrap/>
            <w:vAlign w:val="bottom"/>
            <w:hideMark/>
          </w:tcPr>
          <w:p w14:paraId="3CFACDB2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noWrap/>
            <w:vAlign w:val="bottom"/>
            <w:hideMark/>
          </w:tcPr>
          <w:p w14:paraId="7CB1FB01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19.395,55</w:t>
            </w:r>
          </w:p>
        </w:tc>
        <w:tc>
          <w:tcPr>
            <w:tcW w:w="1117" w:type="dxa"/>
            <w:noWrap/>
            <w:vAlign w:val="bottom"/>
            <w:hideMark/>
          </w:tcPr>
          <w:p w14:paraId="52F7514B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124,10%</w:t>
            </w:r>
          </w:p>
        </w:tc>
        <w:tc>
          <w:tcPr>
            <w:tcW w:w="1109" w:type="dxa"/>
            <w:noWrap/>
            <w:vAlign w:val="bottom"/>
            <w:hideMark/>
          </w:tcPr>
          <w:p w14:paraId="74F694DE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36F3C" w:rsidRPr="00436F3C" w14:paraId="496EFF20" w14:textId="77777777" w:rsidTr="00436F3C">
        <w:trPr>
          <w:trHeight w:val="255"/>
        </w:trPr>
        <w:tc>
          <w:tcPr>
            <w:tcW w:w="3687" w:type="dxa"/>
            <w:noWrap/>
            <w:vAlign w:val="bottom"/>
            <w:hideMark/>
          </w:tcPr>
          <w:p w14:paraId="22ED27CF" w14:textId="77777777" w:rsidR="00436F3C" w:rsidRPr="00436F3C" w:rsidRDefault="00436F3C" w:rsidP="00436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329 Ostali nespomenuti rashodi poslovanja</w:t>
            </w:r>
          </w:p>
        </w:tc>
        <w:tc>
          <w:tcPr>
            <w:tcW w:w="1134" w:type="dxa"/>
            <w:noWrap/>
            <w:vAlign w:val="bottom"/>
            <w:hideMark/>
          </w:tcPr>
          <w:p w14:paraId="7F1CED30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35.643,10</w:t>
            </w:r>
          </w:p>
        </w:tc>
        <w:tc>
          <w:tcPr>
            <w:tcW w:w="1384" w:type="dxa"/>
            <w:noWrap/>
            <w:vAlign w:val="bottom"/>
            <w:hideMark/>
          </w:tcPr>
          <w:p w14:paraId="13C44519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noWrap/>
            <w:vAlign w:val="bottom"/>
            <w:hideMark/>
          </w:tcPr>
          <w:p w14:paraId="6B9B90E5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noWrap/>
            <w:vAlign w:val="bottom"/>
            <w:hideMark/>
          </w:tcPr>
          <w:p w14:paraId="4A127F9A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45.862,90</w:t>
            </w:r>
          </w:p>
        </w:tc>
        <w:tc>
          <w:tcPr>
            <w:tcW w:w="1117" w:type="dxa"/>
            <w:noWrap/>
            <w:vAlign w:val="bottom"/>
            <w:hideMark/>
          </w:tcPr>
          <w:p w14:paraId="42B60BB0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128,67%</w:t>
            </w:r>
          </w:p>
        </w:tc>
        <w:tc>
          <w:tcPr>
            <w:tcW w:w="1109" w:type="dxa"/>
            <w:noWrap/>
            <w:vAlign w:val="bottom"/>
            <w:hideMark/>
          </w:tcPr>
          <w:p w14:paraId="5CEB497C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36F3C" w:rsidRPr="00436F3C" w14:paraId="47F353DC" w14:textId="77777777" w:rsidTr="00436F3C">
        <w:trPr>
          <w:trHeight w:val="255"/>
        </w:trPr>
        <w:tc>
          <w:tcPr>
            <w:tcW w:w="3687" w:type="dxa"/>
            <w:noWrap/>
            <w:vAlign w:val="bottom"/>
            <w:hideMark/>
          </w:tcPr>
          <w:p w14:paraId="423E49BD" w14:textId="77777777" w:rsidR="00436F3C" w:rsidRPr="00436F3C" w:rsidRDefault="00436F3C" w:rsidP="00436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3291 Naknade za rad predstavničkih i izvršnih tijela, povjerenstava i slično</w:t>
            </w:r>
          </w:p>
        </w:tc>
        <w:tc>
          <w:tcPr>
            <w:tcW w:w="1134" w:type="dxa"/>
            <w:noWrap/>
            <w:vAlign w:val="bottom"/>
            <w:hideMark/>
          </w:tcPr>
          <w:p w14:paraId="6A9FACB4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6.898,22</w:t>
            </w:r>
          </w:p>
        </w:tc>
        <w:tc>
          <w:tcPr>
            <w:tcW w:w="1384" w:type="dxa"/>
            <w:noWrap/>
            <w:vAlign w:val="bottom"/>
            <w:hideMark/>
          </w:tcPr>
          <w:p w14:paraId="0AB15574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noWrap/>
            <w:vAlign w:val="bottom"/>
            <w:hideMark/>
          </w:tcPr>
          <w:p w14:paraId="5027F15F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noWrap/>
            <w:vAlign w:val="bottom"/>
            <w:hideMark/>
          </w:tcPr>
          <w:p w14:paraId="2763A620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28.968,53</w:t>
            </w:r>
          </w:p>
        </w:tc>
        <w:tc>
          <w:tcPr>
            <w:tcW w:w="1117" w:type="dxa"/>
            <w:noWrap/>
            <w:vAlign w:val="bottom"/>
            <w:hideMark/>
          </w:tcPr>
          <w:p w14:paraId="34E8E095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419,94%</w:t>
            </w:r>
          </w:p>
        </w:tc>
        <w:tc>
          <w:tcPr>
            <w:tcW w:w="1109" w:type="dxa"/>
            <w:noWrap/>
            <w:vAlign w:val="bottom"/>
            <w:hideMark/>
          </w:tcPr>
          <w:p w14:paraId="64FC8E7E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36F3C" w:rsidRPr="00436F3C" w14:paraId="38685DF8" w14:textId="77777777" w:rsidTr="00436F3C">
        <w:trPr>
          <w:trHeight w:val="255"/>
        </w:trPr>
        <w:tc>
          <w:tcPr>
            <w:tcW w:w="3687" w:type="dxa"/>
            <w:noWrap/>
            <w:vAlign w:val="bottom"/>
            <w:hideMark/>
          </w:tcPr>
          <w:p w14:paraId="5CE501D3" w14:textId="77777777" w:rsidR="00436F3C" w:rsidRPr="00436F3C" w:rsidRDefault="00436F3C" w:rsidP="00436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3293 Reprezentacija</w:t>
            </w:r>
          </w:p>
        </w:tc>
        <w:tc>
          <w:tcPr>
            <w:tcW w:w="1134" w:type="dxa"/>
            <w:noWrap/>
            <w:vAlign w:val="bottom"/>
            <w:hideMark/>
          </w:tcPr>
          <w:p w14:paraId="5883F2DD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22.105,74</w:t>
            </w:r>
          </w:p>
        </w:tc>
        <w:tc>
          <w:tcPr>
            <w:tcW w:w="1384" w:type="dxa"/>
            <w:noWrap/>
            <w:vAlign w:val="bottom"/>
            <w:hideMark/>
          </w:tcPr>
          <w:p w14:paraId="5908E1C0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noWrap/>
            <w:vAlign w:val="bottom"/>
            <w:hideMark/>
          </w:tcPr>
          <w:p w14:paraId="44C957F2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noWrap/>
            <w:vAlign w:val="bottom"/>
            <w:hideMark/>
          </w:tcPr>
          <w:p w14:paraId="7B3FA68B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12.535,85</w:t>
            </w:r>
          </w:p>
        </w:tc>
        <w:tc>
          <w:tcPr>
            <w:tcW w:w="1117" w:type="dxa"/>
            <w:noWrap/>
            <w:vAlign w:val="bottom"/>
            <w:hideMark/>
          </w:tcPr>
          <w:p w14:paraId="53E51536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56,71%</w:t>
            </w:r>
          </w:p>
        </w:tc>
        <w:tc>
          <w:tcPr>
            <w:tcW w:w="1109" w:type="dxa"/>
            <w:noWrap/>
            <w:vAlign w:val="bottom"/>
            <w:hideMark/>
          </w:tcPr>
          <w:p w14:paraId="166B960E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36F3C" w:rsidRPr="00436F3C" w14:paraId="5D76B112" w14:textId="77777777" w:rsidTr="00436F3C">
        <w:trPr>
          <w:trHeight w:val="255"/>
        </w:trPr>
        <w:tc>
          <w:tcPr>
            <w:tcW w:w="3687" w:type="dxa"/>
            <w:noWrap/>
            <w:vAlign w:val="bottom"/>
            <w:hideMark/>
          </w:tcPr>
          <w:p w14:paraId="16E9C67E" w14:textId="77777777" w:rsidR="00436F3C" w:rsidRPr="00436F3C" w:rsidRDefault="00436F3C" w:rsidP="00436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3295 Pristojbe i naknade</w:t>
            </w:r>
          </w:p>
        </w:tc>
        <w:tc>
          <w:tcPr>
            <w:tcW w:w="1134" w:type="dxa"/>
            <w:noWrap/>
            <w:vAlign w:val="bottom"/>
            <w:hideMark/>
          </w:tcPr>
          <w:p w14:paraId="2170899F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6.059,14</w:t>
            </w:r>
          </w:p>
        </w:tc>
        <w:tc>
          <w:tcPr>
            <w:tcW w:w="1384" w:type="dxa"/>
            <w:noWrap/>
            <w:vAlign w:val="bottom"/>
            <w:hideMark/>
          </w:tcPr>
          <w:p w14:paraId="755C54ED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noWrap/>
            <w:vAlign w:val="bottom"/>
            <w:hideMark/>
          </w:tcPr>
          <w:p w14:paraId="723302D4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noWrap/>
            <w:vAlign w:val="bottom"/>
            <w:hideMark/>
          </w:tcPr>
          <w:p w14:paraId="2A006D3D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4.248,52</w:t>
            </w:r>
          </w:p>
        </w:tc>
        <w:tc>
          <w:tcPr>
            <w:tcW w:w="1117" w:type="dxa"/>
            <w:noWrap/>
            <w:vAlign w:val="bottom"/>
            <w:hideMark/>
          </w:tcPr>
          <w:p w14:paraId="6D6B7820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70,12%</w:t>
            </w:r>
          </w:p>
        </w:tc>
        <w:tc>
          <w:tcPr>
            <w:tcW w:w="1109" w:type="dxa"/>
            <w:noWrap/>
            <w:vAlign w:val="bottom"/>
            <w:hideMark/>
          </w:tcPr>
          <w:p w14:paraId="4EEC61F4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36F3C" w:rsidRPr="00436F3C" w14:paraId="202FC6E7" w14:textId="77777777" w:rsidTr="00436F3C">
        <w:trPr>
          <w:trHeight w:val="255"/>
        </w:trPr>
        <w:tc>
          <w:tcPr>
            <w:tcW w:w="3687" w:type="dxa"/>
            <w:noWrap/>
            <w:vAlign w:val="bottom"/>
            <w:hideMark/>
          </w:tcPr>
          <w:p w14:paraId="2D73DACE" w14:textId="77777777" w:rsidR="00436F3C" w:rsidRPr="00436F3C" w:rsidRDefault="00436F3C" w:rsidP="00436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3299 Ostali nespomenuti rashodi poslovanja</w:t>
            </w:r>
          </w:p>
        </w:tc>
        <w:tc>
          <w:tcPr>
            <w:tcW w:w="1134" w:type="dxa"/>
            <w:noWrap/>
            <w:vAlign w:val="bottom"/>
            <w:hideMark/>
          </w:tcPr>
          <w:p w14:paraId="509DCD74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580,00</w:t>
            </w:r>
          </w:p>
        </w:tc>
        <w:tc>
          <w:tcPr>
            <w:tcW w:w="1384" w:type="dxa"/>
            <w:noWrap/>
            <w:vAlign w:val="bottom"/>
            <w:hideMark/>
          </w:tcPr>
          <w:p w14:paraId="50DFB2F5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noWrap/>
            <w:vAlign w:val="bottom"/>
            <w:hideMark/>
          </w:tcPr>
          <w:p w14:paraId="30E13659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noWrap/>
            <w:vAlign w:val="bottom"/>
            <w:hideMark/>
          </w:tcPr>
          <w:p w14:paraId="4AEEC9E6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110,00</w:t>
            </w:r>
          </w:p>
        </w:tc>
        <w:tc>
          <w:tcPr>
            <w:tcW w:w="1117" w:type="dxa"/>
            <w:noWrap/>
            <w:vAlign w:val="bottom"/>
            <w:hideMark/>
          </w:tcPr>
          <w:p w14:paraId="45C46707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18,97%</w:t>
            </w:r>
          </w:p>
        </w:tc>
        <w:tc>
          <w:tcPr>
            <w:tcW w:w="1109" w:type="dxa"/>
            <w:noWrap/>
            <w:vAlign w:val="bottom"/>
            <w:hideMark/>
          </w:tcPr>
          <w:p w14:paraId="1AB155A8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36F3C" w:rsidRPr="00436F3C" w14:paraId="55ABC8A0" w14:textId="77777777" w:rsidTr="00436F3C">
        <w:trPr>
          <w:trHeight w:val="255"/>
        </w:trPr>
        <w:tc>
          <w:tcPr>
            <w:tcW w:w="3687" w:type="dxa"/>
            <w:noWrap/>
            <w:vAlign w:val="bottom"/>
            <w:hideMark/>
          </w:tcPr>
          <w:p w14:paraId="63EE6096" w14:textId="77777777" w:rsidR="00436F3C" w:rsidRPr="00436F3C" w:rsidRDefault="00436F3C" w:rsidP="00436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 Financijski rashodi</w:t>
            </w:r>
          </w:p>
        </w:tc>
        <w:tc>
          <w:tcPr>
            <w:tcW w:w="1134" w:type="dxa"/>
            <w:noWrap/>
            <w:vAlign w:val="bottom"/>
            <w:hideMark/>
          </w:tcPr>
          <w:p w14:paraId="4AFC3E12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6.818,83</w:t>
            </w:r>
          </w:p>
        </w:tc>
        <w:tc>
          <w:tcPr>
            <w:tcW w:w="1384" w:type="dxa"/>
            <w:noWrap/>
            <w:vAlign w:val="bottom"/>
            <w:hideMark/>
          </w:tcPr>
          <w:p w14:paraId="49E621BD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noWrap/>
            <w:vAlign w:val="bottom"/>
            <w:hideMark/>
          </w:tcPr>
          <w:p w14:paraId="1CA92A67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noWrap/>
            <w:vAlign w:val="bottom"/>
            <w:hideMark/>
          </w:tcPr>
          <w:p w14:paraId="20CC639F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7.050,07</w:t>
            </w:r>
          </w:p>
        </w:tc>
        <w:tc>
          <w:tcPr>
            <w:tcW w:w="1117" w:type="dxa"/>
            <w:noWrap/>
            <w:vAlign w:val="bottom"/>
            <w:hideMark/>
          </w:tcPr>
          <w:p w14:paraId="5C16990F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103,39%</w:t>
            </w:r>
          </w:p>
        </w:tc>
        <w:tc>
          <w:tcPr>
            <w:tcW w:w="1109" w:type="dxa"/>
            <w:noWrap/>
            <w:vAlign w:val="bottom"/>
            <w:hideMark/>
          </w:tcPr>
          <w:p w14:paraId="69FACD88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36F3C" w:rsidRPr="00436F3C" w14:paraId="5CB7710E" w14:textId="77777777" w:rsidTr="00436F3C">
        <w:trPr>
          <w:trHeight w:val="255"/>
        </w:trPr>
        <w:tc>
          <w:tcPr>
            <w:tcW w:w="3687" w:type="dxa"/>
            <w:noWrap/>
            <w:vAlign w:val="bottom"/>
            <w:hideMark/>
          </w:tcPr>
          <w:p w14:paraId="3A3C8362" w14:textId="77777777" w:rsidR="00436F3C" w:rsidRPr="00436F3C" w:rsidRDefault="00436F3C" w:rsidP="00436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342 Kamate za primljene kredite i zajmove</w:t>
            </w:r>
          </w:p>
        </w:tc>
        <w:tc>
          <w:tcPr>
            <w:tcW w:w="1134" w:type="dxa"/>
            <w:noWrap/>
            <w:vAlign w:val="bottom"/>
            <w:hideMark/>
          </w:tcPr>
          <w:p w14:paraId="3E891799" w14:textId="77777777" w:rsidR="00436F3C" w:rsidRPr="00436F3C" w:rsidRDefault="00436F3C" w:rsidP="00436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noWrap/>
            <w:vAlign w:val="bottom"/>
            <w:hideMark/>
          </w:tcPr>
          <w:p w14:paraId="2C5B2FFC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noWrap/>
            <w:vAlign w:val="bottom"/>
            <w:hideMark/>
          </w:tcPr>
          <w:p w14:paraId="414CA380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noWrap/>
            <w:vAlign w:val="bottom"/>
            <w:hideMark/>
          </w:tcPr>
          <w:p w14:paraId="34292DE2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467,73</w:t>
            </w:r>
          </w:p>
        </w:tc>
        <w:tc>
          <w:tcPr>
            <w:tcW w:w="1117" w:type="dxa"/>
            <w:noWrap/>
            <w:vAlign w:val="bottom"/>
            <w:hideMark/>
          </w:tcPr>
          <w:p w14:paraId="2AD1FC69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109" w:type="dxa"/>
            <w:noWrap/>
            <w:vAlign w:val="bottom"/>
            <w:hideMark/>
          </w:tcPr>
          <w:p w14:paraId="54CD22A8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36F3C" w:rsidRPr="00436F3C" w14:paraId="3755CCF2" w14:textId="77777777" w:rsidTr="00436F3C">
        <w:trPr>
          <w:trHeight w:val="255"/>
        </w:trPr>
        <w:tc>
          <w:tcPr>
            <w:tcW w:w="3687" w:type="dxa"/>
            <w:noWrap/>
            <w:vAlign w:val="bottom"/>
            <w:hideMark/>
          </w:tcPr>
          <w:p w14:paraId="047900C1" w14:textId="77777777" w:rsidR="00436F3C" w:rsidRPr="00436F3C" w:rsidRDefault="00436F3C" w:rsidP="00436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3423 Kamate za primljene kredite i zajmove od kreditnih i ostalih financijskih institucija izvan javnog s</w:t>
            </w:r>
          </w:p>
        </w:tc>
        <w:tc>
          <w:tcPr>
            <w:tcW w:w="1134" w:type="dxa"/>
            <w:noWrap/>
            <w:vAlign w:val="bottom"/>
            <w:hideMark/>
          </w:tcPr>
          <w:p w14:paraId="311E9759" w14:textId="77777777" w:rsidR="00436F3C" w:rsidRPr="00436F3C" w:rsidRDefault="00436F3C" w:rsidP="00436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noWrap/>
            <w:vAlign w:val="bottom"/>
            <w:hideMark/>
          </w:tcPr>
          <w:p w14:paraId="7DA103C0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noWrap/>
            <w:vAlign w:val="bottom"/>
            <w:hideMark/>
          </w:tcPr>
          <w:p w14:paraId="2519D576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noWrap/>
            <w:vAlign w:val="bottom"/>
            <w:hideMark/>
          </w:tcPr>
          <w:p w14:paraId="6B1EDB51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467,73</w:t>
            </w:r>
          </w:p>
        </w:tc>
        <w:tc>
          <w:tcPr>
            <w:tcW w:w="1117" w:type="dxa"/>
            <w:noWrap/>
            <w:vAlign w:val="bottom"/>
            <w:hideMark/>
          </w:tcPr>
          <w:p w14:paraId="19D0AF42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109" w:type="dxa"/>
            <w:noWrap/>
            <w:vAlign w:val="bottom"/>
            <w:hideMark/>
          </w:tcPr>
          <w:p w14:paraId="75E04220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36F3C" w:rsidRPr="00436F3C" w14:paraId="26157E7B" w14:textId="77777777" w:rsidTr="00436F3C">
        <w:trPr>
          <w:trHeight w:val="255"/>
        </w:trPr>
        <w:tc>
          <w:tcPr>
            <w:tcW w:w="3687" w:type="dxa"/>
            <w:noWrap/>
            <w:vAlign w:val="bottom"/>
            <w:hideMark/>
          </w:tcPr>
          <w:p w14:paraId="71A43B8C" w14:textId="77777777" w:rsidR="00436F3C" w:rsidRPr="00436F3C" w:rsidRDefault="00436F3C" w:rsidP="00436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343 Ostali financijski rashodi</w:t>
            </w:r>
          </w:p>
        </w:tc>
        <w:tc>
          <w:tcPr>
            <w:tcW w:w="1134" w:type="dxa"/>
            <w:noWrap/>
            <w:vAlign w:val="bottom"/>
            <w:hideMark/>
          </w:tcPr>
          <w:p w14:paraId="448D6FAE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6.818,83</w:t>
            </w:r>
          </w:p>
        </w:tc>
        <w:tc>
          <w:tcPr>
            <w:tcW w:w="1384" w:type="dxa"/>
            <w:noWrap/>
            <w:vAlign w:val="bottom"/>
            <w:hideMark/>
          </w:tcPr>
          <w:p w14:paraId="01024FF0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noWrap/>
            <w:vAlign w:val="bottom"/>
            <w:hideMark/>
          </w:tcPr>
          <w:p w14:paraId="50C168FA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noWrap/>
            <w:vAlign w:val="bottom"/>
            <w:hideMark/>
          </w:tcPr>
          <w:p w14:paraId="26E520E8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6.582,34</w:t>
            </w:r>
          </w:p>
        </w:tc>
        <w:tc>
          <w:tcPr>
            <w:tcW w:w="1117" w:type="dxa"/>
            <w:noWrap/>
            <w:vAlign w:val="bottom"/>
            <w:hideMark/>
          </w:tcPr>
          <w:p w14:paraId="3F2C1A4E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96,53%</w:t>
            </w:r>
          </w:p>
        </w:tc>
        <w:tc>
          <w:tcPr>
            <w:tcW w:w="1109" w:type="dxa"/>
            <w:noWrap/>
            <w:vAlign w:val="bottom"/>
            <w:hideMark/>
          </w:tcPr>
          <w:p w14:paraId="19F9FAC1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36F3C" w:rsidRPr="00436F3C" w14:paraId="7AD4D565" w14:textId="77777777" w:rsidTr="00436F3C">
        <w:trPr>
          <w:trHeight w:val="255"/>
        </w:trPr>
        <w:tc>
          <w:tcPr>
            <w:tcW w:w="3687" w:type="dxa"/>
            <w:noWrap/>
            <w:vAlign w:val="bottom"/>
            <w:hideMark/>
          </w:tcPr>
          <w:p w14:paraId="21A1E949" w14:textId="77777777" w:rsidR="00436F3C" w:rsidRPr="00436F3C" w:rsidRDefault="00436F3C" w:rsidP="00436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3431 Bankarske usluge i usluge platnog prometa</w:t>
            </w:r>
          </w:p>
        </w:tc>
        <w:tc>
          <w:tcPr>
            <w:tcW w:w="1134" w:type="dxa"/>
            <w:noWrap/>
            <w:vAlign w:val="bottom"/>
            <w:hideMark/>
          </w:tcPr>
          <w:p w14:paraId="5B7F5CA0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4.185,72</w:t>
            </w:r>
          </w:p>
        </w:tc>
        <w:tc>
          <w:tcPr>
            <w:tcW w:w="1384" w:type="dxa"/>
            <w:noWrap/>
            <w:vAlign w:val="bottom"/>
            <w:hideMark/>
          </w:tcPr>
          <w:p w14:paraId="40114E6D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noWrap/>
            <w:vAlign w:val="bottom"/>
            <w:hideMark/>
          </w:tcPr>
          <w:p w14:paraId="72FA7F71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noWrap/>
            <w:vAlign w:val="bottom"/>
            <w:hideMark/>
          </w:tcPr>
          <w:p w14:paraId="0EF7F5B5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3.696,84</w:t>
            </w:r>
          </w:p>
        </w:tc>
        <w:tc>
          <w:tcPr>
            <w:tcW w:w="1117" w:type="dxa"/>
            <w:noWrap/>
            <w:vAlign w:val="bottom"/>
            <w:hideMark/>
          </w:tcPr>
          <w:p w14:paraId="5999EAB5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88,32%</w:t>
            </w:r>
          </w:p>
        </w:tc>
        <w:tc>
          <w:tcPr>
            <w:tcW w:w="1109" w:type="dxa"/>
            <w:noWrap/>
            <w:vAlign w:val="bottom"/>
            <w:hideMark/>
          </w:tcPr>
          <w:p w14:paraId="00CE0650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36F3C" w:rsidRPr="00436F3C" w14:paraId="4BDF3DAA" w14:textId="77777777" w:rsidTr="00436F3C">
        <w:trPr>
          <w:trHeight w:val="255"/>
        </w:trPr>
        <w:tc>
          <w:tcPr>
            <w:tcW w:w="3687" w:type="dxa"/>
            <w:noWrap/>
            <w:vAlign w:val="bottom"/>
            <w:hideMark/>
          </w:tcPr>
          <w:p w14:paraId="520B7595" w14:textId="77777777" w:rsidR="00436F3C" w:rsidRPr="00436F3C" w:rsidRDefault="00436F3C" w:rsidP="00436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3434 Ostali nespomenuti financijski rashodi</w:t>
            </w:r>
          </w:p>
        </w:tc>
        <w:tc>
          <w:tcPr>
            <w:tcW w:w="1134" w:type="dxa"/>
            <w:noWrap/>
            <w:vAlign w:val="bottom"/>
            <w:hideMark/>
          </w:tcPr>
          <w:p w14:paraId="1CAABE1B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2.633,11</w:t>
            </w:r>
          </w:p>
        </w:tc>
        <w:tc>
          <w:tcPr>
            <w:tcW w:w="1384" w:type="dxa"/>
            <w:noWrap/>
            <w:vAlign w:val="bottom"/>
            <w:hideMark/>
          </w:tcPr>
          <w:p w14:paraId="5D4BD7A4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noWrap/>
            <w:vAlign w:val="bottom"/>
            <w:hideMark/>
          </w:tcPr>
          <w:p w14:paraId="419C9382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noWrap/>
            <w:vAlign w:val="bottom"/>
            <w:hideMark/>
          </w:tcPr>
          <w:p w14:paraId="2ED3AF67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2.885,50</w:t>
            </w:r>
          </w:p>
        </w:tc>
        <w:tc>
          <w:tcPr>
            <w:tcW w:w="1117" w:type="dxa"/>
            <w:noWrap/>
            <w:vAlign w:val="bottom"/>
            <w:hideMark/>
          </w:tcPr>
          <w:p w14:paraId="09FCDFB5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109,59%</w:t>
            </w:r>
          </w:p>
        </w:tc>
        <w:tc>
          <w:tcPr>
            <w:tcW w:w="1109" w:type="dxa"/>
            <w:noWrap/>
            <w:vAlign w:val="bottom"/>
            <w:hideMark/>
          </w:tcPr>
          <w:p w14:paraId="451EDBB3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36F3C" w:rsidRPr="00436F3C" w14:paraId="7AD64630" w14:textId="77777777" w:rsidTr="00436F3C">
        <w:trPr>
          <w:trHeight w:val="255"/>
        </w:trPr>
        <w:tc>
          <w:tcPr>
            <w:tcW w:w="3687" w:type="dxa"/>
            <w:noWrap/>
            <w:vAlign w:val="bottom"/>
            <w:hideMark/>
          </w:tcPr>
          <w:p w14:paraId="4E4D8237" w14:textId="77777777" w:rsidR="00436F3C" w:rsidRPr="00436F3C" w:rsidRDefault="00436F3C" w:rsidP="00436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 Subvencije</w:t>
            </w:r>
          </w:p>
        </w:tc>
        <w:tc>
          <w:tcPr>
            <w:tcW w:w="1134" w:type="dxa"/>
            <w:noWrap/>
            <w:vAlign w:val="bottom"/>
            <w:hideMark/>
          </w:tcPr>
          <w:p w14:paraId="0E89618F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57.409,30</w:t>
            </w:r>
          </w:p>
        </w:tc>
        <w:tc>
          <w:tcPr>
            <w:tcW w:w="1384" w:type="dxa"/>
            <w:noWrap/>
            <w:vAlign w:val="bottom"/>
            <w:hideMark/>
          </w:tcPr>
          <w:p w14:paraId="47705BCD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noWrap/>
            <w:vAlign w:val="bottom"/>
            <w:hideMark/>
          </w:tcPr>
          <w:p w14:paraId="3C7EB1CC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noWrap/>
            <w:vAlign w:val="bottom"/>
            <w:hideMark/>
          </w:tcPr>
          <w:p w14:paraId="6377AF48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37.766,06</w:t>
            </w:r>
          </w:p>
        </w:tc>
        <w:tc>
          <w:tcPr>
            <w:tcW w:w="1117" w:type="dxa"/>
            <w:noWrap/>
            <w:vAlign w:val="bottom"/>
            <w:hideMark/>
          </w:tcPr>
          <w:p w14:paraId="018C44A3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65,78%</w:t>
            </w:r>
          </w:p>
        </w:tc>
        <w:tc>
          <w:tcPr>
            <w:tcW w:w="1109" w:type="dxa"/>
            <w:noWrap/>
            <w:vAlign w:val="bottom"/>
            <w:hideMark/>
          </w:tcPr>
          <w:p w14:paraId="7D31CEC5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36F3C" w:rsidRPr="00436F3C" w14:paraId="3065546F" w14:textId="77777777" w:rsidTr="00436F3C">
        <w:trPr>
          <w:trHeight w:val="255"/>
        </w:trPr>
        <w:tc>
          <w:tcPr>
            <w:tcW w:w="3687" w:type="dxa"/>
            <w:noWrap/>
            <w:vAlign w:val="bottom"/>
            <w:hideMark/>
          </w:tcPr>
          <w:p w14:paraId="094F971A" w14:textId="77777777" w:rsidR="00436F3C" w:rsidRPr="00436F3C" w:rsidRDefault="00436F3C" w:rsidP="00436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352 Subvencije kreditnim i financijskim institucijama, trgovačkim društvima, zadrugama, poljoprivrednici</w:t>
            </w:r>
          </w:p>
        </w:tc>
        <w:tc>
          <w:tcPr>
            <w:tcW w:w="1134" w:type="dxa"/>
            <w:noWrap/>
            <w:vAlign w:val="bottom"/>
            <w:hideMark/>
          </w:tcPr>
          <w:p w14:paraId="4D647711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57.409,30</w:t>
            </w:r>
          </w:p>
        </w:tc>
        <w:tc>
          <w:tcPr>
            <w:tcW w:w="1384" w:type="dxa"/>
            <w:noWrap/>
            <w:vAlign w:val="bottom"/>
            <w:hideMark/>
          </w:tcPr>
          <w:p w14:paraId="2238B0FA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noWrap/>
            <w:vAlign w:val="bottom"/>
            <w:hideMark/>
          </w:tcPr>
          <w:p w14:paraId="73EA2C93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noWrap/>
            <w:vAlign w:val="bottom"/>
            <w:hideMark/>
          </w:tcPr>
          <w:p w14:paraId="79BD07B9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37.766,06</w:t>
            </w:r>
          </w:p>
        </w:tc>
        <w:tc>
          <w:tcPr>
            <w:tcW w:w="1117" w:type="dxa"/>
            <w:noWrap/>
            <w:vAlign w:val="bottom"/>
            <w:hideMark/>
          </w:tcPr>
          <w:p w14:paraId="63DE3C04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65,78%</w:t>
            </w:r>
          </w:p>
        </w:tc>
        <w:tc>
          <w:tcPr>
            <w:tcW w:w="1109" w:type="dxa"/>
            <w:noWrap/>
            <w:vAlign w:val="bottom"/>
            <w:hideMark/>
          </w:tcPr>
          <w:p w14:paraId="5FB15060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36F3C" w:rsidRPr="00436F3C" w14:paraId="7879E0B0" w14:textId="77777777" w:rsidTr="00436F3C">
        <w:trPr>
          <w:trHeight w:val="255"/>
        </w:trPr>
        <w:tc>
          <w:tcPr>
            <w:tcW w:w="3687" w:type="dxa"/>
            <w:noWrap/>
            <w:vAlign w:val="bottom"/>
            <w:hideMark/>
          </w:tcPr>
          <w:p w14:paraId="3A64ECD5" w14:textId="77777777" w:rsidR="00436F3C" w:rsidRPr="00436F3C" w:rsidRDefault="00436F3C" w:rsidP="00436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3523 Subvencije poljoprivrednicima i obrtnicima</w:t>
            </w:r>
          </w:p>
        </w:tc>
        <w:tc>
          <w:tcPr>
            <w:tcW w:w="1134" w:type="dxa"/>
            <w:noWrap/>
            <w:vAlign w:val="bottom"/>
            <w:hideMark/>
          </w:tcPr>
          <w:p w14:paraId="4CDE7E4C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57.409,30</w:t>
            </w:r>
          </w:p>
        </w:tc>
        <w:tc>
          <w:tcPr>
            <w:tcW w:w="1384" w:type="dxa"/>
            <w:noWrap/>
            <w:vAlign w:val="bottom"/>
            <w:hideMark/>
          </w:tcPr>
          <w:p w14:paraId="0E9FF810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noWrap/>
            <w:vAlign w:val="bottom"/>
            <w:hideMark/>
          </w:tcPr>
          <w:p w14:paraId="29FC381C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noWrap/>
            <w:vAlign w:val="bottom"/>
            <w:hideMark/>
          </w:tcPr>
          <w:p w14:paraId="4C0149C9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37.766,06</w:t>
            </w:r>
          </w:p>
        </w:tc>
        <w:tc>
          <w:tcPr>
            <w:tcW w:w="1117" w:type="dxa"/>
            <w:noWrap/>
            <w:vAlign w:val="bottom"/>
            <w:hideMark/>
          </w:tcPr>
          <w:p w14:paraId="68788606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65,78%</w:t>
            </w:r>
          </w:p>
        </w:tc>
        <w:tc>
          <w:tcPr>
            <w:tcW w:w="1109" w:type="dxa"/>
            <w:noWrap/>
            <w:vAlign w:val="bottom"/>
            <w:hideMark/>
          </w:tcPr>
          <w:p w14:paraId="72BA847F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36F3C" w:rsidRPr="00436F3C" w14:paraId="10034CB8" w14:textId="77777777" w:rsidTr="00436F3C">
        <w:trPr>
          <w:trHeight w:val="255"/>
        </w:trPr>
        <w:tc>
          <w:tcPr>
            <w:tcW w:w="3687" w:type="dxa"/>
            <w:noWrap/>
            <w:vAlign w:val="bottom"/>
            <w:hideMark/>
          </w:tcPr>
          <w:p w14:paraId="76ADB725" w14:textId="77777777" w:rsidR="00436F3C" w:rsidRPr="00436F3C" w:rsidRDefault="00436F3C" w:rsidP="00436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36 Pomoći dane u inozemstvo i unutar općeg proračuna</w:t>
            </w:r>
          </w:p>
        </w:tc>
        <w:tc>
          <w:tcPr>
            <w:tcW w:w="1134" w:type="dxa"/>
            <w:noWrap/>
            <w:vAlign w:val="bottom"/>
            <w:hideMark/>
          </w:tcPr>
          <w:p w14:paraId="01580659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26.825,52</w:t>
            </w:r>
          </w:p>
        </w:tc>
        <w:tc>
          <w:tcPr>
            <w:tcW w:w="1384" w:type="dxa"/>
            <w:noWrap/>
            <w:vAlign w:val="bottom"/>
            <w:hideMark/>
          </w:tcPr>
          <w:p w14:paraId="28F83A35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noWrap/>
            <w:vAlign w:val="bottom"/>
            <w:hideMark/>
          </w:tcPr>
          <w:p w14:paraId="55DDCDBC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noWrap/>
            <w:vAlign w:val="bottom"/>
            <w:hideMark/>
          </w:tcPr>
          <w:p w14:paraId="392A7968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40.497,77</w:t>
            </w:r>
          </w:p>
        </w:tc>
        <w:tc>
          <w:tcPr>
            <w:tcW w:w="1117" w:type="dxa"/>
            <w:noWrap/>
            <w:vAlign w:val="bottom"/>
            <w:hideMark/>
          </w:tcPr>
          <w:p w14:paraId="2D804D52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150,97%</w:t>
            </w:r>
          </w:p>
        </w:tc>
        <w:tc>
          <w:tcPr>
            <w:tcW w:w="1109" w:type="dxa"/>
            <w:noWrap/>
            <w:vAlign w:val="bottom"/>
            <w:hideMark/>
          </w:tcPr>
          <w:p w14:paraId="2E2301A8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36F3C" w:rsidRPr="00436F3C" w14:paraId="2DD65C25" w14:textId="77777777" w:rsidTr="00436F3C">
        <w:trPr>
          <w:trHeight w:val="255"/>
        </w:trPr>
        <w:tc>
          <w:tcPr>
            <w:tcW w:w="3687" w:type="dxa"/>
            <w:noWrap/>
            <w:vAlign w:val="bottom"/>
            <w:hideMark/>
          </w:tcPr>
          <w:p w14:paraId="69A2FBA5" w14:textId="77777777" w:rsidR="00436F3C" w:rsidRPr="00436F3C" w:rsidRDefault="00436F3C" w:rsidP="00436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363 Pomoći drugom proračunu i izvanproračunskim korisnicima</w:t>
            </w:r>
          </w:p>
        </w:tc>
        <w:tc>
          <w:tcPr>
            <w:tcW w:w="1134" w:type="dxa"/>
            <w:noWrap/>
            <w:vAlign w:val="bottom"/>
            <w:hideMark/>
          </w:tcPr>
          <w:p w14:paraId="2C9CC9C0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401,32</w:t>
            </w:r>
          </w:p>
        </w:tc>
        <w:tc>
          <w:tcPr>
            <w:tcW w:w="1384" w:type="dxa"/>
            <w:noWrap/>
            <w:vAlign w:val="bottom"/>
            <w:hideMark/>
          </w:tcPr>
          <w:p w14:paraId="15F4984E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noWrap/>
            <w:vAlign w:val="bottom"/>
            <w:hideMark/>
          </w:tcPr>
          <w:p w14:paraId="63839BBC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noWrap/>
            <w:vAlign w:val="bottom"/>
            <w:hideMark/>
          </w:tcPr>
          <w:p w14:paraId="4AFA6C5D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9.563,35</w:t>
            </w:r>
          </w:p>
        </w:tc>
        <w:tc>
          <w:tcPr>
            <w:tcW w:w="1117" w:type="dxa"/>
            <w:noWrap/>
            <w:vAlign w:val="bottom"/>
            <w:hideMark/>
          </w:tcPr>
          <w:p w14:paraId="041C094D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2382,97%</w:t>
            </w:r>
          </w:p>
        </w:tc>
        <w:tc>
          <w:tcPr>
            <w:tcW w:w="1109" w:type="dxa"/>
            <w:noWrap/>
            <w:vAlign w:val="bottom"/>
            <w:hideMark/>
          </w:tcPr>
          <w:p w14:paraId="429D7676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36F3C" w:rsidRPr="00436F3C" w14:paraId="5D4C82C3" w14:textId="77777777" w:rsidTr="00436F3C">
        <w:trPr>
          <w:trHeight w:val="255"/>
        </w:trPr>
        <w:tc>
          <w:tcPr>
            <w:tcW w:w="3687" w:type="dxa"/>
            <w:noWrap/>
            <w:vAlign w:val="bottom"/>
            <w:hideMark/>
          </w:tcPr>
          <w:p w14:paraId="1399B1AA" w14:textId="77777777" w:rsidR="00436F3C" w:rsidRPr="00436F3C" w:rsidRDefault="00436F3C" w:rsidP="00436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3631 Tekuće pomoći drugom proračunu i izvanproračunskim korisnicima</w:t>
            </w:r>
          </w:p>
        </w:tc>
        <w:tc>
          <w:tcPr>
            <w:tcW w:w="1134" w:type="dxa"/>
            <w:noWrap/>
            <w:vAlign w:val="bottom"/>
            <w:hideMark/>
          </w:tcPr>
          <w:p w14:paraId="0A417F68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401,32</w:t>
            </w:r>
          </w:p>
        </w:tc>
        <w:tc>
          <w:tcPr>
            <w:tcW w:w="1384" w:type="dxa"/>
            <w:noWrap/>
            <w:vAlign w:val="bottom"/>
            <w:hideMark/>
          </w:tcPr>
          <w:p w14:paraId="0DC1788C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noWrap/>
            <w:vAlign w:val="bottom"/>
            <w:hideMark/>
          </w:tcPr>
          <w:p w14:paraId="523A5C70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noWrap/>
            <w:vAlign w:val="bottom"/>
            <w:hideMark/>
          </w:tcPr>
          <w:p w14:paraId="23F91CC4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9.563,35</w:t>
            </w:r>
          </w:p>
        </w:tc>
        <w:tc>
          <w:tcPr>
            <w:tcW w:w="1117" w:type="dxa"/>
            <w:noWrap/>
            <w:vAlign w:val="bottom"/>
            <w:hideMark/>
          </w:tcPr>
          <w:p w14:paraId="26D14A25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2382,97%</w:t>
            </w:r>
          </w:p>
        </w:tc>
        <w:tc>
          <w:tcPr>
            <w:tcW w:w="1109" w:type="dxa"/>
            <w:noWrap/>
            <w:vAlign w:val="bottom"/>
            <w:hideMark/>
          </w:tcPr>
          <w:p w14:paraId="46163719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36F3C" w:rsidRPr="00436F3C" w14:paraId="74963382" w14:textId="77777777" w:rsidTr="00436F3C">
        <w:trPr>
          <w:trHeight w:val="255"/>
        </w:trPr>
        <w:tc>
          <w:tcPr>
            <w:tcW w:w="3687" w:type="dxa"/>
            <w:noWrap/>
            <w:vAlign w:val="bottom"/>
            <w:hideMark/>
          </w:tcPr>
          <w:p w14:paraId="5B415405" w14:textId="77777777" w:rsidR="00436F3C" w:rsidRPr="00436F3C" w:rsidRDefault="00436F3C" w:rsidP="00436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366 Pomoći proračunskim korisnicima drugih proračuna</w:t>
            </w:r>
          </w:p>
        </w:tc>
        <w:tc>
          <w:tcPr>
            <w:tcW w:w="1134" w:type="dxa"/>
            <w:noWrap/>
            <w:vAlign w:val="bottom"/>
            <w:hideMark/>
          </w:tcPr>
          <w:p w14:paraId="74413435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26.424,20</w:t>
            </w:r>
          </w:p>
        </w:tc>
        <w:tc>
          <w:tcPr>
            <w:tcW w:w="1384" w:type="dxa"/>
            <w:noWrap/>
            <w:vAlign w:val="bottom"/>
            <w:hideMark/>
          </w:tcPr>
          <w:p w14:paraId="047CC0C8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noWrap/>
            <w:vAlign w:val="bottom"/>
            <w:hideMark/>
          </w:tcPr>
          <w:p w14:paraId="40FC5EF2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noWrap/>
            <w:vAlign w:val="bottom"/>
            <w:hideMark/>
          </w:tcPr>
          <w:p w14:paraId="2CD33CC9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30.934,42</w:t>
            </w:r>
          </w:p>
        </w:tc>
        <w:tc>
          <w:tcPr>
            <w:tcW w:w="1117" w:type="dxa"/>
            <w:noWrap/>
            <w:vAlign w:val="bottom"/>
            <w:hideMark/>
          </w:tcPr>
          <w:p w14:paraId="3ECFC0D0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117,07%</w:t>
            </w:r>
          </w:p>
        </w:tc>
        <w:tc>
          <w:tcPr>
            <w:tcW w:w="1109" w:type="dxa"/>
            <w:noWrap/>
            <w:vAlign w:val="bottom"/>
            <w:hideMark/>
          </w:tcPr>
          <w:p w14:paraId="4324C494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36F3C" w:rsidRPr="00436F3C" w14:paraId="32F8E741" w14:textId="77777777" w:rsidTr="00436F3C">
        <w:trPr>
          <w:trHeight w:val="255"/>
        </w:trPr>
        <w:tc>
          <w:tcPr>
            <w:tcW w:w="3687" w:type="dxa"/>
            <w:noWrap/>
            <w:vAlign w:val="bottom"/>
            <w:hideMark/>
          </w:tcPr>
          <w:p w14:paraId="414308F3" w14:textId="77777777" w:rsidR="00436F3C" w:rsidRPr="00436F3C" w:rsidRDefault="00436F3C" w:rsidP="00436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3661 Tekuće pomoći proračunskim korisnicima drugih proračuna</w:t>
            </w:r>
          </w:p>
        </w:tc>
        <w:tc>
          <w:tcPr>
            <w:tcW w:w="1134" w:type="dxa"/>
            <w:noWrap/>
            <w:vAlign w:val="bottom"/>
            <w:hideMark/>
          </w:tcPr>
          <w:p w14:paraId="43BB1C88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5.639,42</w:t>
            </w:r>
          </w:p>
        </w:tc>
        <w:tc>
          <w:tcPr>
            <w:tcW w:w="1384" w:type="dxa"/>
            <w:noWrap/>
            <w:vAlign w:val="bottom"/>
            <w:hideMark/>
          </w:tcPr>
          <w:p w14:paraId="7C426777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noWrap/>
            <w:vAlign w:val="bottom"/>
            <w:hideMark/>
          </w:tcPr>
          <w:p w14:paraId="1A884D2C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noWrap/>
            <w:vAlign w:val="bottom"/>
            <w:hideMark/>
          </w:tcPr>
          <w:p w14:paraId="7A055E15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1.105,65</w:t>
            </w:r>
          </w:p>
        </w:tc>
        <w:tc>
          <w:tcPr>
            <w:tcW w:w="1117" w:type="dxa"/>
            <w:noWrap/>
            <w:vAlign w:val="bottom"/>
            <w:hideMark/>
          </w:tcPr>
          <w:p w14:paraId="3AF7484F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19,61%</w:t>
            </w:r>
          </w:p>
        </w:tc>
        <w:tc>
          <w:tcPr>
            <w:tcW w:w="1109" w:type="dxa"/>
            <w:noWrap/>
            <w:vAlign w:val="bottom"/>
            <w:hideMark/>
          </w:tcPr>
          <w:p w14:paraId="3B9DE221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36F3C" w:rsidRPr="00436F3C" w14:paraId="60173CE9" w14:textId="77777777" w:rsidTr="00436F3C">
        <w:trPr>
          <w:trHeight w:val="255"/>
        </w:trPr>
        <w:tc>
          <w:tcPr>
            <w:tcW w:w="3687" w:type="dxa"/>
            <w:noWrap/>
            <w:vAlign w:val="bottom"/>
            <w:hideMark/>
          </w:tcPr>
          <w:p w14:paraId="11CC653C" w14:textId="77777777" w:rsidR="00436F3C" w:rsidRPr="00436F3C" w:rsidRDefault="00436F3C" w:rsidP="00436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3662 Tekuće pomoći</w:t>
            </w:r>
          </w:p>
        </w:tc>
        <w:tc>
          <w:tcPr>
            <w:tcW w:w="1134" w:type="dxa"/>
            <w:noWrap/>
            <w:vAlign w:val="bottom"/>
            <w:hideMark/>
          </w:tcPr>
          <w:p w14:paraId="6954603F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20.784,78</w:t>
            </w:r>
          </w:p>
        </w:tc>
        <w:tc>
          <w:tcPr>
            <w:tcW w:w="1384" w:type="dxa"/>
            <w:noWrap/>
            <w:vAlign w:val="bottom"/>
            <w:hideMark/>
          </w:tcPr>
          <w:p w14:paraId="64FD4C97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noWrap/>
            <w:vAlign w:val="bottom"/>
            <w:hideMark/>
          </w:tcPr>
          <w:p w14:paraId="647038C9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noWrap/>
            <w:vAlign w:val="bottom"/>
            <w:hideMark/>
          </w:tcPr>
          <w:p w14:paraId="403F617E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29.828,77</w:t>
            </w:r>
          </w:p>
        </w:tc>
        <w:tc>
          <w:tcPr>
            <w:tcW w:w="1117" w:type="dxa"/>
            <w:noWrap/>
            <w:vAlign w:val="bottom"/>
            <w:hideMark/>
          </w:tcPr>
          <w:p w14:paraId="5A8BFCE2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143,51%</w:t>
            </w:r>
          </w:p>
        </w:tc>
        <w:tc>
          <w:tcPr>
            <w:tcW w:w="1109" w:type="dxa"/>
            <w:noWrap/>
            <w:vAlign w:val="bottom"/>
            <w:hideMark/>
          </w:tcPr>
          <w:p w14:paraId="47714956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36F3C" w:rsidRPr="00436F3C" w14:paraId="799D4326" w14:textId="77777777" w:rsidTr="00436F3C">
        <w:trPr>
          <w:trHeight w:val="255"/>
        </w:trPr>
        <w:tc>
          <w:tcPr>
            <w:tcW w:w="3687" w:type="dxa"/>
            <w:noWrap/>
            <w:vAlign w:val="bottom"/>
            <w:hideMark/>
          </w:tcPr>
          <w:p w14:paraId="76889A39" w14:textId="77777777" w:rsidR="00436F3C" w:rsidRPr="00436F3C" w:rsidRDefault="00436F3C" w:rsidP="00436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 Naknade građanima i kućanstvima na temelju osiguranja i druge naknade</w:t>
            </w:r>
          </w:p>
        </w:tc>
        <w:tc>
          <w:tcPr>
            <w:tcW w:w="1134" w:type="dxa"/>
            <w:noWrap/>
            <w:vAlign w:val="bottom"/>
            <w:hideMark/>
          </w:tcPr>
          <w:p w14:paraId="719165E7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217.776,07</w:t>
            </w:r>
          </w:p>
        </w:tc>
        <w:tc>
          <w:tcPr>
            <w:tcW w:w="1384" w:type="dxa"/>
            <w:noWrap/>
            <w:vAlign w:val="bottom"/>
            <w:hideMark/>
          </w:tcPr>
          <w:p w14:paraId="71FF5004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noWrap/>
            <w:vAlign w:val="bottom"/>
            <w:hideMark/>
          </w:tcPr>
          <w:p w14:paraId="6AADA874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noWrap/>
            <w:vAlign w:val="bottom"/>
            <w:hideMark/>
          </w:tcPr>
          <w:p w14:paraId="232465D9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244.408,01</w:t>
            </w:r>
          </w:p>
        </w:tc>
        <w:tc>
          <w:tcPr>
            <w:tcW w:w="1117" w:type="dxa"/>
            <w:noWrap/>
            <w:vAlign w:val="bottom"/>
            <w:hideMark/>
          </w:tcPr>
          <w:p w14:paraId="46640B66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112,23%</w:t>
            </w:r>
          </w:p>
        </w:tc>
        <w:tc>
          <w:tcPr>
            <w:tcW w:w="1109" w:type="dxa"/>
            <w:noWrap/>
            <w:vAlign w:val="bottom"/>
            <w:hideMark/>
          </w:tcPr>
          <w:p w14:paraId="07163288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36F3C" w:rsidRPr="00436F3C" w14:paraId="3953EB31" w14:textId="77777777" w:rsidTr="00436F3C">
        <w:trPr>
          <w:trHeight w:val="255"/>
        </w:trPr>
        <w:tc>
          <w:tcPr>
            <w:tcW w:w="3687" w:type="dxa"/>
            <w:noWrap/>
            <w:vAlign w:val="bottom"/>
            <w:hideMark/>
          </w:tcPr>
          <w:p w14:paraId="21260E67" w14:textId="77777777" w:rsidR="00436F3C" w:rsidRPr="00436F3C" w:rsidRDefault="00436F3C" w:rsidP="00436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372 Ostale naknade građanima i kućanstvima iz proračuna</w:t>
            </w:r>
          </w:p>
        </w:tc>
        <w:tc>
          <w:tcPr>
            <w:tcW w:w="1134" w:type="dxa"/>
            <w:noWrap/>
            <w:vAlign w:val="bottom"/>
            <w:hideMark/>
          </w:tcPr>
          <w:p w14:paraId="4C035A29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217.776,07</w:t>
            </w:r>
          </w:p>
        </w:tc>
        <w:tc>
          <w:tcPr>
            <w:tcW w:w="1384" w:type="dxa"/>
            <w:noWrap/>
            <w:vAlign w:val="bottom"/>
            <w:hideMark/>
          </w:tcPr>
          <w:p w14:paraId="37A6C172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noWrap/>
            <w:vAlign w:val="bottom"/>
            <w:hideMark/>
          </w:tcPr>
          <w:p w14:paraId="1357F122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noWrap/>
            <w:vAlign w:val="bottom"/>
            <w:hideMark/>
          </w:tcPr>
          <w:p w14:paraId="2FCA5A1A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244.408,01</w:t>
            </w:r>
          </w:p>
        </w:tc>
        <w:tc>
          <w:tcPr>
            <w:tcW w:w="1117" w:type="dxa"/>
            <w:noWrap/>
            <w:vAlign w:val="bottom"/>
            <w:hideMark/>
          </w:tcPr>
          <w:p w14:paraId="00EF6C7E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112,23%</w:t>
            </w:r>
          </w:p>
        </w:tc>
        <w:tc>
          <w:tcPr>
            <w:tcW w:w="1109" w:type="dxa"/>
            <w:noWrap/>
            <w:vAlign w:val="bottom"/>
            <w:hideMark/>
          </w:tcPr>
          <w:p w14:paraId="7C21D777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36F3C" w:rsidRPr="00436F3C" w14:paraId="1F607F78" w14:textId="77777777" w:rsidTr="00436F3C">
        <w:trPr>
          <w:trHeight w:val="255"/>
        </w:trPr>
        <w:tc>
          <w:tcPr>
            <w:tcW w:w="3687" w:type="dxa"/>
            <w:noWrap/>
            <w:vAlign w:val="bottom"/>
            <w:hideMark/>
          </w:tcPr>
          <w:p w14:paraId="637278A9" w14:textId="77777777" w:rsidR="00436F3C" w:rsidRPr="00436F3C" w:rsidRDefault="00436F3C" w:rsidP="00436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3721 Naknade građanima i kućanstvima u novcu</w:t>
            </w:r>
          </w:p>
        </w:tc>
        <w:tc>
          <w:tcPr>
            <w:tcW w:w="1134" w:type="dxa"/>
            <w:noWrap/>
            <w:vAlign w:val="bottom"/>
            <w:hideMark/>
          </w:tcPr>
          <w:p w14:paraId="398BDEA3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47.800,00</w:t>
            </w:r>
          </w:p>
        </w:tc>
        <w:tc>
          <w:tcPr>
            <w:tcW w:w="1384" w:type="dxa"/>
            <w:noWrap/>
            <w:vAlign w:val="bottom"/>
            <w:hideMark/>
          </w:tcPr>
          <w:p w14:paraId="45E8D4A1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noWrap/>
            <w:vAlign w:val="bottom"/>
            <w:hideMark/>
          </w:tcPr>
          <w:p w14:paraId="1031EDEC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noWrap/>
            <w:vAlign w:val="bottom"/>
            <w:hideMark/>
          </w:tcPr>
          <w:p w14:paraId="66812A82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33.100,00</w:t>
            </w:r>
          </w:p>
        </w:tc>
        <w:tc>
          <w:tcPr>
            <w:tcW w:w="1117" w:type="dxa"/>
            <w:noWrap/>
            <w:vAlign w:val="bottom"/>
            <w:hideMark/>
          </w:tcPr>
          <w:p w14:paraId="0448AAC7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69,25%</w:t>
            </w:r>
          </w:p>
        </w:tc>
        <w:tc>
          <w:tcPr>
            <w:tcW w:w="1109" w:type="dxa"/>
            <w:noWrap/>
            <w:vAlign w:val="bottom"/>
            <w:hideMark/>
          </w:tcPr>
          <w:p w14:paraId="72CC36D5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36F3C" w:rsidRPr="00436F3C" w14:paraId="5550CF9D" w14:textId="77777777" w:rsidTr="00436F3C">
        <w:trPr>
          <w:trHeight w:val="255"/>
        </w:trPr>
        <w:tc>
          <w:tcPr>
            <w:tcW w:w="3687" w:type="dxa"/>
            <w:noWrap/>
            <w:vAlign w:val="bottom"/>
            <w:hideMark/>
          </w:tcPr>
          <w:p w14:paraId="5406DC42" w14:textId="77777777" w:rsidR="00436F3C" w:rsidRPr="00436F3C" w:rsidRDefault="00436F3C" w:rsidP="00436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3722 Naknade građanima i kućanstvima u naravi</w:t>
            </w:r>
          </w:p>
        </w:tc>
        <w:tc>
          <w:tcPr>
            <w:tcW w:w="1134" w:type="dxa"/>
            <w:noWrap/>
            <w:vAlign w:val="bottom"/>
            <w:hideMark/>
          </w:tcPr>
          <w:p w14:paraId="263CBCA0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169.976,07</w:t>
            </w:r>
          </w:p>
        </w:tc>
        <w:tc>
          <w:tcPr>
            <w:tcW w:w="1384" w:type="dxa"/>
            <w:noWrap/>
            <w:vAlign w:val="bottom"/>
            <w:hideMark/>
          </w:tcPr>
          <w:p w14:paraId="031D0824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noWrap/>
            <w:vAlign w:val="bottom"/>
            <w:hideMark/>
          </w:tcPr>
          <w:p w14:paraId="0BCE0188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noWrap/>
            <w:vAlign w:val="bottom"/>
            <w:hideMark/>
          </w:tcPr>
          <w:p w14:paraId="791D7793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211.308,01</w:t>
            </w:r>
          </w:p>
        </w:tc>
        <w:tc>
          <w:tcPr>
            <w:tcW w:w="1117" w:type="dxa"/>
            <w:noWrap/>
            <w:vAlign w:val="bottom"/>
            <w:hideMark/>
          </w:tcPr>
          <w:p w14:paraId="7A8149EF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124,32%</w:t>
            </w:r>
          </w:p>
        </w:tc>
        <w:tc>
          <w:tcPr>
            <w:tcW w:w="1109" w:type="dxa"/>
            <w:noWrap/>
            <w:vAlign w:val="bottom"/>
            <w:hideMark/>
          </w:tcPr>
          <w:p w14:paraId="4CFE5D5E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36F3C" w:rsidRPr="00436F3C" w14:paraId="6FB27038" w14:textId="77777777" w:rsidTr="00436F3C">
        <w:trPr>
          <w:trHeight w:val="255"/>
        </w:trPr>
        <w:tc>
          <w:tcPr>
            <w:tcW w:w="3687" w:type="dxa"/>
            <w:noWrap/>
            <w:vAlign w:val="bottom"/>
            <w:hideMark/>
          </w:tcPr>
          <w:p w14:paraId="1839AC87" w14:textId="77777777" w:rsidR="00436F3C" w:rsidRPr="00436F3C" w:rsidRDefault="00436F3C" w:rsidP="00436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 Rashodi za donacije, kazne, naknade šteta i kapitalne pomoći</w:t>
            </w:r>
          </w:p>
        </w:tc>
        <w:tc>
          <w:tcPr>
            <w:tcW w:w="1134" w:type="dxa"/>
            <w:noWrap/>
            <w:vAlign w:val="bottom"/>
            <w:hideMark/>
          </w:tcPr>
          <w:p w14:paraId="779C7F7F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498.150,97</w:t>
            </w:r>
          </w:p>
        </w:tc>
        <w:tc>
          <w:tcPr>
            <w:tcW w:w="1384" w:type="dxa"/>
            <w:noWrap/>
            <w:vAlign w:val="bottom"/>
            <w:hideMark/>
          </w:tcPr>
          <w:p w14:paraId="49D41DC7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noWrap/>
            <w:vAlign w:val="bottom"/>
            <w:hideMark/>
          </w:tcPr>
          <w:p w14:paraId="698731D5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noWrap/>
            <w:vAlign w:val="bottom"/>
            <w:hideMark/>
          </w:tcPr>
          <w:p w14:paraId="028FB0B8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306.309,69</w:t>
            </w:r>
          </w:p>
        </w:tc>
        <w:tc>
          <w:tcPr>
            <w:tcW w:w="1117" w:type="dxa"/>
            <w:noWrap/>
            <w:vAlign w:val="bottom"/>
            <w:hideMark/>
          </w:tcPr>
          <w:p w14:paraId="5D7B2B61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61,49%</w:t>
            </w:r>
          </w:p>
        </w:tc>
        <w:tc>
          <w:tcPr>
            <w:tcW w:w="1109" w:type="dxa"/>
            <w:noWrap/>
            <w:vAlign w:val="bottom"/>
            <w:hideMark/>
          </w:tcPr>
          <w:p w14:paraId="593C0C58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36F3C" w:rsidRPr="00436F3C" w14:paraId="5E9FF9A9" w14:textId="77777777" w:rsidTr="00436F3C">
        <w:trPr>
          <w:trHeight w:val="255"/>
        </w:trPr>
        <w:tc>
          <w:tcPr>
            <w:tcW w:w="3687" w:type="dxa"/>
            <w:noWrap/>
            <w:vAlign w:val="bottom"/>
            <w:hideMark/>
          </w:tcPr>
          <w:p w14:paraId="2B8815E5" w14:textId="77777777" w:rsidR="00436F3C" w:rsidRPr="00436F3C" w:rsidRDefault="00436F3C" w:rsidP="00436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381 Tekuće donacije</w:t>
            </w:r>
          </w:p>
        </w:tc>
        <w:tc>
          <w:tcPr>
            <w:tcW w:w="1134" w:type="dxa"/>
            <w:noWrap/>
            <w:vAlign w:val="bottom"/>
            <w:hideMark/>
          </w:tcPr>
          <w:p w14:paraId="1EBCCE48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145.283,59</w:t>
            </w:r>
          </w:p>
        </w:tc>
        <w:tc>
          <w:tcPr>
            <w:tcW w:w="1384" w:type="dxa"/>
            <w:noWrap/>
            <w:vAlign w:val="bottom"/>
            <w:hideMark/>
          </w:tcPr>
          <w:p w14:paraId="4C425CB3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noWrap/>
            <w:vAlign w:val="bottom"/>
            <w:hideMark/>
          </w:tcPr>
          <w:p w14:paraId="28EB0FE0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noWrap/>
            <w:vAlign w:val="bottom"/>
            <w:hideMark/>
          </w:tcPr>
          <w:p w14:paraId="5CCCDDD7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194.023,49</w:t>
            </w:r>
          </w:p>
        </w:tc>
        <w:tc>
          <w:tcPr>
            <w:tcW w:w="1117" w:type="dxa"/>
            <w:noWrap/>
            <w:vAlign w:val="bottom"/>
            <w:hideMark/>
          </w:tcPr>
          <w:p w14:paraId="3A67564D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133,55%</w:t>
            </w:r>
          </w:p>
        </w:tc>
        <w:tc>
          <w:tcPr>
            <w:tcW w:w="1109" w:type="dxa"/>
            <w:noWrap/>
            <w:vAlign w:val="bottom"/>
            <w:hideMark/>
          </w:tcPr>
          <w:p w14:paraId="29668F9B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36F3C" w:rsidRPr="00436F3C" w14:paraId="6B9BBFB6" w14:textId="77777777" w:rsidTr="00436F3C">
        <w:trPr>
          <w:trHeight w:val="255"/>
        </w:trPr>
        <w:tc>
          <w:tcPr>
            <w:tcW w:w="3687" w:type="dxa"/>
            <w:noWrap/>
            <w:vAlign w:val="bottom"/>
            <w:hideMark/>
          </w:tcPr>
          <w:p w14:paraId="3A39A5C2" w14:textId="77777777" w:rsidR="00436F3C" w:rsidRPr="00436F3C" w:rsidRDefault="00436F3C" w:rsidP="00436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3811 Tekuće donacije u novcu</w:t>
            </w:r>
          </w:p>
        </w:tc>
        <w:tc>
          <w:tcPr>
            <w:tcW w:w="1134" w:type="dxa"/>
            <w:noWrap/>
            <w:vAlign w:val="bottom"/>
            <w:hideMark/>
          </w:tcPr>
          <w:p w14:paraId="5098C364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145.283,59</w:t>
            </w:r>
          </w:p>
        </w:tc>
        <w:tc>
          <w:tcPr>
            <w:tcW w:w="1384" w:type="dxa"/>
            <w:noWrap/>
            <w:vAlign w:val="bottom"/>
            <w:hideMark/>
          </w:tcPr>
          <w:p w14:paraId="0F8CAAD9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noWrap/>
            <w:vAlign w:val="bottom"/>
            <w:hideMark/>
          </w:tcPr>
          <w:p w14:paraId="2283004E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noWrap/>
            <w:vAlign w:val="bottom"/>
            <w:hideMark/>
          </w:tcPr>
          <w:p w14:paraId="16AF7007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194.023,49</w:t>
            </w:r>
          </w:p>
        </w:tc>
        <w:tc>
          <w:tcPr>
            <w:tcW w:w="1117" w:type="dxa"/>
            <w:noWrap/>
            <w:vAlign w:val="bottom"/>
            <w:hideMark/>
          </w:tcPr>
          <w:p w14:paraId="63697F27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133,55%</w:t>
            </w:r>
          </w:p>
        </w:tc>
        <w:tc>
          <w:tcPr>
            <w:tcW w:w="1109" w:type="dxa"/>
            <w:noWrap/>
            <w:vAlign w:val="bottom"/>
            <w:hideMark/>
          </w:tcPr>
          <w:p w14:paraId="613FE75D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36F3C" w:rsidRPr="00436F3C" w14:paraId="401E662D" w14:textId="77777777" w:rsidTr="00436F3C">
        <w:trPr>
          <w:trHeight w:val="255"/>
        </w:trPr>
        <w:tc>
          <w:tcPr>
            <w:tcW w:w="3687" w:type="dxa"/>
            <w:noWrap/>
            <w:vAlign w:val="bottom"/>
            <w:hideMark/>
          </w:tcPr>
          <w:p w14:paraId="51169CA8" w14:textId="77777777" w:rsidR="00436F3C" w:rsidRPr="00436F3C" w:rsidRDefault="00436F3C" w:rsidP="00436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382 Kapitalne donacije</w:t>
            </w:r>
          </w:p>
        </w:tc>
        <w:tc>
          <w:tcPr>
            <w:tcW w:w="1134" w:type="dxa"/>
            <w:noWrap/>
            <w:vAlign w:val="bottom"/>
            <w:hideMark/>
          </w:tcPr>
          <w:p w14:paraId="6B84B677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384" w:type="dxa"/>
            <w:noWrap/>
            <w:vAlign w:val="bottom"/>
            <w:hideMark/>
          </w:tcPr>
          <w:p w14:paraId="5D58E079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noWrap/>
            <w:vAlign w:val="bottom"/>
            <w:hideMark/>
          </w:tcPr>
          <w:p w14:paraId="35A87BDE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noWrap/>
            <w:vAlign w:val="bottom"/>
            <w:hideMark/>
          </w:tcPr>
          <w:p w14:paraId="1BA4BB6F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13.500,00</w:t>
            </w:r>
          </w:p>
        </w:tc>
        <w:tc>
          <w:tcPr>
            <w:tcW w:w="1117" w:type="dxa"/>
            <w:noWrap/>
            <w:vAlign w:val="bottom"/>
            <w:hideMark/>
          </w:tcPr>
          <w:p w14:paraId="19B74541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337,50%</w:t>
            </w:r>
          </w:p>
        </w:tc>
        <w:tc>
          <w:tcPr>
            <w:tcW w:w="1109" w:type="dxa"/>
            <w:noWrap/>
            <w:vAlign w:val="bottom"/>
            <w:hideMark/>
          </w:tcPr>
          <w:p w14:paraId="26E87D5F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36F3C" w:rsidRPr="00436F3C" w14:paraId="2F0946F3" w14:textId="77777777" w:rsidTr="00436F3C">
        <w:trPr>
          <w:trHeight w:val="255"/>
        </w:trPr>
        <w:tc>
          <w:tcPr>
            <w:tcW w:w="3687" w:type="dxa"/>
            <w:noWrap/>
            <w:vAlign w:val="bottom"/>
            <w:hideMark/>
          </w:tcPr>
          <w:p w14:paraId="69429CD2" w14:textId="77777777" w:rsidR="00436F3C" w:rsidRPr="00436F3C" w:rsidRDefault="00436F3C" w:rsidP="00436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3821 Kapitalne donacije neprofitnim organizacijama</w:t>
            </w:r>
          </w:p>
        </w:tc>
        <w:tc>
          <w:tcPr>
            <w:tcW w:w="1134" w:type="dxa"/>
            <w:noWrap/>
            <w:vAlign w:val="bottom"/>
            <w:hideMark/>
          </w:tcPr>
          <w:p w14:paraId="3B870147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384" w:type="dxa"/>
            <w:noWrap/>
            <w:vAlign w:val="bottom"/>
            <w:hideMark/>
          </w:tcPr>
          <w:p w14:paraId="4548C43A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noWrap/>
            <w:vAlign w:val="bottom"/>
            <w:hideMark/>
          </w:tcPr>
          <w:p w14:paraId="139CD132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noWrap/>
            <w:vAlign w:val="bottom"/>
            <w:hideMark/>
          </w:tcPr>
          <w:p w14:paraId="021222C4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17" w:type="dxa"/>
            <w:noWrap/>
            <w:vAlign w:val="bottom"/>
            <w:hideMark/>
          </w:tcPr>
          <w:p w14:paraId="0CCC6424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109" w:type="dxa"/>
            <w:noWrap/>
            <w:vAlign w:val="bottom"/>
            <w:hideMark/>
          </w:tcPr>
          <w:p w14:paraId="182A6FA2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36F3C" w:rsidRPr="00436F3C" w14:paraId="2684E6A5" w14:textId="77777777" w:rsidTr="00436F3C">
        <w:trPr>
          <w:trHeight w:val="255"/>
        </w:trPr>
        <w:tc>
          <w:tcPr>
            <w:tcW w:w="3687" w:type="dxa"/>
            <w:noWrap/>
            <w:vAlign w:val="bottom"/>
            <w:hideMark/>
          </w:tcPr>
          <w:p w14:paraId="11F3B035" w14:textId="77777777" w:rsidR="00436F3C" w:rsidRPr="00436F3C" w:rsidRDefault="00436F3C" w:rsidP="00436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3822 Kapitalne donacije građanima i kućanstvima</w:t>
            </w:r>
          </w:p>
        </w:tc>
        <w:tc>
          <w:tcPr>
            <w:tcW w:w="1134" w:type="dxa"/>
            <w:noWrap/>
            <w:vAlign w:val="bottom"/>
            <w:hideMark/>
          </w:tcPr>
          <w:p w14:paraId="4CBBADDE" w14:textId="77777777" w:rsidR="00436F3C" w:rsidRPr="00436F3C" w:rsidRDefault="00436F3C" w:rsidP="00436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noWrap/>
            <w:vAlign w:val="bottom"/>
            <w:hideMark/>
          </w:tcPr>
          <w:p w14:paraId="570A0037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noWrap/>
            <w:vAlign w:val="bottom"/>
            <w:hideMark/>
          </w:tcPr>
          <w:p w14:paraId="35B728FB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noWrap/>
            <w:vAlign w:val="bottom"/>
            <w:hideMark/>
          </w:tcPr>
          <w:p w14:paraId="4EABE758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13.500,00</w:t>
            </w:r>
          </w:p>
        </w:tc>
        <w:tc>
          <w:tcPr>
            <w:tcW w:w="1117" w:type="dxa"/>
            <w:noWrap/>
            <w:vAlign w:val="bottom"/>
            <w:hideMark/>
          </w:tcPr>
          <w:p w14:paraId="33D703B8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109" w:type="dxa"/>
            <w:noWrap/>
            <w:vAlign w:val="bottom"/>
            <w:hideMark/>
          </w:tcPr>
          <w:p w14:paraId="5AB68122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36F3C" w:rsidRPr="00436F3C" w14:paraId="00ED889D" w14:textId="77777777" w:rsidTr="00436F3C">
        <w:trPr>
          <w:trHeight w:val="255"/>
        </w:trPr>
        <w:tc>
          <w:tcPr>
            <w:tcW w:w="3687" w:type="dxa"/>
            <w:noWrap/>
            <w:vAlign w:val="bottom"/>
            <w:hideMark/>
          </w:tcPr>
          <w:p w14:paraId="539113FE" w14:textId="77777777" w:rsidR="00436F3C" w:rsidRPr="00436F3C" w:rsidRDefault="00436F3C" w:rsidP="00436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386 Kapitalne pomoći</w:t>
            </w:r>
          </w:p>
        </w:tc>
        <w:tc>
          <w:tcPr>
            <w:tcW w:w="1134" w:type="dxa"/>
            <w:noWrap/>
            <w:vAlign w:val="bottom"/>
            <w:hideMark/>
          </w:tcPr>
          <w:p w14:paraId="7FB8DF1F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348.867,38</w:t>
            </w:r>
          </w:p>
        </w:tc>
        <w:tc>
          <w:tcPr>
            <w:tcW w:w="1384" w:type="dxa"/>
            <w:noWrap/>
            <w:vAlign w:val="bottom"/>
            <w:hideMark/>
          </w:tcPr>
          <w:p w14:paraId="72549F05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noWrap/>
            <w:vAlign w:val="bottom"/>
            <w:hideMark/>
          </w:tcPr>
          <w:p w14:paraId="33657F46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noWrap/>
            <w:vAlign w:val="bottom"/>
            <w:hideMark/>
          </w:tcPr>
          <w:p w14:paraId="57D06F07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98.786,20</w:t>
            </w:r>
          </w:p>
        </w:tc>
        <w:tc>
          <w:tcPr>
            <w:tcW w:w="1117" w:type="dxa"/>
            <w:noWrap/>
            <w:vAlign w:val="bottom"/>
            <w:hideMark/>
          </w:tcPr>
          <w:p w14:paraId="72404E22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28,32%</w:t>
            </w:r>
          </w:p>
        </w:tc>
        <w:tc>
          <w:tcPr>
            <w:tcW w:w="1109" w:type="dxa"/>
            <w:noWrap/>
            <w:vAlign w:val="bottom"/>
            <w:hideMark/>
          </w:tcPr>
          <w:p w14:paraId="28027274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36F3C" w:rsidRPr="00436F3C" w14:paraId="388FC0FC" w14:textId="77777777" w:rsidTr="00436F3C">
        <w:trPr>
          <w:trHeight w:val="255"/>
        </w:trPr>
        <w:tc>
          <w:tcPr>
            <w:tcW w:w="3687" w:type="dxa"/>
            <w:noWrap/>
            <w:vAlign w:val="bottom"/>
            <w:hideMark/>
          </w:tcPr>
          <w:p w14:paraId="339E928D" w14:textId="77777777" w:rsidR="00436F3C" w:rsidRPr="00436F3C" w:rsidRDefault="00436F3C" w:rsidP="00436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3862 Kapitalne pomoći kreditnim i ostalim financijskim institucijama te trgovačkim društvima i zadrugama </w:t>
            </w:r>
          </w:p>
        </w:tc>
        <w:tc>
          <w:tcPr>
            <w:tcW w:w="1134" w:type="dxa"/>
            <w:noWrap/>
            <w:vAlign w:val="bottom"/>
            <w:hideMark/>
          </w:tcPr>
          <w:p w14:paraId="656908CF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348.867,38</w:t>
            </w:r>
          </w:p>
        </w:tc>
        <w:tc>
          <w:tcPr>
            <w:tcW w:w="1384" w:type="dxa"/>
            <w:noWrap/>
            <w:vAlign w:val="bottom"/>
            <w:hideMark/>
          </w:tcPr>
          <w:p w14:paraId="0983CD86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noWrap/>
            <w:vAlign w:val="bottom"/>
            <w:hideMark/>
          </w:tcPr>
          <w:p w14:paraId="20704115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noWrap/>
            <w:vAlign w:val="bottom"/>
            <w:hideMark/>
          </w:tcPr>
          <w:p w14:paraId="0D7D8D56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98.786,20</w:t>
            </w:r>
          </w:p>
        </w:tc>
        <w:tc>
          <w:tcPr>
            <w:tcW w:w="1117" w:type="dxa"/>
            <w:noWrap/>
            <w:vAlign w:val="bottom"/>
            <w:hideMark/>
          </w:tcPr>
          <w:p w14:paraId="24A3D364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28,32%</w:t>
            </w:r>
          </w:p>
        </w:tc>
        <w:tc>
          <w:tcPr>
            <w:tcW w:w="1109" w:type="dxa"/>
            <w:noWrap/>
            <w:vAlign w:val="bottom"/>
            <w:hideMark/>
          </w:tcPr>
          <w:p w14:paraId="3BF1712E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36F3C" w:rsidRPr="00436F3C" w14:paraId="2E599880" w14:textId="77777777" w:rsidTr="00436F3C">
        <w:trPr>
          <w:trHeight w:val="255"/>
        </w:trPr>
        <w:tc>
          <w:tcPr>
            <w:tcW w:w="3687" w:type="dxa"/>
            <w:noWrap/>
            <w:vAlign w:val="bottom"/>
            <w:hideMark/>
          </w:tcPr>
          <w:p w14:paraId="7DEB6420" w14:textId="77777777" w:rsidR="00436F3C" w:rsidRPr="00436F3C" w:rsidRDefault="00436F3C" w:rsidP="00436F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 Rashodi za nabavu nefinancijske imovine</w:t>
            </w:r>
          </w:p>
        </w:tc>
        <w:tc>
          <w:tcPr>
            <w:tcW w:w="1134" w:type="dxa"/>
            <w:noWrap/>
            <w:vAlign w:val="bottom"/>
            <w:hideMark/>
          </w:tcPr>
          <w:p w14:paraId="4A6D24FF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976.993,69</w:t>
            </w:r>
          </w:p>
        </w:tc>
        <w:tc>
          <w:tcPr>
            <w:tcW w:w="1384" w:type="dxa"/>
            <w:noWrap/>
            <w:vAlign w:val="bottom"/>
            <w:hideMark/>
          </w:tcPr>
          <w:p w14:paraId="583130C3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1.099.500,00</w:t>
            </w:r>
          </w:p>
        </w:tc>
        <w:tc>
          <w:tcPr>
            <w:tcW w:w="1384" w:type="dxa"/>
            <w:noWrap/>
            <w:vAlign w:val="bottom"/>
            <w:hideMark/>
          </w:tcPr>
          <w:p w14:paraId="722898C8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406.885,00</w:t>
            </w:r>
          </w:p>
        </w:tc>
        <w:tc>
          <w:tcPr>
            <w:tcW w:w="1384" w:type="dxa"/>
            <w:noWrap/>
            <w:vAlign w:val="bottom"/>
            <w:hideMark/>
          </w:tcPr>
          <w:p w14:paraId="1A7A18BC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381.404,79</w:t>
            </w:r>
          </w:p>
        </w:tc>
        <w:tc>
          <w:tcPr>
            <w:tcW w:w="1117" w:type="dxa"/>
            <w:noWrap/>
            <w:vAlign w:val="bottom"/>
            <w:hideMark/>
          </w:tcPr>
          <w:p w14:paraId="5913A34F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39,04%</w:t>
            </w:r>
          </w:p>
        </w:tc>
        <w:tc>
          <w:tcPr>
            <w:tcW w:w="1109" w:type="dxa"/>
            <w:noWrap/>
            <w:vAlign w:val="bottom"/>
            <w:hideMark/>
          </w:tcPr>
          <w:p w14:paraId="616D04AF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93,74%</w:t>
            </w:r>
          </w:p>
        </w:tc>
      </w:tr>
      <w:tr w:rsidR="00436F3C" w:rsidRPr="00436F3C" w14:paraId="17C0BBA6" w14:textId="77777777" w:rsidTr="00436F3C">
        <w:trPr>
          <w:trHeight w:val="255"/>
        </w:trPr>
        <w:tc>
          <w:tcPr>
            <w:tcW w:w="3687" w:type="dxa"/>
            <w:noWrap/>
            <w:vAlign w:val="bottom"/>
            <w:hideMark/>
          </w:tcPr>
          <w:p w14:paraId="3E3C21B2" w14:textId="77777777" w:rsidR="00436F3C" w:rsidRPr="00436F3C" w:rsidRDefault="00436F3C" w:rsidP="00436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41 Rashodi za nabavu </w:t>
            </w:r>
            <w:proofErr w:type="spellStart"/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neproizvedene</w:t>
            </w:r>
            <w:proofErr w:type="spellEnd"/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dugotrajne imovine</w:t>
            </w:r>
          </w:p>
        </w:tc>
        <w:tc>
          <w:tcPr>
            <w:tcW w:w="1134" w:type="dxa"/>
            <w:noWrap/>
            <w:vAlign w:val="bottom"/>
            <w:hideMark/>
          </w:tcPr>
          <w:p w14:paraId="23E5702C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2.641,18</w:t>
            </w:r>
          </w:p>
        </w:tc>
        <w:tc>
          <w:tcPr>
            <w:tcW w:w="1384" w:type="dxa"/>
            <w:noWrap/>
            <w:vAlign w:val="bottom"/>
            <w:hideMark/>
          </w:tcPr>
          <w:p w14:paraId="340D1EE7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noWrap/>
            <w:vAlign w:val="bottom"/>
            <w:hideMark/>
          </w:tcPr>
          <w:p w14:paraId="7667525D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noWrap/>
            <w:vAlign w:val="bottom"/>
            <w:hideMark/>
          </w:tcPr>
          <w:p w14:paraId="74CFC0CE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746,52</w:t>
            </w:r>
          </w:p>
        </w:tc>
        <w:tc>
          <w:tcPr>
            <w:tcW w:w="1117" w:type="dxa"/>
            <w:noWrap/>
            <w:vAlign w:val="bottom"/>
            <w:hideMark/>
          </w:tcPr>
          <w:p w14:paraId="612484F6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28,26%</w:t>
            </w:r>
          </w:p>
        </w:tc>
        <w:tc>
          <w:tcPr>
            <w:tcW w:w="1109" w:type="dxa"/>
            <w:noWrap/>
            <w:vAlign w:val="bottom"/>
            <w:hideMark/>
          </w:tcPr>
          <w:p w14:paraId="510DC162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36F3C" w:rsidRPr="00436F3C" w14:paraId="4BB4BA9E" w14:textId="77777777" w:rsidTr="00436F3C">
        <w:trPr>
          <w:trHeight w:val="255"/>
        </w:trPr>
        <w:tc>
          <w:tcPr>
            <w:tcW w:w="3687" w:type="dxa"/>
            <w:noWrap/>
            <w:vAlign w:val="bottom"/>
            <w:hideMark/>
          </w:tcPr>
          <w:p w14:paraId="57EB8A1F" w14:textId="77777777" w:rsidR="00436F3C" w:rsidRPr="00436F3C" w:rsidRDefault="00436F3C" w:rsidP="00436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412 Nematerijalna imovina</w:t>
            </w:r>
          </w:p>
        </w:tc>
        <w:tc>
          <w:tcPr>
            <w:tcW w:w="1134" w:type="dxa"/>
            <w:noWrap/>
            <w:vAlign w:val="bottom"/>
            <w:hideMark/>
          </w:tcPr>
          <w:p w14:paraId="021EB7A9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2.641,18</w:t>
            </w:r>
          </w:p>
        </w:tc>
        <w:tc>
          <w:tcPr>
            <w:tcW w:w="1384" w:type="dxa"/>
            <w:noWrap/>
            <w:vAlign w:val="bottom"/>
            <w:hideMark/>
          </w:tcPr>
          <w:p w14:paraId="6F786D30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noWrap/>
            <w:vAlign w:val="bottom"/>
            <w:hideMark/>
          </w:tcPr>
          <w:p w14:paraId="7A01BD60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noWrap/>
            <w:vAlign w:val="bottom"/>
            <w:hideMark/>
          </w:tcPr>
          <w:p w14:paraId="2FCB1538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746,52</w:t>
            </w:r>
          </w:p>
        </w:tc>
        <w:tc>
          <w:tcPr>
            <w:tcW w:w="1117" w:type="dxa"/>
            <w:noWrap/>
            <w:vAlign w:val="bottom"/>
            <w:hideMark/>
          </w:tcPr>
          <w:p w14:paraId="1CF9DD3D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28,26%</w:t>
            </w:r>
          </w:p>
        </w:tc>
        <w:tc>
          <w:tcPr>
            <w:tcW w:w="1109" w:type="dxa"/>
            <w:noWrap/>
            <w:vAlign w:val="bottom"/>
            <w:hideMark/>
          </w:tcPr>
          <w:p w14:paraId="38A9231C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36F3C" w:rsidRPr="00436F3C" w14:paraId="465714C0" w14:textId="77777777" w:rsidTr="00436F3C">
        <w:trPr>
          <w:trHeight w:val="255"/>
        </w:trPr>
        <w:tc>
          <w:tcPr>
            <w:tcW w:w="3687" w:type="dxa"/>
            <w:noWrap/>
            <w:vAlign w:val="bottom"/>
            <w:hideMark/>
          </w:tcPr>
          <w:p w14:paraId="6F682A3E" w14:textId="77777777" w:rsidR="00436F3C" w:rsidRPr="00436F3C" w:rsidRDefault="00436F3C" w:rsidP="00436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4126 Ostala nematerijalna imovina</w:t>
            </w:r>
          </w:p>
        </w:tc>
        <w:tc>
          <w:tcPr>
            <w:tcW w:w="1134" w:type="dxa"/>
            <w:noWrap/>
            <w:vAlign w:val="bottom"/>
            <w:hideMark/>
          </w:tcPr>
          <w:p w14:paraId="0A298D7B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2.641,18</w:t>
            </w:r>
          </w:p>
        </w:tc>
        <w:tc>
          <w:tcPr>
            <w:tcW w:w="1384" w:type="dxa"/>
            <w:noWrap/>
            <w:vAlign w:val="bottom"/>
            <w:hideMark/>
          </w:tcPr>
          <w:p w14:paraId="77254C05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noWrap/>
            <w:vAlign w:val="bottom"/>
            <w:hideMark/>
          </w:tcPr>
          <w:p w14:paraId="6CE25FB0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noWrap/>
            <w:vAlign w:val="bottom"/>
            <w:hideMark/>
          </w:tcPr>
          <w:p w14:paraId="437DD727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746,52</w:t>
            </w:r>
          </w:p>
        </w:tc>
        <w:tc>
          <w:tcPr>
            <w:tcW w:w="1117" w:type="dxa"/>
            <w:noWrap/>
            <w:vAlign w:val="bottom"/>
            <w:hideMark/>
          </w:tcPr>
          <w:p w14:paraId="4DB3C284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28,26%</w:t>
            </w:r>
          </w:p>
        </w:tc>
        <w:tc>
          <w:tcPr>
            <w:tcW w:w="1109" w:type="dxa"/>
            <w:noWrap/>
            <w:vAlign w:val="bottom"/>
            <w:hideMark/>
          </w:tcPr>
          <w:p w14:paraId="043A2982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36F3C" w:rsidRPr="00436F3C" w14:paraId="1E1979AC" w14:textId="77777777" w:rsidTr="00436F3C">
        <w:trPr>
          <w:trHeight w:val="255"/>
        </w:trPr>
        <w:tc>
          <w:tcPr>
            <w:tcW w:w="3687" w:type="dxa"/>
            <w:noWrap/>
            <w:vAlign w:val="bottom"/>
            <w:hideMark/>
          </w:tcPr>
          <w:p w14:paraId="15C3F041" w14:textId="77777777" w:rsidR="00436F3C" w:rsidRPr="00436F3C" w:rsidRDefault="00436F3C" w:rsidP="00436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 Rashodi za nabavu proizvedene dugotrajne imovine</w:t>
            </w:r>
          </w:p>
        </w:tc>
        <w:tc>
          <w:tcPr>
            <w:tcW w:w="1134" w:type="dxa"/>
            <w:noWrap/>
            <w:vAlign w:val="bottom"/>
            <w:hideMark/>
          </w:tcPr>
          <w:p w14:paraId="18E4B3AD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974.352,51</w:t>
            </w:r>
          </w:p>
        </w:tc>
        <w:tc>
          <w:tcPr>
            <w:tcW w:w="1384" w:type="dxa"/>
            <w:noWrap/>
            <w:vAlign w:val="bottom"/>
            <w:hideMark/>
          </w:tcPr>
          <w:p w14:paraId="18CDA0F5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noWrap/>
            <w:vAlign w:val="bottom"/>
            <w:hideMark/>
          </w:tcPr>
          <w:p w14:paraId="23A497D2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noWrap/>
            <w:vAlign w:val="bottom"/>
            <w:hideMark/>
          </w:tcPr>
          <w:p w14:paraId="7C610B55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380.658,27</w:t>
            </w:r>
          </w:p>
        </w:tc>
        <w:tc>
          <w:tcPr>
            <w:tcW w:w="1117" w:type="dxa"/>
            <w:noWrap/>
            <w:vAlign w:val="bottom"/>
            <w:hideMark/>
          </w:tcPr>
          <w:p w14:paraId="31FCB6FD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39,07%</w:t>
            </w:r>
          </w:p>
        </w:tc>
        <w:tc>
          <w:tcPr>
            <w:tcW w:w="1109" w:type="dxa"/>
            <w:noWrap/>
            <w:vAlign w:val="bottom"/>
            <w:hideMark/>
          </w:tcPr>
          <w:p w14:paraId="4704CC2B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36F3C" w:rsidRPr="00436F3C" w14:paraId="1BCAF067" w14:textId="77777777" w:rsidTr="00436F3C">
        <w:trPr>
          <w:trHeight w:val="255"/>
        </w:trPr>
        <w:tc>
          <w:tcPr>
            <w:tcW w:w="3687" w:type="dxa"/>
            <w:noWrap/>
            <w:vAlign w:val="bottom"/>
            <w:hideMark/>
          </w:tcPr>
          <w:p w14:paraId="525D6C1D" w14:textId="77777777" w:rsidR="00436F3C" w:rsidRPr="00436F3C" w:rsidRDefault="00436F3C" w:rsidP="00436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421 Građevinski objekti</w:t>
            </w:r>
          </w:p>
        </w:tc>
        <w:tc>
          <w:tcPr>
            <w:tcW w:w="1134" w:type="dxa"/>
            <w:noWrap/>
            <w:vAlign w:val="bottom"/>
            <w:hideMark/>
          </w:tcPr>
          <w:p w14:paraId="650969F4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857.623,53</w:t>
            </w:r>
          </w:p>
        </w:tc>
        <w:tc>
          <w:tcPr>
            <w:tcW w:w="1384" w:type="dxa"/>
            <w:noWrap/>
            <w:vAlign w:val="bottom"/>
            <w:hideMark/>
          </w:tcPr>
          <w:p w14:paraId="3532922E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noWrap/>
            <w:vAlign w:val="bottom"/>
            <w:hideMark/>
          </w:tcPr>
          <w:p w14:paraId="701EAEB2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noWrap/>
            <w:vAlign w:val="bottom"/>
            <w:hideMark/>
          </w:tcPr>
          <w:p w14:paraId="6420E783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282.096,92</w:t>
            </w:r>
          </w:p>
        </w:tc>
        <w:tc>
          <w:tcPr>
            <w:tcW w:w="1117" w:type="dxa"/>
            <w:noWrap/>
            <w:vAlign w:val="bottom"/>
            <w:hideMark/>
          </w:tcPr>
          <w:p w14:paraId="5D5E6860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32,89%</w:t>
            </w:r>
          </w:p>
        </w:tc>
        <w:tc>
          <w:tcPr>
            <w:tcW w:w="1109" w:type="dxa"/>
            <w:noWrap/>
            <w:vAlign w:val="bottom"/>
            <w:hideMark/>
          </w:tcPr>
          <w:p w14:paraId="09D71846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36F3C" w:rsidRPr="00436F3C" w14:paraId="321CC21D" w14:textId="77777777" w:rsidTr="00436F3C">
        <w:trPr>
          <w:trHeight w:val="255"/>
        </w:trPr>
        <w:tc>
          <w:tcPr>
            <w:tcW w:w="3687" w:type="dxa"/>
            <w:noWrap/>
            <w:vAlign w:val="bottom"/>
            <w:hideMark/>
          </w:tcPr>
          <w:p w14:paraId="53755105" w14:textId="77777777" w:rsidR="00436F3C" w:rsidRPr="00436F3C" w:rsidRDefault="00436F3C" w:rsidP="00436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4212 Poslovni objekti</w:t>
            </w:r>
          </w:p>
        </w:tc>
        <w:tc>
          <w:tcPr>
            <w:tcW w:w="1134" w:type="dxa"/>
            <w:noWrap/>
            <w:vAlign w:val="bottom"/>
            <w:hideMark/>
          </w:tcPr>
          <w:p w14:paraId="56B21018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643.505,58</w:t>
            </w:r>
          </w:p>
        </w:tc>
        <w:tc>
          <w:tcPr>
            <w:tcW w:w="1384" w:type="dxa"/>
            <w:noWrap/>
            <w:vAlign w:val="bottom"/>
            <w:hideMark/>
          </w:tcPr>
          <w:p w14:paraId="08205C69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noWrap/>
            <w:vAlign w:val="bottom"/>
            <w:hideMark/>
          </w:tcPr>
          <w:p w14:paraId="5C85ED01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noWrap/>
            <w:vAlign w:val="bottom"/>
            <w:hideMark/>
          </w:tcPr>
          <w:p w14:paraId="18E2166F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65.502,52</w:t>
            </w:r>
          </w:p>
        </w:tc>
        <w:tc>
          <w:tcPr>
            <w:tcW w:w="1117" w:type="dxa"/>
            <w:noWrap/>
            <w:vAlign w:val="bottom"/>
            <w:hideMark/>
          </w:tcPr>
          <w:p w14:paraId="34835659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10,18%</w:t>
            </w:r>
          </w:p>
        </w:tc>
        <w:tc>
          <w:tcPr>
            <w:tcW w:w="1109" w:type="dxa"/>
            <w:noWrap/>
            <w:vAlign w:val="bottom"/>
            <w:hideMark/>
          </w:tcPr>
          <w:p w14:paraId="2D946CC0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36F3C" w:rsidRPr="00436F3C" w14:paraId="10961321" w14:textId="77777777" w:rsidTr="00436F3C">
        <w:trPr>
          <w:trHeight w:val="255"/>
        </w:trPr>
        <w:tc>
          <w:tcPr>
            <w:tcW w:w="3687" w:type="dxa"/>
            <w:noWrap/>
            <w:vAlign w:val="bottom"/>
            <w:hideMark/>
          </w:tcPr>
          <w:p w14:paraId="144FAD80" w14:textId="77777777" w:rsidR="00436F3C" w:rsidRPr="00436F3C" w:rsidRDefault="00436F3C" w:rsidP="00436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4213 Ceste, željeznice i ostali prometni objekti</w:t>
            </w:r>
          </w:p>
        </w:tc>
        <w:tc>
          <w:tcPr>
            <w:tcW w:w="1134" w:type="dxa"/>
            <w:noWrap/>
            <w:vAlign w:val="bottom"/>
            <w:hideMark/>
          </w:tcPr>
          <w:p w14:paraId="4FBFCE9B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55.048,43</w:t>
            </w:r>
          </w:p>
        </w:tc>
        <w:tc>
          <w:tcPr>
            <w:tcW w:w="1384" w:type="dxa"/>
            <w:noWrap/>
            <w:vAlign w:val="bottom"/>
            <w:hideMark/>
          </w:tcPr>
          <w:p w14:paraId="0C65F89D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noWrap/>
            <w:vAlign w:val="bottom"/>
            <w:hideMark/>
          </w:tcPr>
          <w:p w14:paraId="3EFF4C84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noWrap/>
            <w:vAlign w:val="bottom"/>
            <w:hideMark/>
          </w:tcPr>
          <w:p w14:paraId="6327479B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56.208,63</w:t>
            </w:r>
          </w:p>
        </w:tc>
        <w:tc>
          <w:tcPr>
            <w:tcW w:w="1117" w:type="dxa"/>
            <w:noWrap/>
            <w:vAlign w:val="bottom"/>
            <w:hideMark/>
          </w:tcPr>
          <w:p w14:paraId="74F2F579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102,11%</w:t>
            </w:r>
          </w:p>
        </w:tc>
        <w:tc>
          <w:tcPr>
            <w:tcW w:w="1109" w:type="dxa"/>
            <w:noWrap/>
            <w:vAlign w:val="bottom"/>
            <w:hideMark/>
          </w:tcPr>
          <w:p w14:paraId="27C01FF0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36F3C" w:rsidRPr="00436F3C" w14:paraId="286A5F33" w14:textId="77777777" w:rsidTr="00436F3C">
        <w:trPr>
          <w:trHeight w:val="255"/>
        </w:trPr>
        <w:tc>
          <w:tcPr>
            <w:tcW w:w="3687" w:type="dxa"/>
            <w:noWrap/>
            <w:vAlign w:val="bottom"/>
            <w:hideMark/>
          </w:tcPr>
          <w:p w14:paraId="6868A3C4" w14:textId="77777777" w:rsidR="00436F3C" w:rsidRPr="00436F3C" w:rsidRDefault="00436F3C" w:rsidP="00436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4214 Ostali građevinski objekti</w:t>
            </w:r>
          </w:p>
        </w:tc>
        <w:tc>
          <w:tcPr>
            <w:tcW w:w="1134" w:type="dxa"/>
            <w:noWrap/>
            <w:vAlign w:val="bottom"/>
            <w:hideMark/>
          </w:tcPr>
          <w:p w14:paraId="115F7AAF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159.069,52</w:t>
            </w:r>
          </w:p>
        </w:tc>
        <w:tc>
          <w:tcPr>
            <w:tcW w:w="1384" w:type="dxa"/>
            <w:noWrap/>
            <w:vAlign w:val="bottom"/>
            <w:hideMark/>
          </w:tcPr>
          <w:p w14:paraId="16F2554E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noWrap/>
            <w:vAlign w:val="bottom"/>
            <w:hideMark/>
          </w:tcPr>
          <w:p w14:paraId="69BF60FC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noWrap/>
            <w:vAlign w:val="bottom"/>
            <w:hideMark/>
          </w:tcPr>
          <w:p w14:paraId="6DF8809B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160.385,77</w:t>
            </w:r>
          </w:p>
        </w:tc>
        <w:tc>
          <w:tcPr>
            <w:tcW w:w="1117" w:type="dxa"/>
            <w:noWrap/>
            <w:vAlign w:val="bottom"/>
            <w:hideMark/>
          </w:tcPr>
          <w:p w14:paraId="716AAB13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100,83%</w:t>
            </w:r>
          </w:p>
        </w:tc>
        <w:tc>
          <w:tcPr>
            <w:tcW w:w="1109" w:type="dxa"/>
            <w:noWrap/>
            <w:vAlign w:val="bottom"/>
            <w:hideMark/>
          </w:tcPr>
          <w:p w14:paraId="2431DFFB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36F3C" w:rsidRPr="00436F3C" w14:paraId="44233693" w14:textId="77777777" w:rsidTr="00436F3C">
        <w:trPr>
          <w:trHeight w:val="255"/>
        </w:trPr>
        <w:tc>
          <w:tcPr>
            <w:tcW w:w="3687" w:type="dxa"/>
            <w:noWrap/>
            <w:vAlign w:val="bottom"/>
            <w:hideMark/>
          </w:tcPr>
          <w:p w14:paraId="13D2F827" w14:textId="77777777" w:rsidR="00436F3C" w:rsidRPr="00436F3C" w:rsidRDefault="00436F3C" w:rsidP="00436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422 Postrojenja i oprema</w:t>
            </w:r>
          </w:p>
        </w:tc>
        <w:tc>
          <w:tcPr>
            <w:tcW w:w="1134" w:type="dxa"/>
            <w:noWrap/>
            <w:vAlign w:val="bottom"/>
            <w:hideMark/>
          </w:tcPr>
          <w:p w14:paraId="1F86B4BB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97.816,98</w:t>
            </w:r>
          </w:p>
        </w:tc>
        <w:tc>
          <w:tcPr>
            <w:tcW w:w="1384" w:type="dxa"/>
            <w:noWrap/>
            <w:vAlign w:val="bottom"/>
            <w:hideMark/>
          </w:tcPr>
          <w:p w14:paraId="0DD02521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noWrap/>
            <w:vAlign w:val="bottom"/>
            <w:hideMark/>
          </w:tcPr>
          <w:p w14:paraId="052D2980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noWrap/>
            <w:vAlign w:val="bottom"/>
            <w:hideMark/>
          </w:tcPr>
          <w:p w14:paraId="309DC40E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84.579,53</w:t>
            </w:r>
          </w:p>
        </w:tc>
        <w:tc>
          <w:tcPr>
            <w:tcW w:w="1117" w:type="dxa"/>
            <w:noWrap/>
            <w:vAlign w:val="bottom"/>
            <w:hideMark/>
          </w:tcPr>
          <w:p w14:paraId="2F771B8A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86,47%</w:t>
            </w:r>
          </w:p>
        </w:tc>
        <w:tc>
          <w:tcPr>
            <w:tcW w:w="1109" w:type="dxa"/>
            <w:noWrap/>
            <w:vAlign w:val="bottom"/>
            <w:hideMark/>
          </w:tcPr>
          <w:p w14:paraId="0768376E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36F3C" w:rsidRPr="00436F3C" w14:paraId="403E5F20" w14:textId="77777777" w:rsidTr="00436F3C">
        <w:trPr>
          <w:trHeight w:val="255"/>
        </w:trPr>
        <w:tc>
          <w:tcPr>
            <w:tcW w:w="3687" w:type="dxa"/>
            <w:noWrap/>
            <w:vAlign w:val="bottom"/>
            <w:hideMark/>
          </w:tcPr>
          <w:p w14:paraId="15F18769" w14:textId="77777777" w:rsidR="00436F3C" w:rsidRPr="00436F3C" w:rsidRDefault="00436F3C" w:rsidP="00436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4221 Uredska oprema i namještaj</w:t>
            </w:r>
          </w:p>
        </w:tc>
        <w:tc>
          <w:tcPr>
            <w:tcW w:w="1134" w:type="dxa"/>
            <w:noWrap/>
            <w:vAlign w:val="bottom"/>
            <w:hideMark/>
          </w:tcPr>
          <w:p w14:paraId="6DE49119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10.006,52</w:t>
            </w:r>
          </w:p>
        </w:tc>
        <w:tc>
          <w:tcPr>
            <w:tcW w:w="1384" w:type="dxa"/>
            <w:noWrap/>
            <w:vAlign w:val="bottom"/>
            <w:hideMark/>
          </w:tcPr>
          <w:p w14:paraId="749F50A2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noWrap/>
            <w:vAlign w:val="bottom"/>
            <w:hideMark/>
          </w:tcPr>
          <w:p w14:paraId="1EE54E11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noWrap/>
            <w:vAlign w:val="bottom"/>
            <w:hideMark/>
          </w:tcPr>
          <w:p w14:paraId="5DF0955A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3.558,85</w:t>
            </w:r>
          </w:p>
        </w:tc>
        <w:tc>
          <w:tcPr>
            <w:tcW w:w="1117" w:type="dxa"/>
            <w:noWrap/>
            <w:vAlign w:val="bottom"/>
            <w:hideMark/>
          </w:tcPr>
          <w:p w14:paraId="719E79DB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35,57%</w:t>
            </w:r>
          </w:p>
        </w:tc>
        <w:tc>
          <w:tcPr>
            <w:tcW w:w="1109" w:type="dxa"/>
            <w:noWrap/>
            <w:vAlign w:val="bottom"/>
            <w:hideMark/>
          </w:tcPr>
          <w:p w14:paraId="67B5B06E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36F3C" w:rsidRPr="00436F3C" w14:paraId="2F47B8C1" w14:textId="77777777" w:rsidTr="00436F3C">
        <w:trPr>
          <w:trHeight w:val="255"/>
        </w:trPr>
        <w:tc>
          <w:tcPr>
            <w:tcW w:w="3687" w:type="dxa"/>
            <w:noWrap/>
            <w:vAlign w:val="bottom"/>
            <w:hideMark/>
          </w:tcPr>
          <w:p w14:paraId="33D42F6F" w14:textId="77777777" w:rsidR="00436F3C" w:rsidRPr="00436F3C" w:rsidRDefault="00436F3C" w:rsidP="00436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4223 Oprema za održavanje i zaštitu</w:t>
            </w:r>
          </w:p>
        </w:tc>
        <w:tc>
          <w:tcPr>
            <w:tcW w:w="1134" w:type="dxa"/>
            <w:noWrap/>
            <w:vAlign w:val="bottom"/>
            <w:hideMark/>
          </w:tcPr>
          <w:p w14:paraId="6E2C82DF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19.233,88</w:t>
            </w:r>
          </w:p>
        </w:tc>
        <w:tc>
          <w:tcPr>
            <w:tcW w:w="1384" w:type="dxa"/>
            <w:noWrap/>
            <w:vAlign w:val="bottom"/>
            <w:hideMark/>
          </w:tcPr>
          <w:p w14:paraId="3CA5A524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noWrap/>
            <w:vAlign w:val="bottom"/>
            <w:hideMark/>
          </w:tcPr>
          <w:p w14:paraId="39BD20EF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noWrap/>
            <w:vAlign w:val="bottom"/>
            <w:hideMark/>
          </w:tcPr>
          <w:p w14:paraId="27A535E9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17" w:type="dxa"/>
            <w:noWrap/>
            <w:vAlign w:val="bottom"/>
            <w:hideMark/>
          </w:tcPr>
          <w:p w14:paraId="0811F142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109" w:type="dxa"/>
            <w:noWrap/>
            <w:vAlign w:val="bottom"/>
            <w:hideMark/>
          </w:tcPr>
          <w:p w14:paraId="33611AA3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36F3C" w:rsidRPr="00436F3C" w14:paraId="0B63EBC9" w14:textId="77777777" w:rsidTr="00436F3C">
        <w:trPr>
          <w:trHeight w:val="255"/>
        </w:trPr>
        <w:tc>
          <w:tcPr>
            <w:tcW w:w="3687" w:type="dxa"/>
            <w:noWrap/>
            <w:vAlign w:val="bottom"/>
            <w:hideMark/>
          </w:tcPr>
          <w:p w14:paraId="6D87A046" w14:textId="77777777" w:rsidR="00436F3C" w:rsidRPr="00436F3C" w:rsidRDefault="00436F3C" w:rsidP="00436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4227 Uređaji, strojevi i oprema za ostale namjene</w:t>
            </w:r>
          </w:p>
        </w:tc>
        <w:tc>
          <w:tcPr>
            <w:tcW w:w="1134" w:type="dxa"/>
            <w:noWrap/>
            <w:vAlign w:val="bottom"/>
            <w:hideMark/>
          </w:tcPr>
          <w:p w14:paraId="071C874F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68.576,58</w:t>
            </w:r>
          </w:p>
        </w:tc>
        <w:tc>
          <w:tcPr>
            <w:tcW w:w="1384" w:type="dxa"/>
            <w:noWrap/>
            <w:vAlign w:val="bottom"/>
            <w:hideMark/>
          </w:tcPr>
          <w:p w14:paraId="6C7F8823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noWrap/>
            <w:vAlign w:val="bottom"/>
            <w:hideMark/>
          </w:tcPr>
          <w:p w14:paraId="73968785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noWrap/>
            <w:vAlign w:val="bottom"/>
            <w:hideMark/>
          </w:tcPr>
          <w:p w14:paraId="70D9ED3A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81.020,68</w:t>
            </w:r>
          </w:p>
        </w:tc>
        <w:tc>
          <w:tcPr>
            <w:tcW w:w="1117" w:type="dxa"/>
            <w:noWrap/>
            <w:vAlign w:val="bottom"/>
            <w:hideMark/>
          </w:tcPr>
          <w:p w14:paraId="736ECA45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118,15%</w:t>
            </w:r>
          </w:p>
        </w:tc>
        <w:tc>
          <w:tcPr>
            <w:tcW w:w="1109" w:type="dxa"/>
            <w:noWrap/>
            <w:vAlign w:val="bottom"/>
            <w:hideMark/>
          </w:tcPr>
          <w:p w14:paraId="7C52B12C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36F3C" w:rsidRPr="00436F3C" w14:paraId="09ED12BF" w14:textId="77777777" w:rsidTr="00436F3C">
        <w:trPr>
          <w:trHeight w:val="255"/>
        </w:trPr>
        <w:tc>
          <w:tcPr>
            <w:tcW w:w="3687" w:type="dxa"/>
            <w:noWrap/>
            <w:vAlign w:val="bottom"/>
            <w:hideMark/>
          </w:tcPr>
          <w:p w14:paraId="135928CF" w14:textId="77777777" w:rsidR="00436F3C" w:rsidRPr="00436F3C" w:rsidRDefault="00436F3C" w:rsidP="00436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423 Prijevozna sredstva</w:t>
            </w:r>
          </w:p>
        </w:tc>
        <w:tc>
          <w:tcPr>
            <w:tcW w:w="1134" w:type="dxa"/>
            <w:noWrap/>
            <w:vAlign w:val="bottom"/>
            <w:hideMark/>
          </w:tcPr>
          <w:p w14:paraId="5E7F35CF" w14:textId="77777777" w:rsidR="00436F3C" w:rsidRPr="00436F3C" w:rsidRDefault="00436F3C" w:rsidP="00436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noWrap/>
            <w:vAlign w:val="bottom"/>
            <w:hideMark/>
          </w:tcPr>
          <w:p w14:paraId="51403145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noWrap/>
            <w:vAlign w:val="bottom"/>
            <w:hideMark/>
          </w:tcPr>
          <w:p w14:paraId="26AF1390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noWrap/>
            <w:vAlign w:val="bottom"/>
            <w:hideMark/>
          </w:tcPr>
          <w:p w14:paraId="258E3994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5.500,00</w:t>
            </w:r>
          </w:p>
        </w:tc>
        <w:tc>
          <w:tcPr>
            <w:tcW w:w="1117" w:type="dxa"/>
            <w:noWrap/>
            <w:vAlign w:val="bottom"/>
            <w:hideMark/>
          </w:tcPr>
          <w:p w14:paraId="5C43BA6E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109" w:type="dxa"/>
            <w:noWrap/>
            <w:vAlign w:val="bottom"/>
            <w:hideMark/>
          </w:tcPr>
          <w:p w14:paraId="2D53FBBB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36F3C" w:rsidRPr="00436F3C" w14:paraId="58AF71F9" w14:textId="77777777" w:rsidTr="00436F3C">
        <w:trPr>
          <w:trHeight w:val="255"/>
        </w:trPr>
        <w:tc>
          <w:tcPr>
            <w:tcW w:w="3687" w:type="dxa"/>
            <w:noWrap/>
            <w:vAlign w:val="bottom"/>
            <w:hideMark/>
          </w:tcPr>
          <w:p w14:paraId="66F4ECBF" w14:textId="77777777" w:rsidR="00436F3C" w:rsidRPr="00436F3C" w:rsidRDefault="00436F3C" w:rsidP="00436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4231 Prijevozna sredstva u cestovnom prometu</w:t>
            </w:r>
          </w:p>
        </w:tc>
        <w:tc>
          <w:tcPr>
            <w:tcW w:w="1134" w:type="dxa"/>
            <w:noWrap/>
            <w:vAlign w:val="bottom"/>
            <w:hideMark/>
          </w:tcPr>
          <w:p w14:paraId="5D2B408A" w14:textId="77777777" w:rsidR="00436F3C" w:rsidRPr="00436F3C" w:rsidRDefault="00436F3C" w:rsidP="00436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noWrap/>
            <w:vAlign w:val="bottom"/>
            <w:hideMark/>
          </w:tcPr>
          <w:p w14:paraId="5F57D036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noWrap/>
            <w:vAlign w:val="bottom"/>
            <w:hideMark/>
          </w:tcPr>
          <w:p w14:paraId="46DB9EE7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noWrap/>
            <w:vAlign w:val="bottom"/>
            <w:hideMark/>
          </w:tcPr>
          <w:p w14:paraId="726BE459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5.500,00</w:t>
            </w:r>
          </w:p>
        </w:tc>
        <w:tc>
          <w:tcPr>
            <w:tcW w:w="1117" w:type="dxa"/>
            <w:noWrap/>
            <w:vAlign w:val="bottom"/>
            <w:hideMark/>
          </w:tcPr>
          <w:p w14:paraId="302421C5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109" w:type="dxa"/>
            <w:noWrap/>
            <w:vAlign w:val="bottom"/>
            <w:hideMark/>
          </w:tcPr>
          <w:p w14:paraId="75304AB8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36F3C" w:rsidRPr="00436F3C" w14:paraId="5201098A" w14:textId="77777777" w:rsidTr="00436F3C">
        <w:trPr>
          <w:trHeight w:val="255"/>
        </w:trPr>
        <w:tc>
          <w:tcPr>
            <w:tcW w:w="3687" w:type="dxa"/>
            <w:noWrap/>
            <w:vAlign w:val="bottom"/>
            <w:hideMark/>
          </w:tcPr>
          <w:p w14:paraId="5DB4447B" w14:textId="77777777" w:rsidR="00436F3C" w:rsidRPr="00436F3C" w:rsidRDefault="00436F3C" w:rsidP="00436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426 Nematerijalna proizvedena imovina</w:t>
            </w:r>
          </w:p>
        </w:tc>
        <w:tc>
          <w:tcPr>
            <w:tcW w:w="1134" w:type="dxa"/>
            <w:noWrap/>
            <w:vAlign w:val="bottom"/>
            <w:hideMark/>
          </w:tcPr>
          <w:p w14:paraId="67B41985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18.912,00</w:t>
            </w:r>
          </w:p>
        </w:tc>
        <w:tc>
          <w:tcPr>
            <w:tcW w:w="1384" w:type="dxa"/>
            <w:noWrap/>
            <w:vAlign w:val="bottom"/>
            <w:hideMark/>
          </w:tcPr>
          <w:p w14:paraId="0343E04E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noWrap/>
            <w:vAlign w:val="bottom"/>
            <w:hideMark/>
          </w:tcPr>
          <w:p w14:paraId="5E00D3C5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noWrap/>
            <w:vAlign w:val="bottom"/>
            <w:hideMark/>
          </w:tcPr>
          <w:p w14:paraId="60C918B0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8.481,82</w:t>
            </w:r>
          </w:p>
        </w:tc>
        <w:tc>
          <w:tcPr>
            <w:tcW w:w="1117" w:type="dxa"/>
            <w:noWrap/>
            <w:vAlign w:val="bottom"/>
            <w:hideMark/>
          </w:tcPr>
          <w:p w14:paraId="1DC50CE7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44,85%</w:t>
            </w:r>
          </w:p>
        </w:tc>
        <w:tc>
          <w:tcPr>
            <w:tcW w:w="1109" w:type="dxa"/>
            <w:noWrap/>
            <w:vAlign w:val="bottom"/>
            <w:hideMark/>
          </w:tcPr>
          <w:p w14:paraId="2B8CC227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36F3C" w:rsidRPr="00436F3C" w14:paraId="41B116A0" w14:textId="77777777" w:rsidTr="00436F3C">
        <w:trPr>
          <w:trHeight w:val="255"/>
        </w:trPr>
        <w:tc>
          <w:tcPr>
            <w:tcW w:w="3687" w:type="dxa"/>
            <w:noWrap/>
            <w:vAlign w:val="bottom"/>
            <w:hideMark/>
          </w:tcPr>
          <w:p w14:paraId="0CD7D5E4" w14:textId="77777777" w:rsidR="00436F3C" w:rsidRPr="00436F3C" w:rsidRDefault="00436F3C" w:rsidP="00436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4263 Umjetnička, literarna i znanstvena djela</w:t>
            </w:r>
          </w:p>
        </w:tc>
        <w:tc>
          <w:tcPr>
            <w:tcW w:w="1134" w:type="dxa"/>
            <w:noWrap/>
            <w:vAlign w:val="bottom"/>
            <w:hideMark/>
          </w:tcPr>
          <w:p w14:paraId="4F354EBD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18.912,00</w:t>
            </w:r>
          </w:p>
        </w:tc>
        <w:tc>
          <w:tcPr>
            <w:tcW w:w="1384" w:type="dxa"/>
            <w:noWrap/>
            <w:vAlign w:val="bottom"/>
            <w:hideMark/>
          </w:tcPr>
          <w:p w14:paraId="4B1A8A5E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noWrap/>
            <w:vAlign w:val="bottom"/>
            <w:hideMark/>
          </w:tcPr>
          <w:p w14:paraId="543B0C97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noWrap/>
            <w:vAlign w:val="bottom"/>
            <w:hideMark/>
          </w:tcPr>
          <w:p w14:paraId="785EF1E4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8.481,82</w:t>
            </w:r>
          </w:p>
        </w:tc>
        <w:tc>
          <w:tcPr>
            <w:tcW w:w="1117" w:type="dxa"/>
            <w:noWrap/>
            <w:vAlign w:val="bottom"/>
            <w:hideMark/>
          </w:tcPr>
          <w:p w14:paraId="6D72AD63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44,85%</w:t>
            </w:r>
          </w:p>
        </w:tc>
        <w:tc>
          <w:tcPr>
            <w:tcW w:w="1109" w:type="dxa"/>
            <w:noWrap/>
            <w:vAlign w:val="bottom"/>
            <w:hideMark/>
          </w:tcPr>
          <w:p w14:paraId="6372AF04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</w:tbl>
    <w:p w14:paraId="4EDEB06D" w14:textId="502313BF" w:rsidR="00F64C38" w:rsidRDefault="00F64C38" w:rsidP="00E55E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B97188" w14:textId="214564DF" w:rsidR="00F64C38" w:rsidRDefault="00F64C38" w:rsidP="00E55E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3B793A" w14:textId="4AA6AB71" w:rsidR="00F64C38" w:rsidRDefault="00F64C38" w:rsidP="00E55E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AE43F5" w14:textId="7642F01A" w:rsidR="00F64C38" w:rsidRDefault="00F64C38" w:rsidP="00E55E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B3C1E2" w14:textId="5821CB46" w:rsidR="00F64C38" w:rsidRDefault="00F64C38" w:rsidP="00E55E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8023E8" w14:textId="05EE4F34" w:rsidR="00F64C38" w:rsidRDefault="00F64C38" w:rsidP="00E55E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A7AC8E" w14:textId="426F231F" w:rsidR="00FC6093" w:rsidRDefault="00FC6093" w:rsidP="00E55E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4D2C56" w14:textId="77777777" w:rsidR="00436F3C" w:rsidRDefault="00436F3C" w:rsidP="00E55E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B6F866" w14:textId="77777777" w:rsidR="00436F3C" w:rsidRDefault="00436F3C" w:rsidP="00E55E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C64BD0" w14:textId="77777777" w:rsidR="00436F3C" w:rsidRDefault="00436F3C" w:rsidP="00E55E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F65471" w14:textId="77777777" w:rsidR="00436F3C" w:rsidRDefault="00436F3C" w:rsidP="00E55E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B49AC6" w14:textId="77777777" w:rsidR="00436F3C" w:rsidRDefault="00436F3C" w:rsidP="00E55E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F00EAD" w14:textId="77777777" w:rsidR="00436F3C" w:rsidRDefault="00436F3C" w:rsidP="00E55E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555D30" w14:textId="6BE4CFDA" w:rsidR="00F64C38" w:rsidRDefault="00F64C38" w:rsidP="00E55E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06E118" w14:textId="77777777" w:rsidR="00F64C38" w:rsidRDefault="00F64C38" w:rsidP="00E55E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0AD731" w14:textId="09566173" w:rsidR="00E850D2" w:rsidRPr="00B75654" w:rsidRDefault="00E850D2" w:rsidP="00B75654">
      <w:pPr>
        <w:pStyle w:val="Odlomakpopisa"/>
        <w:numPr>
          <w:ilvl w:val="1"/>
          <w:numId w:val="9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75654">
        <w:rPr>
          <w:rFonts w:ascii="Times New Roman" w:hAnsi="Times New Roman" w:cs="Times New Roman"/>
          <w:b/>
          <w:bCs/>
          <w:sz w:val="24"/>
          <w:szCs w:val="24"/>
        </w:rPr>
        <w:t>PRIHODI I RASHODI – Izvještaj prema izvorima financiranja</w:t>
      </w:r>
    </w:p>
    <w:p w14:paraId="0E87C327" w14:textId="77777777" w:rsidR="00B75654" w:rsidRPr="00B75654" w:rsidRDefault="00B75654" w:rsidP="00B75654">
      <w:pPr>
        <w:pStyle w:val="Odlomakpopis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A1B425" w14:textId="504719E7" w:rsidR="00B75654" w:rsidRDefault="00B75654" w:rsidP="00B75654">
      <w:pPr>
        <w:rPr>
          <w:rFonts w:ascii="Times New Roman" w:hAnsi="Times New Roman" w:cs="Times New Roman"/>
          <w:sz w:val="24"/>
          <w:szCs w:val="24"/>
        </w:rPr>
      </w:pPr>
      <w:r w:rsidRPr="00B75654">
        <w:rPr>
          <w:rFonts w:ascii="Times New Roman" w:hAnsi="Times New Roman" w:cs="Times New Roman"/>
          <w:sz w:val="24"/>
          <w:szCs w:val="24"/>
        </w:rPr>
        <w:t>Izvršenje prema izvorima financiranja je ostvareno sukladno planiranim izvorima za 202</w:t>
      </w:r>
      <w:r w:rsidR="00436F3C">
        <w:rPr>
          <w:rFonts w:ascii="Times New Roman" w:hAnsi="Times New Roman" w:cs="Times New Roman"/>
          <w:sz w:val="24"/>
          <w:szCs w:val="24"/>
        </w:rPr>
        <w:t>5</w:t>
      </w:r>
      <w:r w:rsidRPr="00B75654">
        <w:rPr>
          <w:rFonts w:ascii="Times New Roman" w:hAnsi="Times New Roman" w:cs="Times New Roman"/>
          <w:sz w:val="24"/>
          <w:szCs w:val="24"/>
        </w:rPr>
        <w:t>. godinu.</w:t>
      </w:r>
    </w:p>
    <w:p w14:paraId="0D107A90" w14:textId="77777777" w:rsidR="00B75654" w:rsidRDefault="00B75654" w:rsidP="00E55E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1341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5"/>
        <w:gridCol w:w="1384"/>
        <w:gridCol w:w="1384"/>
        <w:gridCol w:w="1384"/>
        <w:gridCol w:w="1384"/>
        <w:gridCol w:w="1126"/>
        <w:gridCol w:w="1134"/>
      </w:tblGrid>
      <w:tr w:rsidR="00436F3C" w:rsidRPr="00436F3C" w14:paraId="6D16067A" w14:textId="77777777" w:rsidTr="00436F3C">
        <w:trPr>
          <w:trHeight w:val="255"/>
        </w:trPr>
        <w:tc>
          <w:tcPr>
            <w:tcW w:w="3545" w:type="dxa"/>
            <w:shd w:val="clear" w:color="000000" w:fill="C0C0C0"/>
            <w:noWrap/>
            <w:vAlign w:val="bottom"/>
            <w:hideMark/>
          </w:tcPr>
          <w:p w14:paraId="1050774F" w14:textId="77777777" w:rsidR="00436F3C" w:rsidRPr="00436F3C" w:rsidRDefault="00436F3C" w:rsidP="00436F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Račun / opis</w:t>
            </w:r>
          </w:p>
        </w:tc>
        <w:tc>
          <w:tcPr>
            <w:tcW w:w="1384" w:type="dxa"/>
            <w:shd w:val="clear" w:color="000000" w:fill="C0C0C0"/>
            <w:noWrap/>
            <w:vAlign w:val="bottom"/>
            <w:hideMark/>
          </w:tcPr>
          <w:p w14:paraId="79FDCF96" w14:textId="77777777" w:rsidR="00436F3C" w:rsidRPr="00436F3C" w:rsidRDefault="00436F3C" w:rsidP="00436F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Izvršenje 2024.</w:t>
            </w:r>
          </w:p>
        </w:tc>
        <w:tc>
          <w:tcPr>
            <w:tcW w:w="1384" w:type="dxa"/>
            <w:shd w:val="clear" w:color="000000" w:fill="C0C0C0"/>
            <w:noWrap/>
            <w:vAlign w:val="bottom"/>
            <w:hideMark/>
          </w:tcPr>
          <w:p w14:paraId="1911AF0C" w14:textId="77777777" w:rsidR="00436F3C" w:rsidRPr="00436F3C" w:rsidRDefault="00436F3C" w:rsidP="00436F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Izvorni plan 2025.</w:t>
            </w:r>
          </w:p>
        </w:tc>
        <w:tc>
          <w:tcPr>
            <w:tcW w:w="1384" w:type="dxa"/>
            <w:shd w:val="clear" w:color="000000" w:fill="C0C0C0"/>
            <w:noWrap/>
            <w:vAlign w:val="bottom"/>
            <w:hideMark/>
          </w:tcPr>
          <w:p w14:paraId="56751515" w14:textId="77777777" w:rsidR="00436F3C" w:rsidRPr="00436F3C" w:rsidRDefault="00436F3C" w:rsidP="00436F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Tekući plan 2025.</w:t>
            </w:r>
          </w:p>
        </w:tc>
        <w:tc>
          <w:tcPr>
            <w:tcW w:w="1384" w:type="dxa"/>
            <w:shd w:val="clear" w:color="000000" w:fill="C0C0C0"/>
            <w:noWrap/>
            <w:vAlign w:val="bottom"/>
            <w:hideMark/>
          </w:tcPr>
          <w:p w14:paraId="64B6A988" w14:textId="77777777" w:rsidR="00436F3C" w:rsidRPr="00436F3C" w:rsidRDefault="00436F3C" w:rsidP="00436F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Izvršenje 2025.</w:t>
            </w:r>
          </w:p>
        </w:tc>
        <w:tc>
          <w:tcPr>
            <w:tcW w:w="1126" w:type="dxa"/>
            <w:shd w:val="clear" w:color="000000" w:fill="C0C0C0"/>
            <w:noWrap/>
            <w:vAlign w:val="bottom"/>
            <w:hideMark/>
          </w:tcPr>
          <w:p w14:paraId="4E92BD9E" w14:textId="77777777" w:rsidR="00436F3C" w:rsidRPr="00436F3C" w:rsidRDefault="00436F3C" w:rsidP="00436F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Indeks  4/1</w:t>
            </w:r>
          </w:p>
        </w:tc>
        <w:tc>
          <w:tcPr>
            <w:tcW w:w="1134" w:type="dxa"/>
            <w:shd w:val="clear" w:color="000000" w:fill="C0C0C0"/>
            <w:noWrap/>
            <w:vAlign w:val="bottom"/>
            <w:hideMark/>
          </w:tcPr>
          <w:p w14:paraId="6E812FDC" w14:textId="77777777" w:rsidR="00436F3C" w:rsidRPr="00436F3C" w:rsidRDefault="00436F3C" w:rsidP="00436F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Indeks  4/3</w:t>
            </w:r>
          </w:p>
        </w:tc>
      </w:tr>
      <w:tr w:rsidR="00436F3C" w:rsidRPr="00436F3C" w14:paraId="401D6831" w14:textId="77777777" w:rsidTr="00436F3C">
        <w:trPr>
          <w:trHeight w:val="255"/>
        </w:trPr>
        <w:tc>
          <w:tcPr>
            <w:tcW w:w="3545" w:type="dxa"/>
            <w:shd w:val="clear" w:color="000000" w:fill="C0C0C0"/>
            <w:noWrap/>
            <w:vAlign w:val="bottom"/>
            <w:hideMark/>
          </w:tcPr>
          <w:p w14:paraId="01036465" w14:textId="77777777" w:rsidR="00436F3C" w:rsidRPr="00436F3C" w:rsidRDefault="00436F3C" w:rsidP="00436F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PRIHODI I RASHODI PREMA IZVORIMA FINANCIRANJA</w:t>
            </w:r>
          </w:p>
        </w:tc>
        <w:tc>
          <w:tcPr>
            <w:tcW w:w="1384" w:type="dxa"/>
            <w:shd w:val="clear" w:color="000000" w:fill="C0C0C0"/>
            <w:noWrap/>
            <w:vAlign w:val="bottom"/>
            <w:hideMark/>
          </w:tcPr>
          <w:p w14:paraId="7A2F23B8" w14:textId="77777777" w:rsidR="00436F3C" w:rsidRPr="00436F3C" w:rsidRDefault="00436F3C" w:rsidP="00436F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384" w:type="dxa"/>
            <w:shd w:val="clear" w:color="000000" w:fill="C0C0C0"/>
            <w:noWrap/>
            <w:vAlign w:val="bottom"/>
            <w:hideMark/>
          </w:tcPr>
          <w:p w14:paraId="7D7A506A" w14:textId="77777777" w:rsidR="00436F3C" w:rsidRPr="00436F3C" w:rsidRDefault="00436F3C" w:rsidP="00436F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384" w:type="dxa"/>
            <w:shd w:val="clear" w:color="000000" w:fill="C0C0C0"/>
            <w:noWrap/>
            <w:vAlign w:val="bottom"/>
            <w:hideMark/>
          </w:tcPr>
          <w:p w14:paraId="586BE094" w14:textId="77777777" w:rsidR="00436F3C" w:rsidRPr="00436F3C" w:rsidRDefault="00436F3C" w:rsidP="00436F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384" w:type="dxa"/>
            <w:shd w:val="clear" w:color="000000" w:fill="C0C0C0"/>
            <w:noWrap/>
            <w:vAlign w:val="bottom"/>
            <w:hideMark/>
          </w:tcPr>
          <w:p w14:paraId="3D936129" w14:textId="77777777" w:rsidR="00436F3C" w:rsidRPr="00436F3C" w:rsidRDefault="00436F3C" w:rsidP="00436F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126" w:type="dxa"/>
            <w:shd w:val="clear" w:color="000000" w:fill="C0C0C0"/>
            <w:noWrap/>
            <w:vAlign w:val="bottom"/>
            <w:hideMark/>
          </w:tcPr>
          <w:p w14:paraId="5A03421A" w14:textId="77777777" w:rsidR="00436F3C" w:rsidRPr="00436F3C" w:rsidRDefault="00436F3C" w:rsidP="00436F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1134" w:type="dxa"/>
            <w:shd w:val="clear" w:color="000000" w:fill="C0C0C0"/>
            <w:noWrap/>
            <w:vAlign w:val="bottom"/>
            <w:hideMark/>
          </w:tcPr>
          <w:p w14:paraId="4A0BC1FA" w14:textId="77777777" w:rsidR="00436F3C" w:rsidRPr="00436F3C" w:rsidRDefault="00436F3C" w:rsidP="00436F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</w:t>
            </w:r>
          </w:p>
        </w:tc>
      </w:tr>
      <w:tr w:rsidR="00436F3C" w:rsidRPr="00436F3C" w14:paraId="3FEF6CE0" w14:textId="77777777" w:rsidTr="00436F3C">
        <w:trPr>
          <w:trHeight w:val="255"/>
        </w:trPr>
        <w:tc>
          <w:tcPr>
            <w:tcW w:w="3545" w:type="dxa"/>
            <w:shd w:val="clear" w:color="000000" w:fill="808080"/>
            <w:noWrap/>
            <w:vAlign w:val="bottom"/>
            <w:hideMark/>
          </w:tcPr>
          <w:p w14:paraId="4332E782" w14:textId="77777777" w:rsidR="00436F3C" w:rsidRPr="00436F3C" w:rsidRDefault="00436F3C" w:rsidP="00436F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 xml:space="preserve"> SVEUKUPNI PRIHODI</w:t>
            </w:r>
          </w:p>
        </w:tc>
        <w:tc>
          <w:tcPr>
            <w:tcW w:w="1384" w:type="dxa"/>
            <w:shd w:val="clear" w:color="000000" w:fill="808080"/>
            <w:noWrap/>
            <w:vAlign w:val="bottom"/>
            <w:hideMark/>
          </w:tcPr>
          <w:p w14:paraId="12E8398D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2.326.251,29</w:t>
            </w:r>
          </w:p>
        </w:tc>
        <w:tc>
          <w:tcPr>
            <w:tcW w:w="1384" w:type="dxa"/>
            <w:shd w:val="clear" w:color="000000" w:fill="808080"/>
            <w:noWrap/>
            <w:vAlign w:val="bottom"/>
            <w:hideMark/>
          </w:tcPr>
          <w:p w14:paraId="71F48919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2.890.250,00</w:t>
            </w:r>
          </w:p>
        </w:tc>
        <w:tc>
          <w:tcPr>
            <w:tcW w:w="1384" w:type="dxa"/>
            <w:shd w:val="clear" w:color="000000" w:fill="808080"/>
            <w:noWrap/>
            <w:vAlign w:val="bottom"/>
            <w:hideMark/>
          </w:tcPr>
          <w:p w14:paraId="4D3C6ABC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2.451.979,38</w:t>
            </w:r>
          </w:p>
        </w:tc>
        <w:tc>
          <w:tcPr>
            <w:tcW w:w="1384" w:type="dxa"/>
            <w:shd w:val="clear" w:color="000000" w:fill="808080"/>
            <w:noWrap/>
            <w:vAlign w:val="bottom"/>
            <w:hideMark/>
          </w:tcPr>
          <w:p w14:paraId="21D78272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2.686.692,32</w:t>
            </w:r>
          </w:p>
        </w:tc>
        <w:tc>
          <w:tcPr>
            <w:tcW w:w="1126" w:type="dxa"/>
            <w:shd w:val="clear" w:color="000000" w:fill="808080"/>
            <w:noWrap/>
            <w:vAlign w:val="bottom"/>
            <w:hideMark/>
          </w:tcPr>
          <w:p w14:paraId="63B40237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115,49%</w:t>
            </w:r>
          </w:p>
        </w:tc>
        <w:tc>
          <w:tcPr>
            <w:tcW w:w="1134" w:type="dxa"/>
            <w:shd w:val="clear" w:color="000000" w:fill="808080"/>
            <w:noWrap/>
            <w:vAlign w:val="bottom"/>
            <w:hideMark/>
          </w:tcPr>
          <w:p w14:paraId="0BC5D7AB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109,57%</w:t>
            </w:r>
          </w:p>
        </w:tc>
      </w:tr>
      <w:tr w:rsidR="00436F3C" w:rsidRPr="00436F3C" w14:paraId="72C8C54B" w14:textId="77777777" w:rsidTr="00436F3C">
        <w:trPr>
          <w:trHeight w:val="255"/>
        </w:trPr>
        <w:tc>
          <w:tcPr>
            <w:tcW w:w="3545" w:type="dxa"/>
            <w:noWrap/>
            <w:vAlign w:val="bottom"/>
            <w:hideMark/>
          </w:tcPr>
          <w:p w14:paraId="5F30983A" w14:textId="77777777" w:rsidR="00436F3C" w:rsidRPr="00436F3C" w:rsidRDefault="00436F3C" w:rsidP="00436F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384" w:type="dxa"/>
            <w:noWrap/>
            <w:vAlign w:val="bottom"/>
            <w:hideMark/>
          </w:tcPr>
          <w:p w14:paraId="664CD484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1.249.817,25</w:t>
            </w:r>
          </w:p>
        </w:tc>
        <w:tc>
          <w:tcPr>
            <w:tcW w:w="1384" w:type="dxa"/>
            <w:noWrap/>
            <w:vAlign w:val="bottom"/>
            <w:hideMark/>
          </w:tcPr>
          <w:p w14:paraId="2C81B7ED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1.211.065,00</w:t>
            </w:r>
          </w:p>
        </w:tc>
        <w:tc>
          <w:tcPr>
            <w:tcW w:w="1384" w:type="dxa"/>
            <w:noWrap/>
            <w:vAlign w:val="bottom"/>
            <w:hideMark/>
          </w:tcPr>
          <w:p w14:paraId="0779CF20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1.357.980,38</w:t>
            </w:r>
          </w:p>
        </w:tc>
        <w:tc>
          <w:tcPr>
            <w:tcW w:w="1384" w:type="dxa"/>
            <w:noWrap/>
            <w:vAlign w:val="bottom"/>
            <w:hideMark/>
          </w:tcPr>
          <w:p w14:paraId="670BB1CD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1.204.133,70</w:t>
            </w:r>
          </w:p>
        </w:tc>
        <w:tc>
          <w:tcPr>
            <w:tcW w:w="1126" w:type="dxa"/>
            <w:noWrap/>
            <w:vAlign w:val="bottom"/>
            <w:hideMark/>
          </w:tcPr>
          <w:p w14:paraId="46B0E1A2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96,34%</w:t>
            </w:r>
          </w:p>
        </w:tc>
        <w:tc>
          <w:tcPr>
            <w:tcW w:w="1134" w:type="dxa"/>
            <w:noWrap/>
            <w:vAlign w:val="bottom"/>
            <w:hideMark/>
          </w:tcPr>
          <w:p w14:paraId="0ACCEDBB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88,67%</w:t>
            </w:r>
          </w:p>
        </w:tc>
      </w:tr>
      <w:tr w:rsidR="00436F3C" w:rsidRPr="00436F3C" w14:paraId="40F45A25" w14:textId="77777777" w:rsidTr="00436F3C">
        <w:trPr>
          <w:trHeight w:val="255"/>
        </w:trPr>
        <w:tc>
          <w:tcPr>
            <w:tcW w:w="3545" w:type="dxa"/>
            <w:noWrap/>
            <w:vAlign w:val="bottom"/>
            <w:hideMark/>
          </w:tcPr>
          <w:p w14:paraId="1B45CE73" w14:textId="77777777" w:rsidR="00436F3C" w:rsidRPr="00436F3C" w:rsidRDefault="00436F3C" w:rsidP="00436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384" w:type="dxa"/>
            <w:noWrap/>
            <w:vAlign w:val="bottom"/>
            <w:hideMark/>
          </w:tcPr>
          <w:p w14:paraId="600DE386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1.249.817,25</w:t>
            </w:r>
          </w:p>
        </w:tc>
        <w:tc>
          <w:tcPr>
            <w:tcW w:w="1384" w:type="dxa"/>
            <w:noWrap/>
            <w:vAlign w:val="bottom"/>
            <w:hideMark/>
          </w:tcPr>
          <w:p w14:paraId="0FDE6C0A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1.211.065,00</w:t>
            </w:r>
          </w:p>
        </w:tc>
        <w:tc>
          <w:tcPr>
            <w:tcW w:w="1384" w:type="dxa"/>
            <w:noWrap/>
            <w:vAlign w:val="bottom"/>
            <w:hideMark/>
          </w:tcPr>
          <w:p w14:paraId="62E385BC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1.357.980,38</w:t>
            </w:r>
          </w:p>
        </w:tc>
        <w:tc>
          <w:tcPr>
            <w:tcW w:w="1384" w:type="dxa"/>
            <w:noWrap/>
            <w:vAlign w:val="bottom"/>
            <w:hideMark/>
          </w:tcPr>
          <w:p w14:paraId="4D8E6FC9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1.204.133,70</w:t>
            </w:r>
          </w:p>
        </w:tc>
        <w:tc>
          <w:tcPr>
            <w:tcW w:w="1126" w:type="dxa"/>
            <w:noWrap/>
            <w:vAlign w:val="bottom"/>
            <w:hideMark/>
          </w:tcPr>
          <w:p w14:paraId="6C6360D6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96,34%</w:t>
            </w:r>
          </w:p>
        </w:tc>
        <w:tc>
          <w:tcPr>
            <w:tcW w:w="1134" w:type="dxa"/>
            <w:noWrap/>
            <w:vAlign w:val="bottom"/>
            <w:hideMark/>
          </w:tcPr>
          <w:p w14:paraId="3B86E462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88,67%</w:t>
            </w:r>
          </w:p>
        </w:tc>
      </w:tr>
      <w:tr w:rsidR="00436F3C" w:rsidRPr="00436F3C" w14:paraId="3A48A44C" w14:textId="77777777" w:rsidTr="00436F3C">
        <w:trPr>
          <w:trHeight w:val="255"/>
        </w:trPr>
        <w:tc>
          <w:tcPr>
            <w:tcW w:w="3545" w:type="dxa"/>
            <w:noWrap/>
            <w:vAlign w:val="bottom"/>
            <w:hideMark/>
          </w:tcPr>
          <w:p w14:paraId="79330F69" w14:textId="77777777" w:rsidR="00436F3C" w:rsidRPr="00436F3C" w:rsidRDefault="00436F3C" w:rsidP="00436F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Izvor 3. VLASTITI PRIHODI</w:t>
            </w:r>
          </w:p>
        </w:tc>
        <w:tc>
          <w:tcPr>
            <w:tcW w:w="1384" w:type="dxa"/>
            <w:noWrap/>
            <w:vAlign w:val="bottom"/>
            <w:hideMark/>
          </w:tcPr>
          <w:p w14:paraId="36E32468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4" w:type="dxa"/>
            <w:noWrap/>
            <w:vAlign w:val="bottom"/>
            <w:hideMark/>
          </w:tcPr>
          <w:p w14:paraId="42F88DF6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163.520,00</w:t>
            </w:r>
          </w:p>
        </w:tc>
        <w:tc>
          <w:tcPr>
            <w:tcW w:w="1384" w:type="dxa"/>
            <w:noWrap/>
            <w:vAlign w:val="bottom"/>
            <w:hideMark/>
          </w:tcPr>
          <w:p w14:paraId="546AEA96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206.889,00</w:t>
            </w:r>
          </w:p>
        </w:tc>
        <w:tc>
          <w:tcPr>
            <w:tcW w:w="1384" w:type="dxa"/>
            <w:noWrap/>
            <w:vAlign w:val="bottom"/>
            <w:hideMark/>
          </w:tcPr>
          <w:p w14:paraId="24B65CA1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203.315,75</w:t>
            </w:r>
          </w:p>
        </w:tc>
        <w:tc>
          <w:tcPr>
            <w:tcW w:w="1126" w:type="dxa"/>
            <w:noWrap/>
            <w:vAlign w:val="bottom"/>
            <w:hideMark/>
          </w:tcPr>
          <w:p w14:paraId="030C41B1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134" w:type="dxa"/>
            <w:noWrap/>
            <w:vAlign w:val="bottom"/>
            <w:hideMark/>
          </w:tcPr>
          <w:p w14:paraId="0840D56E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98,27%</w:t>
            </w:r>
          </w:p>
        </w:tc>
      </w:tr>
      <w:tr w:rsidR="00436F3C" w:rsidRPr="00436F3C" w14:paraId="6AE89D01" w14:textId="77777777" w:rsidTr="00436F3C">
        <w:trPr>
          <w:trHeight w:val="255"/>
        </w:trPr>
        <w:tc>
          <w:tcPr>
            <w:tcW w:w="3545" w:type="dxa"/>
            <w:noWrap/>
            <w:vAlign w:val="bottom"/>
            <w:hideMark/>
          </w:tcPr>
          <w:p w14:paraId="0FD3BF16" w14:textId="77777777" w:rsidR="00436F3C" w:rsidRPr="00436F3C" w:rsidRDefault="00436F3C" w:rsidP="00436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Izvor 3.2. Vlastiti prihodi</w:t>
            </w:r>
          </w:p>
        </w:tc>
        <w:tc>
          <w:tcPr>
            <w:tcW w:w="1384" w:type="dxa"/>
            <w:noWrap/>
            <w:vAlign w:val="bottom"/>
            <w:hideMark/>
          </w:tcPr>
          <w:p w14:paraId="49565E1F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4" w:type="dxa"/>
            <w:noWrap/>
            <w:vAlign w:val="bottom"/>
            <w:hideMark/>
          </w:tcPr>
          <w:p w14:paraId="1165AEC5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163.520,00</w:t>
            </w:r>
          </w:p>
        </w:tc>
        <w:tc>
          <w:tcPr>
            <w:tcW w:w="1384" w:type="dxa"/>
            <w:noWrap/>
            <w:vAlign w:val="bottom"/>
            <w:hideMark/>
          </w:tcPr>
          <w:p w14:paraId="04EE7770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206.889,00</w:t>
            </w:r>
          </w:p>
        </w:tc>
        <w:tc>
          <w:tcPr>
            <w:tcW w:w="1384" w:type="dxa"/>
            <w:noWrap/>
            <w:vAlign w:val="bottom"/>
            <w:hideMark/>
          </w:tcPr>
          <w:p w14:paraId="4B68BC2F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203.315,75</w:t>
            </w:r>
          </w:p>
        </w:tc>
        <w:tc>
          <w:tcPr>
            <w:tcW w:w="1126" w:type="dxa"/>
            <w:noWrap/>
            <w:vAlign w:val="bottom"/>
            <w:hideMark/>
          </w:tcPr>
          <w:p w14:paraId="0C082F45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134" w:type="dxa"/>
            <w:noWrap/>
            <w:vAlign w:val="bottom"/>
            <w:hideMark/>
          </w:tcPr>
          <w:p w14:paraId="310A1587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98,27%</w:t>
            </w:r>
          </w:p>
        </w:tc>
      </w:tr>
      <w:tr w:rsidR="00436F3C" w:rsidRPr="00436F3C" w14:paraId="4A1C364C" w14:textId="77777777" w:rsidTr="00436F3C">
        <w:trPr>
          <w:trHeight w:val="255"/>
        </w:trPr>
        <w:tc>
          <w:tcPr>
            <w:tcW w:w="3545" w:type="dxa"/>
            <w:noWrap/>
            <w:vAlign w:val="bottom"/>
            <w:hideMark/>
          </w:tcPr>
          <w:p w14:paraId="78DC1BB5" w14:textId="77777777" w:rsidR="00436F3C" w:rsidRPr="00436F3C" w:rsidRDefault="00436F3C" w:rsidP="00436F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Izvor 4. PRIHODI ZA POSEBNE NAMJENE</w:t>
            </w:r>
          </w:p>
        </w:tc>
        <w:tc>
          <w:tcPr>
            <w:tcW w:w="1384" w:type="dxa"/>
            <w:noWrap/>
            <w:vAlign w:val="bottom"/>
            <w:hideMark/>
          </w:tcPr>
          <w:p w14:paraId="2F1FE1C5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355.549,19</w:t>
            </w:r>
          </w:p>
        </w:tc>
        <w:tc>
          <w:tcPr>
            <w:tcW w:w="1384" w:type="dxa"/>
            <w:noWrap/>
            <w:vAlign w:val="bottom"/>
            <w:hideMark/>
          </w:tcPr>
          <w:p w14:paraId="75251582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678.400,00</w:t>
            </w:r>
          </w:p>
        </w:tc>
        <w:tc>
          <w:tcPr>
            <w:tcW w:w="1384" w:type="dxa"/>
            <w:noWrap/>
            <w:vAlign w:val="bottom"/>
            <w:hideMark/>
          </w:tcPr>
          <w:p w14:paraId="2AB71F5A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742.420,00</w:t>
            </w:r>
          </w:p>
        </w:tc>
        <w:tc>
          <w:tcPr>
            <w:tcW w:w="1384" w:type="dxa"/>
            <w:noWrap/>
            <w:vAlign w:val="bottom"/>
            <w:hideMark/>
          </w:tcPr>
          <w:p w14:paraId="4E3A94BD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754.138,57</w:t>
            </w:r>
          </w:p>
        </w:tc>
        <w:tc>
          <w:tcPr>
            <w:tcW w:w="1126" w:type="dxa"/>
            <w:noWrap/>
            <w:vAlign w:val="bottom"/>
            <w:hideMark/>
          </w:tcPr>
          <w:p w14:paraId="3868F6B8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212,11%</w:t>
            </w:r>
          </w:p>
        </w:tc>
        <w:tc>
          <w:tcPr>
            <w:tcW w:w="1134" w:type="dxa"/>
            <w:noWrap/>
            <w:vAlign w:val="bottom"/>
            <w:hideMark/>
          </w:tcPr>
          <w:p w14:paraId="2DCDC570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101,58%</w:t>
            </w:r>
          </w:p>
        </w:tc>
      </w:tr>
      <w:tr w:rsidR="00436F3C" w:rsidRPr="00436F3C" w14:paraId="1DA30AAA" w14:textId="77777777" w:rsidTr="00436F3C">
        <w:trPr>
          <w:trHeight w:val="255"/>
        </w:trPr>
        <w:tc>
          <w:tcPr>
            <w:tcW w:w="3545" w:type="dxa"/>
            <w:noWrap/>
            <w:vAlign w:val="bottom"/>
            <w:hideMark/>
          </w:tcPr>
          <w:p w14:paraId="375BEEEE" w14:textId="77777777" w:rsidR="00436F3C" w:rsidRPr="00436F3C" w:rsidRDefault="00436F3C" w:rsidP="00436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Izvor 4.1. Prihodi za posebne namjene</w:t>
            </w:r>
          </w:p>
        </w:tc>
        <w:tc>
          <w:tcPr>
            <w:tcW w:w="1384" w:type="dxa"/>
            <w:noWrap/>
            <w:vAlign w:val="bottom"/>
            <w:hideMark/>
          </w:tcPr>
          <w:p w14:paraId="5CE9FAD3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355.549,19</w:t>
            </w:r>
          </w:p>
        </w:tc>
        <w:tc>
          <w:tcPr>
            <w:tcW w:w="1384" w:type="dxa"/>
            <w:noWrap/>
            <w:vAlign w:val="bottom"/>
            <w:hideMark/>
          </w:tcPr>
          <w:p w14:paraId="17484CBE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noWrap/>
            <w:vAlign w:val="bottom"/>
            <w:hideMark/>
          </w:tcPr>
          <w:p w14:paraId="4BB4D191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noWrap/>
            <w:vAlign w:val="bottom"/>
            <w:hideMark/>
          </w:tcPr>
          <w:p w14:paraId="72D87885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7,16</w:t>
            </w:r>
          </w:p>
        </w:tc>
        <w:tc>
          <w:tcPr>
            <w:tcW w:w="1126" w:type="dxa"/>
            <w:noWrap/>
            <w:vAlign w:val="bottom"/>
            <w:hideMark/>
          </w:tcPr>
          <w:p w14:paraId="75948624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134" w:type="dxa"/>
            <w:noWrap/>
            <w:vAlign w:val="bottom"/>
            <w:hideMark/>
          </w:tcPr>
          <w:p w14:paraId="5DEB0EC9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0,00%</w:t>
            </w:r>
          </w:p>
        </w:tc>
      </w:tr>
      <w:tr w:rsidR="00436F3C" w:rsidRPr="00436F3C" w14:paraId="204A781C" w14:textId="77777777" w:rsidTr="00436F3C">
        <w:trPr>
          <w:trHeight w:val="255"/>
        </w:trPr>
        <w:tc>
          <w:tcPr>
            <w:tcW w:w="3545" w:type="dxa"/>
            <w:noWrap/>
            <w:vAlign w:val="bottom"/>
            <w:hideMark/>
          </w:tcPr>
          <w:p w14:paraId="12DCE6D7" w14:textId="77777777" w:rsidR="00436F3C" w:rsidRPr="00436F3C" w:rsidRDefault="00436F3C" w:rsidP="00436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Izvor 4.2. Prihodi za posebne namjene</w:t>
            </w:r>
          </w:p>
        </w:tc>
        <w:tc>
          <w:tcPr>
            <w:tcW w:w="1384" w:type="dxa"/>
            <w:noWrap/>
            <w:vAlign w:val="bottom"/>
            <w:hideMark/>
          </w:tcPr>
          <w:p w14:paraId="3F9079BB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4" w:type="dxa"/>
            <w:noWrap/>
            <w:vAlign w:val="bottom"/>
            <w:hideMark/>
          </w:tcPr>
          <w:p w14:paraId="249ADA8B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678.400,00</w:t>
            </w:r>
          </w:p>
        </w:tc>
        <w:tc>
          <w:tcPr>
            <w:tcW w:w="1384" w:type="dxa"/>
            <w:noWrap/>
            <w:vAlign w:val="bottom"/>
            <w:hideMark/>
          </w:tcPr>
          <w:p w14:paraId="63BED7A4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742.420,00</w:t>
            </w:r>
          </w:p>
        </w:tc>
        <w:tc>
          <w:tcPr>
            <w:tcW w:w="1384" w:type="dxa"/>
            <w:noWrap/>
            <w:vAlign w:val="bottom"/>
            <w:hideMark/>
          </w:tcPr>
          <w:p w14:paraId="2B63A3EB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754.131,41</w:t>
            </w:r>
          </w:p>
        </w:tc>
        <w:tc>
          <w:tcPr>
            <w:tcW w:w="1126" w:type="dxa"/>
            <w:noWrap/>
            <w:vAlign w:val="bottom"/>
            <w:hideMark/>
          </w:tcPr>
          <w:p w14:paraId="28943315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134" w:type="dxa"/>
            <w:noWrap/>
            <w:vAlign w:val="bottom"/>
            <w:hideMark/>
          </w:tcPr>
          <w:p w14:paraId="587875C2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101,58%</w:t>
            </w:r>
          </w:p>
        </w:tc>
      </w:tr>
      <w:tr w:rsidR="00436F3C" w:rsidRPr="00436F3C" w14:paraId="0D803642" w14:textId="77777777" w:rsidTr="00436F3C">
        <w:trPr>
          <w:trHeight w:val="255"/>
        </w:trPr>
        <w:tc>
          <w:tcPr>
            <w:tcW w:w="3545" w:type="dxa"/>
            <w:noWrap/>
            <w:vAlign w:val="bottom"/>
            <w:hideMark/>
          </w:tcPr>
          <w:p w14:paraId="63EE7B79" w14:textId="77777777" w:rsidR="00436F3C" w:rsidRPr="00436F3C" w:rsidRDefault="00436F3C" w:rsidP="00436F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Izvor 5. Pomoći </w:t>
            </w:r>
          </w:p>
        </w:tc>
        <w:tc>
          <w:tcPr>
            <w:tcW w:w="1384" w:type="dxa"/>
            <w:noWrap/>
            <w:vAlign w:val="bottom"/>
            <w:hideMark/>
          </w:tcPr>
          <w:p w14:paraId="4F03BEBA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719.329,07</w:t>
            </w:r>
          </w:p>
        </w:tc>
        <w:tc>
          <w:tcPr>
            <w:tcW w:w="1384" w:type="dxa"/>
            <w:noWrap/>
            <w:vAlign w:val="bottom"/>
            <w:hideMark/>
          </w:tcPr>
          <w:p w14:paraId="5DB8C361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837.265,00</w:t>
            </w:r>
          </w:p>
        </w:tc>
        <w:tc>
          <w:tcPr>
            <w:tcW w:w="1384" w:type="dxa"/>
            <w:noWrap/>
            <w:vAlign w:val="bottom"/>
            <w:hideMark/>
          </w:tcPr>
          <w:p w14:paraId="142C49F7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144.690,00</w:t>
            </w:r>
          </w:p>
        </w:tc>
        <w:tc>
          <w:tcPr>
            <w:tcW w:w="1384" w:type="dxa"/>
            <w:noWrap/>
            <w:vAlign w:val="bottom"/>
            <w:hideMark/>
          </w:tcPr>
          <w:p w14:paraId="021E4786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525.104,30</w:t>
            </w:r>
          </w:p>
        </w:tc>
        <w:tc>
          <w:tcPr>
            <w:tcW w:w="1126" w:type="dxa"/>
            <w:noWrap/>
            <w:vAlign w:val="bottom"/>
            <w:hideMark/>
          </w:tcPr>
          <w:p w14:paraId="5EAA9B65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73,00%</w:t>
            </w:r>
          </w:p>
        </w:tc>
        <w:tc>
          <w:tcPr>
            <w:tcW w:w="1134" w:type="dxa"/>
            <w:noWrap/>
            <w:vAlign w:val="bottom"/>
            <w:hideMark/>
          </w:tcPr>
          <w:p w14:paraId="521868FB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362,92%</w:t>
            </w:r>
          </w:p>
        </w:tc>
      </w:tr>
      <w:tr w:rsidR="00436F3C" w:rsidRPr="00436F3C" w14:paraId="5FF16D6F" w14:textId="77777777" w:rsidTr="00436F3C">
        <w:trPr>
          <w:trHeight w:val="255"/>
        </w:trPr>
        <w:tc>
          <w:tcPr>
            <w:tcW w:w="3545" w:type="dxa"/>
            <w:noWrap/>
            <w:vAlign w:val="bottom"/>
            <w:hideMark/>
          </w:tcPr>
          <w:p w14:paraId="0AAE49FC" w14:textId="77777777" w:rsidR="00436F3C" w:rsidRPr="00436F3C" w:rsidRDefault="00436F3C" w:rsidP="00436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Izvor 5.1. Tekuće pomoći iz državnog proračuna</w:t>
            </w:r>
          </w:p>
        </w:tc>
        <w:tc>
          <w:tcPr>
            <w:tcW w:w="1384" w:type="dxa"/>
            <w:noWrap/>
            <w:vAlign w:val="bottom"/>
            <w:hideMark/>
          </w:tcPr>
          <w:p w14:paraId="5B591160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452.391,79</w:t>
            </w:r>
          </w:p>
        </w:tc>
        <w:tc>
          <w:tcPr>
            <w:tcW w:w="1384" w:type="dxa"/>
            <w:noWrap/>
            <w:vAlign w:val="bottom"/>
            <w:hideMark/>
          </w:tcPr>
          <w:p w14:paraId="02FC7EFF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4" w:type="dxa"/>
            <w:noWrap/>
            <w:vAlign w:val="bottom"/>
            <w:hideMark/>
          </w:tcPr>
          <w:p w14:paraId="2BA0BE6D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4" w:type="dxa"/>
            <w:noWrap/>
            <w:vAlign w:val="bottom"/>
            <w:hideMark/>
          </w:tcPr>
          <w:p w14:paraId="50B62182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26" w:type="dxa"/>
            <w:noWrap/>
            <w:vAlign w:val="bottom"/>
            <w:hideMark/>
          </w:tcPr>
          <w:p w14:paraId="763054C3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134" w:type="dxa"/>
            <w:noWrap/>
            <w:vAlign w:val="bottom"/>
            <w:hideMark/>
          </w:tcPr>
          <w:p w14:paraId="3730A331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0,00%</w:t>
            </w:r>
          </w:p>
        </w:tc>
      </w:tr>
      <w:tr w:rsidR="00436F3C" w:rsidRPr="00436F3C" w14:paraId="496566A1" w14:textId="77777777" w:rsidTr="00436F3C">
        <w:trPr>
          <w:trHeight w:val="255"/>
        </w:trPr>
        <w:tc>
          <w:tcPr>
            <w:tcW w:w="3545" w:type="dxa"/>
            <w:noWrap/>
            <w:vAlign w:val="bottom"/>
            <w:hideMark/>
          </w:tcPr>
          <w:p w14:paraId="4C0024F9" w14:textId="77777777" w:rsidR="00436F3C" w:rsidRPr="00436F3C" w:rsidRDefault="00436F3C" w:rsidP="00436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Izvor 5.2. Ostale pomoći</w:t>
            </w:r>
          </w:p>
        </w:tc>
        <w:tc>
          <w:tcPr>
            <w:tcW w:w="1384" w:type="dxa"/>
            <w:noWrap/>
            <w:vAlign w:val="bottom"/>
            <w:hideMark/>
          </w:tcPr>
          <w:p w14:paraId="3C9742A4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22.000,00</w:t>
            </w:r>
          </w:p>
        </w:tc>
        <w:tc>
          <w:tcPr>
            <w:tcW w:w="1384" w:type="dxa"/>
            <w:noWrap/>
            <w:vAlign w:val="bottom"/>
            <w:hideMark/>
          </w:tcPr>
          <w:p w14:paraId="11E473C9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4" w:type="dxa"/>
            <w:noWrap/>
            <w:vAlign w:val="bottom"/>
            <w:hideMark/>
          </w:tcPr>
          <w:p w14:paraId="043A9035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4" w:type="dxa"/>
            <w:noWrap/>
            <w:vAlign w:val="bottom"/>
            <w:hideMark/>
          </w:tcPr>
          <w:p w14:paraId="55BAFED8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26" w:type="dxa"/>
            <w:noWrap/>
            <w:vAlign w:val="bottom"/>
            <w:hideMark/>
          </w:tcPr>
          <w:p w14:paraId="01CF8A27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134" w:type="dxa"/>
            <w:noWrap/>
            <w:vAlign w:val="bottom"/>
            <w:hideMark/>
          </w:tcPr>
          <w:p w14:paraId="11F399F1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0,00%</w:t>
            </w:r>
          </w:p>
        </w:tc>
      </w:tr>
      <w:tr w:rsidR="00436F3C" w:rsidRPr="00436F3C" w14:paraId="2B4ECE7F" w14:textId="77777777" w:rsidTr="00436F3C">
        <w:trPr>
          <w:trHeight w:val="255"/>
        </w:trPr>
        <w:tc>
          <w:tcPr>
            <w:tcW w:w="3545" w:type="dxa"/>
            <w:noWrap/>
            <w:vAlign w:val="bottom"/>
            <w:hideMark/>
          </w:tcPr>
          <w:p w14:paraId="521F022F" w14:textId="77777777" w:rsidR="00436F3C" w:rsidRPr="00436F3C" w:rsidRDefault="00436F3C" w:rsidP="00436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Izvor 5.3.  KAPITALNE POMOĆI IZ DRŽAVNOG PRORAČUNA</w:t>
            </w:r>
          </w:p>
        </w:tc>
        <w:tc>
          <w:tcPr>
            <w:tcW w:w="1384" w:type="dxa"/>
            <w:noWrap/>
            <w:vAlign w:val="bottom"/>
            <w:hideMark/>
          </w:tcPr>
          <w:p w14:paraId="0AA39ACC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244.937,28</w:t>
            </w:r>
          </w:p>
        </w:tc>
        <w:tc>
          <w:tcPr>
            <w:tcW w:w="1384" w:type="dxa"/>
            <w:noWrap/>
            <w:vAlign w:val="bottom"/>
            <w:hideMark/>
          </w:tcPr>
          <w:p w14:paraId="41762FCB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837.265,00</w:t>
            </w:r>
          </w:p>
        </w:tc>
        <w:tc>
          <w:tcPr>
            <w:tcW w:w="1384" w:type="dxa"/>
            <w:noWrap/>
            <w:vAlign w:val="bottom"/>
            <w:hideMark/>
          </w:tcPr>
          <w:p w14:paraId="6E14549D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94.200,00</w:t>
            </w:r>
          </w:p>
        </w:tc>
        <w:tc>
          <w:tcPr>
            <w:tcW w:w="1384" w:type="dxa"/>
            <w:noWrap/>
            <w:vAlign w:val="bottom"/>
            <w:hideMark/>
          </w:tcPr>
          <w:p w14:paraId="1CFEEB05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494.119,00</w:t>
            </w:r>
          </w:p>
        </w:tc>
        <w:tc>
          <w:tcPr>
            <w:tcW w:w="1126" w:type="dxa"/>
            <w:noWrap/>
            <w:vAlign w:val="bottom"/>
            <w:hideMark/>
          </w:tcPr>
          <w:p w14:paraId="7A8AEC84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201,73%</w:t>
            </w:r>
          </w:p>
        </w:tc>
        <w:tc>
          <w:tcPr>
            <w:tcW w:w="1134" w:type="dxa"/>
            <w:noWrap/>
            <w:vAlign w:val="bottom"/>
            <w:hideMark/>
          </w:tcPr>
          <w:p w14:paraId="3EA06BA7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524,54%</w:t>
            </w:r>
          </w:p>
        </w:tc>
      </w:tr>
      <w:tr w:rsidR="00436F3C" w:rsidRPr="00436F3C" w14:paraId="76EC6CBF" w14:textId="77777777" w:rsidTr="00436F3C">
        <w:trPr>
          <w:trHeight w:val="255"/>
        </w:trPr>
        <w:tc>
          <w:tcPr>
            <w:tcW w:w="3545" w:type="dxa"/>
            <w:noWrap/>
            <w:vAlign w:val="bottom"/>
            <w:hideMark/>
          </w:tcPr>
          <w:p w14:paraId="09549609" w14:textId="77777777" w:rsidR="00436F3C" w:rsidRPr="00436F3C" w:rsidRDefault="00436F3C" w:rsidP="00436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Izvor 5.5. Tekuće pomoči iz Županijskog proračuna</w:t>
            </w:r>
          </w:p>
        </w:tc>
        <w:tc>
          <w:tcPr>
            <w:tcW w:w="1384" w:type="dxa"/>
            <w:noWrap/>
            <w:vAlign w:val="bottom"/>
            <w:hideMark/>
          </w:tcPr>
          <w:p w14:paraId="0D0C9E15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4" w:type="dxa"/>
            <w:noWrap/>
            <w:vAlign w:val="bottom"/>
            <w:hideMark/>
          </w:tcPr>
          <w:p w14:paraId="381931B1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noWrap/>
            <w:vAlign w:val="bottom"/>
            <w:hideMark/>
          </w:tcPr>
          <w:p w14:paraId="399437A1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5.990,00</w:t>
            </w:r>
          </w:p>
        </w:tc>
        <w:tc>
          <w:tcPr>
            <w:tcW w:w="1384" w:type="dxa"/>
            <w:noWrap/>
            <w:vAlign w:val="bottom"/>
            <w:hideMark/>
          </w:tcPr>
          <w:p w14:paraId="0626FDA6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5.985,30</w:t>
            </w:r>
          </w:p>
        </w:tc>
        <w:tc>
          <w:tcPr>
            <w:tcW w:w="1126" w:type="dxa"/>
            <w:noWrap/>
            <w:vAlign w:val="bottom"/>
            <w:hideMark/>
          </w:tcPr>
          <w:p w14:paraId="20DD7AD6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134" w:type="dxa"/>
            <w:noWrap/>
            <w:vAlign w:val="bottom"/>
            <w:hideMark/>
          </w:tcPr>
          <w:p w14:paraId="6BBE19B0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99,92%</w:t>
            </w:r>
          </w:p>
        </w:tc>
      </w:tr>
      <w:tr w:rsidR="00436F3C" w:rsidRPr="00436F3C" w14:paraId="6E9AB3C8" w14:textId="77777777" w:rsidTr="00436F3C">
        <w:trPr>
          <w:trHeight w:val="255"/>
        </w:trPr>
        <w:tc>
          <w:tcPr>
            <w:tcW w:w="3545" w:type="dxa"/>
            <w:noWrap/>
            <w:vAlign w:val="bottom"/>
            <w:hideMark/>
          </w:tcPr>
          <w:p w14:paraId="6714C64F" w14:textId="77777777" w:rsidR="00436F3C" w:rsidRPr="00436F3C" w:rsidRDefault="00436F3C" w:rsidP="00436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Izvor 5.6. Kapitalne pomoći iz županijskog proračuna</w:t>
            </w:r>
          </w:p>
        </w:tc>
        <w:tc>
          <w:tcPr>
            <w:tcW w:w="1384" w:type="dxa"/>
            <w:noWrap/>
            <w:vAlign w:val="bottom"/>
            <w:hideMark/>
          </w:tcPr>
          <w:p w14:paraId="2308A655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4" w:type="dxa"/>
            <w:noWrap/>
            <w:vAlign w:val="bottom"/>
            <w:hideMark/>
          </w:tcPr>
          <w:p w14:paraId="1DE1D85B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noWrap/>
            <w:vAlign w:val="bottom"/>
            <w:hideMark/>
          </w:tcPr>
          <w:p w14:paraId="7C35EDDA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44.500,00</w:t>
            </w:r>
          </w:p>
        </w:tc>
        <w:tc>
          <w:tcPr>
            <w:tcW w:w="1384" w:type="dxa"/>
            <w:noWrap/>
            <w:vAlign w:val="bottom"/>
            <w:hideMark/>
          </w:tcPr>
          <w:p w14:paraId="3BF2B962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126" w:type="dxa"/>
            <w:noWrap/>
            <w:vAlign w:val="bottom"/>
            <w:hideMark/>
          </w:tcPr>
          <w:p w14:paraId="69BEC1BC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134" w:type="dxa"/>
            <w:noWrap/>
            <w:vAlign w:val="bottom"/>
            <w:hideMark/>
          </w:tcPr>
          <w:p w14:paraId="561B4108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56,18%</w:t>
            </w:r>
          </w:p>
        </w:tc>
      </w:tr>
      <w:tr w:rsidR="00436F3C" w:rsidRPr="00436F3C" w14:paraId="6ED1A531" w14:textId="77777777" w:rsidTr="00436F3C">
        <w:trPr>
          <w:trHeight w:val="255"/>
        </w:trPr>
        <w:tc>
          <w:tcPr>
            <w:tcW w:w="3545" w:type="dxa"/>
            <w:noWrap/>
            <w:vAlign w:val="bottom"/>
            <w:hideMark/>
          </w:tcPr>
          <w:p w14:paraId="3FF004BB" w14:textId="77777777" w:rsidR="00436F3C" w:rsidRPr="00436F3C" w:rsidRDefault="00436F3C" w:rsidP="00436F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Izvor 7. PRIHODI OD PRODAJE NEFINANCIJSKE IMOVINE</w:t>
            </w:r>
          </w:p>
        </w:tc>
        <w:tc>
          <w:tcPr>
            <w:tcW w:w="1384" w:type="dxa"/>
            <w:noWrap/>
            <w:vAlign w:val="bottom"/>
            <w:hideMark/>
          </w:tcPr>
          <w:p w14:paraId="75F2442F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1.555,78</w:t>
            </w:r>
          </w:p>
        </w:tc>
        <w:tc>
          <w:tcPr>
            <w:tcW w:w="1384" w:type="dxa"/>
            <w:noWrap/>
            <w:vAlign w:val="bottom"/>
            <w:hideMark/>
          </w:tcPr>
          <w:p w14:paraId="6A2EBF80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4" w:type="dxa"/>
            <w:noWrap/>
            <w:vAlign w:val="bottom"/>
            <w:hideMark/>
          </w:tcPr>
          <w:p w14:paraId="1E75783B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4" w:type="dxa"/>
            <w:noWrap/>
            <w:vAlign w:val="bottom"/>
            <w:hideMark/>
          </w:tcPr>
          <w:p w14:paraId="1B922409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26" w:type="dxa"/>
            <w:noWrap/>
            <w:vAlign w:val="bottom"/>
            <w:hideMark/>
          </w:tcPr>
          <w:p w14:paraId="507D3460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134" w:type="dxa"/>
            <w:noWrap/>
            <w:vAlign w:val="bottom"/>
            <w:hideMark/>
          </w:tcPr>
          <w:p w14:paraId="6E4F2F2C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436F3C" w:rsidRPr="00436F3C" w14:paraId="4D8ACDC5" w14:textId="77777777" w:rsidTr="00436F3C">
        <w:trPr>
          <w:trHeight w:val="255"/>
        </w:trPr>
        <w:tc>
          <w:tcPr>
            <w:tcW w:w="3545" w:type="dxa"/>
            <w:noWrap/>
            <w:vAlign w:val="bottom"/>
            <w:hideMark/>
          </w:tcPr>
          <w:p w14:paraId="7BBB2C87" w14:textId="77777777" w:rsidR="00436F3C" w:rsidRPr="00436F3C" w:rsidRDefault="00436F3C" w:rsidP="00436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Izvor 7.1. PRIHODI OD PRODAJE NEFINANCIJSKE IMOVINE</w:t>
            </w:r>
          </w:p>
        </w:tc>
        <w:tc>
          <w:tcPr>
            <w:tcW w:w="1384" w:type="dxa"/>
            <w:noWrap/>
            <w:vAlign w:val="bottom"/>
            <w:hideMark/>
          </w:tcPr>
          <w:p w14:paraId="56A82E41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1.555,78</w:t>
            </w:r>
          </w:p>
        </w:tc>
        <w:tc>
          <w:tcPr>
            <w:tcW w:w="1384" w:type="dxa"/>
            <w:noWrap/>
            <w:vAlign w:val="bottom"/>
            <w:hideMark/>
          </w:tcPr>
          <w:p w14:paraId="0D034D28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4" w:type="dxa"/>
            <w:noWrap/>
            <w:vAlign w:val="bottom"/>
            <w:hideMark/>
          </w:tcPr>
          <w:p w14:paraId="52B3AD54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4" w:type="dxa"/>
            <w:noWrap/>
            <w:vAlign w:val="bottom"/>
            <w:hideMark/>
          </w:tcPr>
          <w:p w14:paraId="520D5963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26" w:type="dxa"/>
            <w:noWrap/>
            <w:vAlign w:val="bottom"/>
            <w:hideMark/>
          </w:tcPr>
          <w:p w14:paraId="652B1E0E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134" w:type="dxa"/>
            <w:noWrap/>
            <w:vAlign w:val="bottom"/>
            <w:hideMark/>
          </w:tcPr>
          <w:p w14:paraId="422CD8ED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0,00%</w:t>
            </w:r>
          </w:p>
        </w:tc>
      </w:tr>
      <w:tr w:rsidR="00436F3C" w:rsidRPr="00436F3C" w14:paraId="6E5898CD" w14:textId="77777777" w:rsidTr="00436F3C">
        <w:trPr>
          <w:trHeight w:val="255"/>
        </w:trPr>
        <w:tc>
          <w:tcPr>
            <w:tcW w:w="3545" w:type="dxa"/>
            <w:shd w:val="clear" w:color="000000" w:fill="808080"/>
            <w:noWrap/>
            <w:vAlign w:val="bottom"/>
            <w:hideMark/>
          </w:tcPr>
          <w:p w14:paraId="6104D7F4" w14:textId="77777777" w:rsidR="00436F3C" w:rsidRPr="00436F3C" w:rsidRDefault="00436F3C" w:rsidP="00436F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 xml:space="preserve"> SVEUKUPNI RASHODI</w:t>
            </w:r>
          </w:p>
        </w:tc>
        <w:tc>
          <w:tcPr>
            <w:tcW w:w="1384" w:type="dxa"/>
            <w:shd w:val="clear" w:color="000000" w:fill="808080"/>
            <w:noWrap/>
            <w:vAlign w:val="bottom"/>
            <w:hideMark/>
          </w:tcPr>
          <w:p w14:paraId="11DDA03B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2.551.084,37</w:t>
            </w:r>
          </w:p>
        </w:tc>
        <w:tc>
          <w:tcPr>
            <w:tcW w:w="1384" w:type="dxa"/>
            <w:shd w:val="clear" w:color="000000" w:fill="808080"/>
            <w:noWrap/>
            <w:vAlign w:val="bottom"/>
            <w:hideMark/>
          </w:tcPr>
          <w:p w14:paraId="7E58C32F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2.859.250,00</w:t>
            </w:r>
          </w:p>
        </w:tc>
        <w:tc>
          <w:tcPr>
            <w:tcW w:w="1384" w:type="dxa"/>
            <w:shd w:val="clear" w:color="000000" w:fill="808080"/>
            <w:noWrap/>
            <w:vAlign w:val="bottom"/>
            <w:hideMark/>
          </w:tcPr>
          <w:p w14:paraId="2E44D46B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2.181.975,00</w:t>
            </w:r>
          </w:p>
        </w:tc>
        <w:tc>
          <w:tcPr>
            <w:tcW w:w="1384" w:type="dxa"/>
            <w:shd w:val="clear" w:color="000000" w:fill="808080"/>
            <w:noWrap/>
            <w:vAlign w:val="bottom"/>
            <w:hideMark/>
          </w:tcPr>
          <w:p w14:paraId="2195C78B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2.117.178,46</w:t>
            </w:r>
          </w:p>
        </w:tc>
        <w:tc>
          <w:tcPr>
            <w:tcW w:w="1126" w:type="dxa"/>
            <w:shd w:val="clear" w:color="000000" w:fill="808080"/>
            <w:noWrap/>
            <w:vAlign w:val="bottom"/>
            <w:hideMark/>
          </w:tcPr>
          <w:p w14:paraId="0A14DB98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82,99%</w:t>
            </w:r>
          </w:p>
        </w:tc>
        <w:tc>
          <w:tcPr>
            <w:tcW w:w="1134" w:type="dxa"/>
            <w:shd w:val="clear" w:color="000000" w:fill="808080"/>
            <w:noWrap/>
            <w:vAlign w:val="bottom"/>
            <w:hideMark/>
          </w:tcPr>
          <w:p w14:paraId="5D38FD41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97,03%</w:t>
            </w:r>
          </w:p>
        </w:tc>
      </w:tr>
      <w:tr w:rsidR="00436F3C" w:rsidRPr="00436F3C" w14:paraId="1D6DE9D4" w14:textId="77777777" w:rsidTr="00436F3C">
        <w:trPr>
          <w:trHeight w:val="255"/>
        </w:trPr>
        <w:tc>
          <w:tcPr>
            <w:tcW w:w="3545" w:type="dxa"/>
            <w:noWrap/>
            <w:vAlign w:val="bottom"/>
            <w:hideMark/>
          </w:tcPr>
          <w:p w14:paraId="57EAE9C8" w14:textId="77777777" w:rsidR="00436F3C" w:rsidRPr="00436F3C" w:rsidRDefault="00436F3C" w:rsidP="00436F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384" w:type="dxa"/>
            <w:noWrap/>
            <w:vAlign w:val="bottom"/>
            <w:hideMark/>
          </w:tcPr>
          <w:p w14:paraId="6A177A7D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896.205,19</w:t>
            </w:r>
          </w:p>
        </w:tc>
        <w:tc>
          <w:tcPr>
            <w:tcW w:w="1384" w:type="dxa"/>
            <w:noWrap/>
            <w:vAlign w:val="bottom"/>
            <w:hideMark/>
          </w:tcPr>
          <w:p w14:paraId="21C30FA3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1.211.065,00</w:t>
            </w:r>
          </w:p>
        </w:tc>
        <w:tc>
          <w:tcPr>
            <w:tcW w:w="1384" w:type="dxa"/>
            <w:noWrap/>
            <w:vAlign w:val="bottom"/>
            <w:hideMark/>
          </w:tcPr>
          <w:p w14:paraId="533BAE37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1.308.980,38</w:t>
            </w:r>
          </w:p>
        </w:tc>
        <w:tc>
          <w:tcPr>
            <w:tcW w:w="1384" w:type="dxa"/>
            <w:noWrap/>
            <w:vAlign w:val="bottom"/>
            <w:hideMark/>
          </w:tcPr>
          <w:p w14:paraId="33975131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1.247.438,93</w:t>
            </w:r>
          </w:p>
        </w:tc>
        <w:tc>
          <w:tcPr>
            <w:tcW w:w="1126" w:type="dxa"/>
            <w:noWrap/>
            <w:vAlign w:val="bottom"/>
            <w:hideMark/>
          </w:tcPr>
          <w:p w14:paraId="4F129D24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139,19%</w:t>
            </w:r>
          </w:p>
        </w:tc>
        <w:tc>
          <w:tcPr>
            <w:tcW w:w="1134" w:type="dxa"/>
            <w:noWrap/>
            <w:vAlign w:val="bottom"/>
            <w:hideMark/>
          </w:tcPr>
          <w:p w14:paraId="18234DD7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95,30%</w:t>
            </w:r>
          </w:p>
        </w:tc>
      </w:tr>
      <w:tr w:rsidR="00436F3C" w:rsidRPr="00436F3C" w14:paraId="58AB8C5A" w14:textId="77777777" w:rsidTr="00436F3C">
        <w:trPr>
          <w:trHeight w:val="255"/>
        </w:trPr>
        <w:tc>
          <w:tcPr>
            <w:tcW w:w="3545" w:type="dxa"/>
            <w:noWrap/>
            <w:vAlign w:val="bottom"/>
            <w:hideMark/>
          </w:tcPr>
          <w:p w14:paraId="1CB030C0" w14:textId="77777777" w:rsidR="00436F3C" w:rsidRPr="00436F3C" w:rsidRDefault="00436F3C" w:rsidP="00436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384" w:type="dxa"/>
            <w:noWrap/>
            <w:vAlign w:val="bottom"/>
            <w:hideMark/>
          </w:tcPr>
          <w:p w14:paraId="2E4AFB36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896.205,19</w:t>
            </w:r>
          </w:p>
        </w:tc>
        <w:tc>
          <w:tcPr>
            <w:tcW w:w="1384" w:type="dxa"/>
            <w:noWrap/>
            <w:vAlign w:val="bottom"/>
            <w:hideMark/>
          </w:tcPr>
          <w:p w14:paraId="0D9408B5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1.211.065,00</w:t>
            </w:r>
          </w:p>
        </w:tc>
        <w:tc>
          <w:tcPr>
            <w:tcW w:w="1384" w:type="dxa"/>
            <w:noWrap/>
            <w:vAlign w:val="bottom"/>
            <w:hideMark/>
          </w:tcPr>
          <w:p w14:paraId="031EC32D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1.308.980,38</w:t>
            </w:r>
          </w:p>
        </w:tc>
        <w:tc>
          <w:tcPr>
            <w:tcW w:w="1384" w:type="dxa"/>
            <w:noWrap/>
            <w:vAlign w:val="bottom"/>
            <w:hideMark/>
          </w:tcPr>
          <w:p w14:paraId="4E324A65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1.247.438,93</w:t>
            </w:r>
          </w:p>
        </w:tc>
        <w:tc>
          <w:tcPr>
            <w:tcW w:w="1126" w:type="dxa"/>
            <w:noWrap/>
            <w:vAlign w:val="bottom"/>
            <w:hideMark/>
          </w:tcPr>
          <w:p w14:paraId="7A5CF59C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139,19%</w:t>
            </w:r>
          </w:p>
        </w:tc>
        <w:tc>
          <w:tcPr>
            <w:tcW w:w="1134" w:type="dxa"/>
            <w:noWrap/>
            <w:vAlign w:val="bottom"/>
            <w:hideMark/>
          </w:tcPr>
          <w:p w14:paraId="5B47483F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95,30%</w:t>
            </w:r>
          </w:p>
        </w:tc>
      </w:tr>
      <w:tr w:rsidR="00436F3C" w:rsidRPr="00436F3C" w14:paraId="4F6FDA42" w14:textId="77777777" w:rsidTr="00436F3C">
        <w:trPr>
          <w:trHeight w:val="255"/>
        </w:trPr>
        <w:tc>
          <w:tcPr>
            <w:tcW w:w="3545" w:type="dxa"/>
            <w:noWrap/>
            <w:vAlign w:val="bottom"/>
            <w:hideMark/>
          </w:tcPr>
          <w:p w14:paraId="48342F03" w14:textId="77777777" w:rsidR="00436F3C" w:rsidRPr="00436F3C" w:rsidRDefault="00436F3C" w:rsidP="00436F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Izvor 3. VLASTITI PRIHODI</w:t>
            </w:r>
          </w:p>
        </w:tc>
        <w:tc>
          <w:tcPr>
            <w:tcW w:w="1384" w:type="dxa"/>
            <w:noWrap/>
            <w:vAlign w:val="bottom"/>
            <w:hideMark/>
          </w:tcPr>
          <w:p w14:paraId="14FC6986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4" w:type="dxa"/>
            <w:noWrap/>
            <w:vAlign w:val="bottom"/>
            <w:hideMark/>
          </w:tcPr>
          <w:p w14:paraId="3268EE95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132.520,00</w:t>
            </w:r>
          </w:p>
        </w:tc>
        <w:tc>
          <w:tcPr>
            <w:tcW w:w="1384" w:type="dxa"/>
            <w:noWrap/>
            <w:vAlign w:val="bottom"/>
            <w:hideMark/>
          </w:tcPr>
          <w:p w14:paraId="7E9586BE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176.139,00</w:t>
            </w:r>
          </w:p>
        </w:tc>
        <w:tc>
          <w:tcPr>
            <w:tcW w:w="1384" w:type="dxa"/>
            <w:noWrap/>
            <w:vAlign w:val="bottom"/>
            <w:hideMark/>
          </w:tcPr>
          <w:p w14:paraId="495F2534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174.139,46</w:t>
            </w:r>
          </w:p>
        </w:tc>
        <w:tc>
          <w:tcPr>
            <w:tcW w:w="1126" w:type="dxa"/>
            <w:noWrap/>
            <w:vAlign w:val="bottom"/>
            <w:hideMark/>
          </w:tcPr>
          <w:p w14:paraId="6223113B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134" w:type="dxa"/>
            <w:noWrap/>
            <w:vAlign w:val="bottom"/>
            <w:hideMark/>
          </w:tcPr>
          <w:p w14:paraId="7659005D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98,86%</w:t>
            </w:r>
          </w:p>
        </w:tc>
      </w:tr>
      <w:tr w:rsidR="00436F3C" w:rsidRPr="00436F3C" w14:paraId="205A3D68" w14:textId="77777777" w:rsidTr="00436F3C">
        <w:trPr>
          <w:trHeight w:val="255"/>
        </w:trPr>
        <w:tc>
          <w:tcPr>
            <w:tcW w:w="3545" w:type="dxa"/>
            <w:noWrap/>
            <w:vAlign w:val="bottom"/>
            <w:hideMark/>
          </w:tcPr>
          <w:p w14:paraId="1114F42A" w14:textId="77777777" w:rsidR="00436F3C" w:rsidRPr="00436F3C" w:rsidRDefault="00436F3C" w:rsidP="00436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Izvor 3.2. Vlastiti prihodi</w:t>
            </w:r>
          </w:p>
        </w:tc>
        <w:tc>
          <w:tcPr>
            <w:tcW w:w="1384" w:type="dxa"/>
            <w:noWrap/>
            <w:vAlign w:val="bottom"/>
            <w:hideMark/>
          </w:tcPr>
          <w:p w14:paraId="6BE7AF18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4" w:type="dxa"/>
            <w:noWrap/>
            <w:vAlign w:val="bottom"/>
            <w:hideMark/>
          </w:tcPr>
          <w:p w14:paraId="323522A2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132.520,00</w:t>
            </w:r>
          </w:p>
        </w:tc>
        <w:tc>
          <w:tcPr>
            <w:tcW w:w="1384" w:type="dxa"/>
            <w:noWrap/>
            <w:vAlign w:val="bottom"/>
            <w:hideMark/>
          </w:tcPr>
          <w:p w14:paraId="3B7E5E85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176.139,00</w:t>
            </w:r>
          </w:p>
        </w:tc>
        <w:tc>
          <w:tcPr>
            <w:tcW w:w="1384" w:type="dxa"/>
            <w:noWrap/>
            <w:vAlign w:val="bottom"/>
            <w:hideMark/>
          </w:tcPr>
          <w:p w14:paraId="79FCDA99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174.139,46</w:t>
            </w:r>
          </w:p>
        </w:tc>
        <w:tc>
          <w:tcPr>
            <w:tcW w:w="1126" w:type="dxa"/>
            <w:noWrap/>
            <w:vAlign w:val="bottom"/>
            <w:hideMark/>
          </w:tcPr>
          <w:p w14:paraId="745B07F4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134" w:type="dxa"/>
            <w:noWrap/>
            <w:vAlign w:val="bottom"/>
            <w:hideMark/>
          </w:tcPr>
          <w:p w14:paraId="634D1CE4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98,86%</w:t>
            </w:r>
          </w:p>
        </w:tc>
      </w:tr>
      <w:tr w:rsidR="00436F3C" w:rsidRPr="00436F3C" w14:paraId="2DF74199" w14:textId="77777777" w:rsidTr="00436F3C">
        <w:trPr>
          <w:trHeight w:val="255"/>
        </w:trPr>
        <w:tc>
          <w:tcPr>
            <w:tcW w:w="3545" w:type="dxa"/>
            <w:noWrap/>
            <w:vAlign w:val="bottom"/>
            <w:hideMark/>
          </w:tcPr>
          <w:p w14:paraId="40F28BCF" w14:textId="77777777" w:rsidR="00436F3C" w:rsidRPr="00436F3C" w:rsidRDefault="00436F3C" w:rsidP="00436F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Izvor 4. PRIHODI ZA POSEBNE NAMJENE</w:t>
            </w:r>
          </w:p>
        </w:tc>
        <w:tc>
          <w:tcPr>
            <w:tcW w:w="1384" w:type="dxa"/>
            <w:noWrap/>
            <w:vAlign w:val="bottom"/>
            <w:hideMark/>
          </w:tcPr>
          <w:p w14:paraId="33EA538D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375.530,16</w:t>
            </w:r>
          </w:p>
        </w:tc>
        <w:tc>
          <w:tcPr>
            <w:tcW w:w="1384" w:type="dxa"/>
            <w:noWrap/>
            <w:vAlign w:val="bottom"/>
            <w:hideMark/>
          </w:tcPr>
          <w:p w14:paraId="3F940969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678.400,00</w:t>
            </w:r>
          </w:p>
        </w:tc>
        <w:tc>
          <w:tcPr>
            <w:tcW w:w="1384" w:type="dxa"/>
            <w:noWrap/>
            <w:vAlign w:val="bottom"/>
            <w:hideMark/>
          </w:tcPr>
          <w:p w14:paraId="2D39DC09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552.165,62</w:t>
            </w:r>
          </w:p>
        </w:tc>
        <w:tc>
          <w:tcPr>
            <w:tcW w:w="1384" w:type="dxa"/>
            <w:noWrap/>
            <w:vAlign w:val="bottom"/>
            <w:hideMark/>
          </w:tcPr>
          <w:p w14:paraId="1FBB0569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562.767,57</w:t>
            </w:r>
          </w:p>
        </w:tc>
        <w:tc>
          <w:tcPr>
            <w:tcW w:w="1126" w:type="dxa"/>
            <w:noWrap/>
            <w:vAlign w:val="bottom"/>
            <w:hideMark/>
          </w:tcPr>
          <w:p w14:paraId="64CB5333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149,86%</w:t>
            </w:r>
          </w:p>
        </w:tc>
        <w:tc>
          <w:tcPr>
            <w:tcW w:w="1134" w:type="dxa"/>
            <w:noWrap/>
            <w:vAlign w:val="bottom"/>
            <w:hideMark/>
          </w:tcPr>
          <w:p w14:paraId="6743C55C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101,92%</w:t>
            </w:r>
          </w:p>
        </w:tc>
      </w:tr>
      <w:tr w:rsidR="00436F3C" w:rsidRPr="00436F3C" w14:paraId="199EAA09" w14:textId="77777777" w:rsidTr="00436F3C">
        <w:trPr>
          <w:trHeight w:val="255"/>
        </w:trPr>
        <w:tc>
          <w:tcPr>
            <w:tcW w:w="3545" w:type="dxa"/>
            <w:noWrap/>
            <w:vAlign w:val="bottom"/>
            <w:hideMark/>
          </w:tcPr>
          <w:p w14:paraId="019C68FF" w14:textId="77777777" w:rsidR="00436F3C" w:rsidRPr="00436F3C" w:rsidRDefault="00436F3C" w:rsidP="00436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Izvor 4.1. Prihodi za posebne namjene</w:t>
            </w:r>
          </w:p>
        </w:tc>
        <w:tc>
          <w:tcPr>
            <w:tcW w:w="1384" w:type="dxa"/>
            <w:noWrap/>
            <w:vAlign w:val="bottom"/>
            <w:hideMark/>
          </w:tcPr>
          <w:p w14:paraId="6874AD04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351.180,16</w:t>
            </w:r>
          </w:p>
        </w:tc>
        <w:tc>
          <w:tcPr>
            <w:tcW w:w="1384" w:type="dxa"/>
            <w:noWrap/>
            <w:vAlign w:val="bottom"/>
            <w:hideMark/>
          </w:tcPr>
          <w:p w14:paraId="5F1E5D00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noWrap/>
            <w:vAlign w:val="bottom"/>
            <w:hideMark/>
          </w:tcPr>
          <w:p w14:paraId="2AE2B98B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noWrap/>
            <w:vAlign w:val="bottom"/>
            <w:hideMark/>
          </w:tcPr>
          <w:p w14:paraId="56F4DC97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26" w:type="dxa"/>
            <w:noWrap/>
            <w:vAlign w:val="bottom"/>
            <w:hideMark/>
          </w:tcPr>
          <w:p w14:paraId="0ABF778F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134" w:type="dxa"/>
            <w:noWrap/>
            <w:vAlign w:val="bottom"/>
            <w:hideMark/>
          </w:tcPr>
          <w:p w14:paraId="6E5A4F3C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0,00%</w:t>
            </w:r>
          </w:p>
        </w:tc>
      </w:tr>
      <w:tr w:rsidR="00436F3C" w:rsidRPr="00436F3C" w14:paraId="465C79F6" w14:textId="77777777" w:rsidTr="00436F3C">
        <w:trPr>
          <w:trHeight w:val="255"/>
        </w:trPr>
        <w:tc>
          <w:tcPr>
            <w:tcW w:w="3545" w:type="dxa"/>
            <w:noWrap/>
            <w:vAlign w:val="bottom"/>
            <w:hideMark/>
          </w:tcPr>
          <w:p w14:paraId="76EDCAD9" w14:textId="77777777" w:rsidR="00436F3C" w:rsidRPr="00436F3C" w:rsidRDefault="00436F3C" w:rsidP="00436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Izvor 4.2. Prihodi za posebne namjene</w:t>
            </w:r>
          </w:p>
        </w:tc>
        <w:tc>
          <w:tcPr>
            <w:tcW w:w="1384" w:type="dxa"/>
            <w:noWrap/>
            <w:vAlign w:val="bottom"/>
            <w:hideMark/>
          </w:tcPr>
          <w:p w14:paraId="1B8BCDC9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24.350,00</w:t>
            </w:r>
          </w:p>
        </w:tc>
        <w:tc>
          <w:tcPr>
            <w:tcW w:w="1384" w:type="dxa"/>
            <w:noWrap/>
            <w:vAlign w:val="bottom"/>
            <w:hideMark/>
          </w:tcPr>
          <w:p w14:paraId="5D6261AC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678.400,00</w:t>
            </w:r>
          </w:p>
        </w:tc>
        <w:tc>
          <w:tcPr>
            <w:tcW w:w="1384" w:type="dxa"/>
            <w:noWrap/>
            <w:vAlign w:val="bottom"/>
            <w:hideMark/>
          </w:tcPr>
          <w:p w14:paraId="2249F288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552.165,62</w:t>
            </w:r>
          </w:p>
        </w:tc>
        <w:tc>
          <w:tcPr>
            <w:tcW w:w="1384" w:type="dxa"/>
            <w:noWrap/>
            <w:vAlign w:val="bottom"/>
            <w:hideMark/>
          </w:tcPr>
          <w:p w14:paraId="09EA063B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562.767,57</w:t>
            </w:r>
          </w:p>
        </w:tc>
        <w:tc>
          <w:tcPr>
            <w:tcW w:w="1126" w:type="dxa"/>
            <w:noWrap/>
            <w:vAlign w:val="bottom"/>
            <w:hideMark/>
          </w:tcPr>
          <w:p w14:paraId="71FDA919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2311,16%</w:t>
            </w:r>
          </w:p>
        </w:tc>
        <w:tc>
          <w:tcPr>
            <w:tcW w:w="1134" w:type="dxa"/>
            <w:noWrap/>
            <w:vAlign w:val="bottom"/>
            <w:hideMark/>
          </w:tcPr>
          <w:p w14:paraId="2B4D0F9B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101,92%</w:t>
            </w:r>
          </w:p>
        </w:tc>
      </w:tr>
      <w:tr w:rsidR="00436F3C" w:rsidRPr="00436F3C" w14:paraId="169BD6E8" w14:textId="77777777" w:rsidTr="00436F3C">
        <w:trPr>
          <w:trHeight w:val="255"/>
        </w:trPr>
        <w:tc>
          <w:tcPr>
            <w:tcW w:w="3545" w:type="dxa"/>
            <w:noWrap/>
            <w:vAlign w:val="bottom"/>
            <w:hideMark/>
          </w:tcPr>
          <w:p w14:paraId="64BFA53C" w14:textId="77777777" w:rsidR="00436F3C" w:rsidRPr="00436F3C" w:rsidRDefault="00436F3C" w:rsidP="00436F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Izvor 5. Pomoći </w:t>
            </w:r>
          </w:p>
        </w:tc>
        <w:tc>
          <w:tcPr>
            <w:tcW w:w="1384" w:type="dxa"/>
            <w:noWrap/>
            <w:vAlign w:val="bottom"/>
            <w:hideMark/>
          </w:tcPr>
          <w:p w14:paraId="2732EAF4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1.201.389,32</w:t>
            </w:r>
          </w:p>
        </w:tc>
        <w:tc>
          <w:tcPr>
            <w:tcW w:w="1384" w:type="dxa"/>
            <w:noWrap/>
            <w:vAlign w:val="bottom"/>
            <w:hideMark/>
          </w:tcPr>
          <w:p w14:paraId="676C6BA7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837.265,00</w:t>
            </w:r>
          </w:p>
        </w:tc>
        <w:tc>
          <w:tcPr>
            <w:tcW w:w="1384" w:type="dxa"/>
            <w:noWrap/>
            <w:vAlign w:val="bottom"/>
            <w:hideMark/>
          </w:tcPr>
          <w:p w14:paraId="456ADDC7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144.690,00</w:t>
            </w:r>
          </w:p>
        </w:tc>
        <w:tc>
          <w:tcPr>
            <w:tcW w:w="1384" w:type="dxa"/>
            <w:noWrap/>
            <w:vAlign w:val="bottom"/>
            <w:hideMark/>
          </w:tcPr>
          <w:p w14:paraId="2FCAFBA7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132.832,50</w:t>
            </w:r>
          </w:p>
        </w:tc>
        <w:tc>
          <w:tcPr>
            <w:tcW w:w="1126" w:type="dxa"/>
            <w:noWrap/>
            <w:vAlign w:val="bottom"/>
            <w:hideMark/>
          </w:tcPr>
          <w:p w14:paraId="1924FFC6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11,06%</w:t>
            </w:r>
          </w:p>
        </w:tc>
        <w:tc>
          <w:tcPr>
            <w:tcW w:w="1134" w:type="dxa"/>
            <w:noWrap/>
            <w:vAlign w:val="bottom"/>
            <w:hideMark/>
          </w:tcPr>
          <w:p w14:paraId="3B751B0F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91,80%</w:t>
            </w:r>
          </w:p>
        </w:tc>
      </w:tr>
      <w:tr w:rsidR="00436F3C" w:rsidRPr="00436F3C" w14:paraId="75535D11" w14:textId="77777777" w:rsidTr="00436F3C">
        <w:trPr>
          <w:trHeight w:val="255"/>
        </w:trPr>
        <w:tc>
          <w:tcPr>
            <w:tcW w:w="3545" w:type="dxa"/>
            <w:noWrap/>
            <w:vAlign w:val="bottom"/>
            <w:hideMark/>
          </w:tcPr>
          <w:p w14:paraId="73904E8E" w14:textId="77777777" w:rsidR="00436F3C" w:rsidRPr="00436F3C" w:rsidRDefault="00436F3C" w:rsidP="00436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Izvor 5.1. Tekuće pomoći iz državnog proračuna</w:t>
            </w:r>
          </w:p>
        </w:tc>
        <w:tc>
          <w:tcPr>
            <w:tcW w:w="1384" w:type="dxa"/>
            <w:noWrap/>
            <w:vAlign w:val="bottom"/>
            <w:hideMark/>
          </w:tcPr>
          <w:p w14:paraId="02229A58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552.257,45</w:t>
            </w:r>
          </w:p>
        </w:tc>
        <w:tc>
          <w:tcPr>
            <w:tcW w:w="1384" w:type="dxa"/>
            <w:noWrap/>
            <w:vAlign w:val="bottom"/>
            <w:hideMark/>
          </w:tcPr>
          <w:p w14:paraId="0487E615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noWrap/>
            <w:vAlign w:val="bottom"/>
            <w:hideMark/>
          </w:tcPr>
          <w:p w14:paraId="6C926B60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noWrap/>
            <w:vAlign w:val="bottom"/>
            <w:hideMark/>
          </w:tcPr>
          <w:p w14:paraId="482E381A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26" w:type="dxa"/>
            <w:noWrap/>
            <w:vAlign w:val="bottom"/>
            <w:hideMark/>
          </w:tcPr>
          <w:p w14:paraId="302B2047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134" w:type="dxa"/>
            <w:noWrap/>
            <w:vAlign w:val="bottom"/>
            <w:hideMark/>
          </w:tcPr>
          <w:p w14:paraId="01820DAD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0,00%</w:t>
            </w:r>
          </w:p>
        </w:tc>
      </w:tr>
      <w:tr w:rsidR="00436F3C" w:rsidRPr="00436F3C" w14:paraId="724F734C" w14:textId="77777777" w:rsidTr="00436F3C">
        <w:trPr>
          <w:trHeight w:val="255"/>
        </w:trPr>
        <w:tc>
          <w:tcPr>
            <w:tcW w:w="3545" w:type="dxa"/>
            <w:noWrap/>
            <w:vAlign w:val="bottom"/>
            <w:hideMark/>
          </w:tcPr>
          <w:p w14:paraId="1A26505D" w14:textId="77777777" w:rsidR="00436F3C" w:rsidRPr="00436F3C" w:rsidRDefault="00436F3C" w:rsidP="00436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Izvor 5.3.  KAPITALNE POMOĆI IZ DRŽAVNOG PRORAČUNA</w:t>
            </w:r>
          </w:p>
        </w:tc>
        <w:tc>
          <w:tcPr>
            <w:tcW w:w="1384" w:type="dxa"/>
            <w:noWrap/>
            <w:vAlign w:val="bottom"/>
            <w:hideMark/>
          </w:tcPr>
          <w:p w14:paraId="4AE5B01D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649.131,87</w:t>
            </w:r>
          </w:p>
        </w:tc>
        <w:tc>
          <w:tcPr>
            <w:tcW w:w="1384" w:type="dxa"/>
            <w:noWrap/>
            <w:vAlign w:val="bottom"/>
            <w:hideMark/>
          </w:tcPr>
          <w:p w14:paraId="68A22871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837.265,00</w:t>
            </w:r>
          </w:p>
        </w:tc>
        <w:tc>
          <w:tcPr>
            <w:tcW w:w="1384" w:type="dxa"/>
            <w:noWrap/>
            <w:vAlign w:val="bottom"/>
            <w:hideMark/>
          </w:tcPr>
          <w:p w14:paraId="2FF66413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94.200,00</w:t>
            </w:r>
          </w:p>
        </w:tc>
        <w:tc>
          <w:tcPr>
            <w:tcW w:w="1384" w:type="dxa"/>
            <w:noWrap/>
            <w:vAlign w:val="bottom"/>
            <w:hideMark/>
          </w:tcPr>
          <w:p w14:paraId="1A69EB65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103.616,51</w:t>
            </w:r>
          </w:p>
        </w:tc>
        <w:tc>
          <w:tcPr>
            <w:tcW w:w="1126" w:type="dxa"/>
            <w:noWrap/>
            <w:vAlign w:val="bottom"/>
            <w:hideMark/>
          </w:tcPr>
          <w:p w14:paraId="6C7847E6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15,96%</w:t>
            </w:r>
          </w:p>
        </w:tc>
        <w:tc>
          <w:tcPr>
            <w:tcW w:w="1134" w:type="dxa"/>
            <w:noWrap/>
            <w:vAlign w:val="bottom"/>
            <w:hideMark/>
          </w:tcPr>
          <w:p w14:paraId="5D6B23F6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110,00%</w:t>
            </w:r>
          </w:p>
        </w:tc>
      </w:tr>
      <w:tr w:rsidR="00436F3C" w:rsidRPr="00436F3C" w14:paraId="49A59939" w14:textId="77777777" w:rsidTr="00436F3C">
        <w:trPr>
          <w:trHeight w:val="255"/>
        </w:trPr>
        <w:tc>
          <w:tcPr>
            <w:tcW w:w="3545" w:type="dxa"/>
            <w:noWrap/>
            <w:vAlign w:val="bottom"/>
            <w:hideMark/>
          </w:tcPr>
          <w:p w14:paraId="6D073021" w14:textId="77777777" w:rsidR="00436F3C" w:rsidRPr="00436F3C" w:rsidRDefault="00436F3C" w:rsidP="00436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Izvor 5.5. Tekuće pomoči iz Županijskog proračuna</w:t>
            </w:r>
          </w:p>
        </w:tc>
        <w:tc>
          <w:tcPr>
            <w:tcW w:w="1384" w:type="dxa"/>
            <w:noWrap/>
            <w:vAlign w:val="bottom"/>
            <w:hideMark/>
          </w:tcPr>
          <w:p w14:paraId="47CE5634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4" w:type="dxa"/>
            <w:noWrap/>
            <w:vAlign w:val="bottom"/>
            <w:hideMark/>
          </w:tcPr>
          <w:p w14:paraId="51CDD83D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noWrap/>
            <w:vAlign w:val="bottom"/>
            <w:hideMark/>
          </w:tcPr>
          <w:p w14:paraId="60ED83B6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5.990,00</w:t>
            </w:r>
          </w:p>
        </w:tc>
        <w:tc>
          <w:tcPr>
            <w:tcW w:w="1384" w:type="dxa"/>
            <w:noWrap/>
            <w:vAlign w:val="bottom"/>
            <w:hideMark/>
          </w:tcPr>
          <w:p w14:paraId="12E2B802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5.877,00</w:t>
            </w:r>
          </w:p>
        </w:tc>
        <w:tc>
          <w:tcPr>
            <w:tcW w:w="1126" w:type="dxa"/>
            <w:noWrap/>
            <w:vAlign w:val="bottom"/>
            <w:hideMark/>
          </w:tcPr>
          <w:p w14:paraId="1EB9E4DE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134" w:type="dxa"/>
            <w:noWrap/>
            <w:vAlign w:val="bottom"/>
            <w:hideMark/>
          </w:tcPr>
          <w:p w14:paraId="5C8DDEB4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98,11%</w:t>
            </w:r>
          </w:p>
        </w:tc>
      </w:tr>
      <w:tr w:rsidR="00436F3C" w:rsidRPr="00436F3C" w14:paraId="4ADC1634" w14:textId="77777777" w:rsidTr="00436F3C">
        <w:trPr>
          <w:trHeight w:val="255"/>
        </w:trPr>
        <w:tc>
          <w:tcPr>
            <w:tcW w:w="3545" w:type="dxa"/>
            <w:noWrap/>
            <w:vAlign w:val="bottom"/>
            <w:hideMark/>
          </w:tcPr>
          <w:p w14:paraId="70F406E1" w14:textId="77777777" w:rsidR="00436F3C" w:rsidRPr="00436F3C" w:rsidRDefault="00436F3C" w:rsidP="00436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Izvor 5.6. Kapitalne pomoći iz županijskog proračuna</w:t>
            </w:r>
          </w:p>
        </w:tc>
        <w:tc>
          <w:tcPr>
            <w:tcW w:w="1384" w:type="dxa"/>
            <w:noWrap/>
            <w:vAlign w:val="bottom"/>
            <w:hideMark/>
          </w:tcPr>
          <w:p w14:paraId="5CB8EA83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4" w:type="dxa"/>
            <w:noWrap/>
            <w:vAlign w:val="bottom"/>
            <w:hideMark/>
          </w:tcPr>
          <w:p w14:paraId="3D097856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noWrap/>
            <w:vAlign w:val="bottom"/>
            <w:hideMark/>
          </w:tcPr>
          <w:p w14:paraId="2F5A3F6E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44.500,00</w:t>
            </w:r>
          </w:p>
        </w:tc>
        <w:tc>
          <w:tcPr>
            <w:tcW w:w="1384" w:type="dxa"/>
            <w:noWrap/>
            <w:vAlign w:val="bottom"/>
            <w:hideMark/>
          </w:tcPr>
          <w:p w14:paraId="34401DAD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23.338,99</w:t>
            </w:r>
          </w:p>
        </w:tc>
        <w:tc>
          <w:tcPr>
            <w:tcW w:w="1126" w:type="dxa"/>
            <w:noWrap/>
            <w:vAlign w:val="bottom"/>
            <w:hideMark/>
          </w:tcPr>
          <w:p w14:paraId="1ABF50F7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134" w:type="dxa"/>
            <w:noWrap/>
            <w:vAlign w:val="bottom"/>
            <w:hideMark/>
          </w:tcPr>
          <w:p w14:paraId="3891C269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52,45%</w:t>
            </w:r>
          </w:p>
        </w:tc>
      </w:tr>
      <w:tr w:rsidR="00436F3C" w:rsidRPr="00436F3C" w14:paraId="28A7F321" w14:textId="77777777" w:rsidTr="00436F3C">
        <w:trPr>
          <w:trHeight w:val="255"/>
        </w:trPr>
        <w:tc>
          <w:tcPr>
            <w:tcW w:w="3545" w:type="dxa"/>
            <w:noWrap/>
            <w:vAlign w:val="bottom"/>
            <w:hideMark/>
          </w:tcPr>
          <w:p w14:paraId="784C9D7B" w14:textId="77777777" w:rsidR="00436F3C" w:rsidRPr="00436F3C" w:rsidRDefault="00436F3C" w:rsidP="00436F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Izvor 9. VIŠAK PRIHODA</w:t>
            </w:r>
          </w:p>
        </w:tc>
        <w:tc>
          <w:tcPr>
            <w:tcW w:w="1384" w:type="dxa"/>
            <w:noWrap/>
            <w:vAlign w:val="bottom"/>
            <w:hideMark/>
          </w:tcPr>
          <w:p w14:paraId="2E427AA9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77.959,70</w:t>
            </w:r>
          </w:p>
        </w:tc>
        <w:tc>
          <w:tcPr>
            <w:tcW w:w="1384" w:type="dxa"/>
            <w:noWrap/>
            <w:vAlign w:val="bottom"/>
            <w:hideMark/>
          </w:tcPr>
          <w:p w14:paraId="47686C5A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4" w:type="dxa"/>
            <w:noWrap/>
            <w:vAlign w:val="bottom"/>
            <w:hideMark/>
          </w:tcPr>
          <w:p w14:paraId="0C119310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4" w:type="dxa"/>
            <w:noWrap/>
            <w:vAlign w:val="bottom"/>
            <w:hideMark/>
          </w:tcPr>
          <w:p w14:paraId="1943828A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26" w:type="dxa"/>
            <w:noWrap/>
            <w:vAlign w:val="bottom"/>
            <w:hideMark/>
          </w:tcPr>
          <w:p w14:paraId="4DF3A4AD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134" w:type="dxa"/>
            <w:noWrap/>
            <w:vAlign w:val="bottom"/>
            <w:hideMark/>
          </w:tcPr>
          <w:p w14:paraId="170151B3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436F3C" w:rsidRPr="00436F3C" w14:paraId="02284392" w14:textId="77777777" w:rsidTr="00436F3C">
        <w:trPr>
          <w:trHeight w:val="255"/>
        </w:trPr>
        <w:tc>
          <w:tcPr>
            <w:tcW w:w="3545" w:type="dxa"/>
            <w:noWrap/>
            <w:vAlign w:val="bottom"/>
            <w:hideMark/>
          </w:tcPr>
          <w:p w14:paraId="4E270E2E" w14:textId="77777777" w:rsidR="00436F3C" w:rsidRPr="00436F3C" w:rsidRDefault="00436F3C" w:rsidP="00436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Izvor 9.1. Višak prihoda </w:t>
            </w:r>
          </w:p>
        </w:tc>
        <w:tc>
          <w:tcPr>
            <w:tcW w:w="1384" w:type="dxa"/>
            <w:noWrap/>
            <w:vAlign w:val="bottom"/>
            <w:hideMark/>
          </w:tcPr>
          <w:p w14:paraId="4B57E8B5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77.959,70</w:t>
            </w:r>
          </w:p>
        </w:tc>
        <w:tc>
          <w:tcPr>
            <w:tcW w:w="1384" w:type="dxa"/>
            <w:noWrap/>
            <w:vAlign w:val="bottom"/>
            <w:hideMark/>
          </w:tcPr>
          <w:p w14:paraId="0687341C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4" w:type="dxa"/>
            <w:noWrap/>
            <w:vAlign w:val="bottom"/>
            <w:hideMark/>
          </w:tcPr>
          <w:p w14:paraId="0BE6CD2C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4" w:type="dxa"/>
            <w:noWrap/>
            <w:vAlign w:val="bottom"/>
            <w:hideMark/>
          </w:tcPr>
          <w:p w14:paraId="3059D0E6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26" w:type="dxa"/>
            <w:noWrap/>
            <w:vAlign w:val="bottom"/>
            <w:hideMark/>
          </w:tcPr>
          <w:p w14:paraId="00AFDF13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134" w:type="dxa"/>
            <w:noWrap/>
            <w:vAlign w:val="bottom"/>
            <w:hideMark/>
          </w:tcPr>
          <w:p w14:paraId="760D955F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0,00%</w:t>
            </w:r>
          </w:p>
        </w:tc>
      </w:tr>
    </w:tbl>
    <w:p w14:paraId="2B14F20C" w14:textId="77777777" w:rsidR="00436F3C" w:rsidRDefault="00436F3C" w:rsidP="00E55E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AEB7BF7" w14:textId="77777777" w:rsidR="00436F3C" w:rsidRDefault="00436F3C" w:rsidP="00E55E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67B1E39" w14:textId="167E79B9" w:rsidR="00E850D2" w:rsidRPr="00980A82" w:rsidRDefault="00980A82" w:rsidP="00E55E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80A82">
        <w:rPr>
          <w:rFonts w:ascii="Times New Roman" w:hAnsi="Times New Roman" w:cs="Times New Roman"/>
          <w:b/>
          <w:bCs/>
          <w:sz w:val="24"/>
          <w:szCs w:val="24"/>
        </w:rPr>
        <w:t>8.3. RASHODI – Izvještaj prema funkcijskoj klasifikaciji</w:t>
      </w:r>
    </w:p>
    <w:p w14:paraId="171AAD63" w14:textId="77777777" w:rsidR="00E850D2" w:rsidRDefault="00E850D2" w:rsidP="00E55E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2DE117" w14:textId="3E311FB2" w:rsidR="00FC6093" w:rsidRDefault="00FC6093" w:rsidP="00E139C3">
      <w:pPr>
        <w:jc w:val="both"/>
        <w:rPr>
          <w:rFonts w:ascii="Times New Roman" w:hAnsi="Times New Roman" w:cs="Times New Roman"/>
          <w:sz w:val="24"/>
          <w:szCs w:val="24"/>
        </w:rPr>
      </w:pPr>
      <w:r w:rsidRPr="00980A82">
        <w:rPr>
          <w:rFonts w:ascii="Times New Roman" w:hAnsi="Times New Roman" w:cs="Times New Roman"/>
          <w:sz w:val="24"/>
          <w:szCs w:val="24"/>
        </w:rPr>
        <w:t>Izvršenje funkcijske klasifikacije proračuna za 202</w:t>
      </w:r>
      <w:r w:rsidR="00436F3C">
        <w:rPr>
          <w:rFonts w:ascii="Times New Roman" w:hAnsi="Times New Roman" w:cs="Times New Roman"/>
          <w:sz w:val="24"/>
          <w:szCs w:val="24"/>
        </w:rPr>
        <w:t>5</w:t>
      </w:r>
      <w:r w:rsidRPr="00980A82">
        <w:rPr>
          <w:rFonts w:ascii="Times New Roman" w:hAnsi="Times New Roman" w:cs="Times New Roman"/>
          <w:sz w:val="24"/>
          <w:szCs w:val="24"/>
        </w:rPr>
        <w:t>. godinu je izvršeno sukladno planiranim sredstvima.</w:t>
      </w:r>
    </w:p>
    <w:tbl>
      <w:tblPr>
        <w:tblW w:w="11341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1384"/>
        <w:gridCol w:w="1418"/>
        <w:gridCol w:w="1384"/>
        <w:gridCol w:w="1451"/>
        <w:gridCol w:w="1006"/>
        <w:gridCol w:w="1012"/>
      </w:tblGrid>
      <w:tr w:rsidR="00E139C3" w:rsidRPr="00436F3C" w14:paraId="3F4C2EB6" w14:textId="77777777" w:rsidTr="00E139C3">
        <w:trPr>
          <w:trHeight w:val="255"/>
        </w:trPr>
        <w:tc>
          <w:tcPr>
            <w:tcW w:w="3686" w:type="dxa"/>
            <w:shd w:val="clear" w:color="000000" w:fill="969696"/>
            <w:noWrap/>
            <w:vAlign w:val="bottom"/>
            <w:hideMark/>
          </w:tcPr>
          <w:p w14:paraId="2FC3BEFD" w14:textId="77777777" w:rsidR="00436F3C" w:rsidRPr="00436F3C" w:rsidRDefault="00436F3C" w:rsidP="00436F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Račun/Opis</w:t>
            </w:r>
          </w:p>
        </w:tc>
        <w:tc>
          <w:tcPr>
            <w:tcW w:w="1384" w:type="dxa"/>
            <w:shd w:val="clear" w:color="000000" w:fill="969696"/>
            <w:noWrap/>
            <w:vAlign w:val="bottom"/>
            <w:hideMark/>
          </w:tcPr>
          <w:p w14:paraId="0382C34F" w14:textId="77777777" w:rsidR="00436F3C" w:rsidRPr="00436F3C" w:rsidRDefault="00436F3C" w:rsidP="00436F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Izvršenje 2024</w:t>
            </w:r>
          </w:p>
        </w:tc>
        <w:tc>
          <w:tcPr>
            <w:tcW w:w="1418" w:type="dxa"/>
            <w:shd w:val="clear" w:color="000000" w:fill="969696"/>
            <w:noWrap/>
            <w:vAlign w:val="bottom"/>
            <w:hideMark/>
          </w:tcPr>
          <w:p w14:paraId="4A8B678B" w14:textId="77777777" w:rsidR="00436F3C" w:rsidRPr="00436F3C" w:rsidRDefault="00436F3C" w:rsidP="00436F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Izvorni plan 2025</w:t>
            </w:r>
          </w:p>
        </w:tc>
        <w:tc>
          <w:tcPr>
            <w:tcW w:w="1384" w:type="dxa"/>
            <w:shd w:val="clear" w:color="000000" w:fill="969696"/>
            <w:noWrap/>
            <w:vAlign w:val="bottom"/>
            <w:hideMark/>
          </w:tcPr>
          <w:p w14:paraId="61102206" w14:textId="77777777" w:rsidR="00436F3C" w:rsidRPr="00436F3C" w:rsidRDefault="00436F3C" w:rsidP="00436F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Tekući plan 2025</w:t>
            </w:r>
          </w:p>
        </w:tc>
        <w:tc>
          <w:tcPr>
            <w:tcW w:w="1451" w:type="dxa"/>
            <w:shd w:val="clear" w:color="000000" w:fill="969696"/>
            <w:noWrap/>
            <w:vAlign w:val="bottom"/>
            <w:hideMark/>
          </w:tcPr>
          <w:p w14:paraId="42F63AEA" w14:textId="77777777" w:rsidR="00436F3C" w:rsidRPr="00436F3C" w:rsidRDefault="00436F3C" w:rsidP="00436F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Izvršenje 2025</w:t>
            </w:r>
          </w:p>
        </w:tc>
        <w:tc>
          <w:tcPr>
            <w:tcW w:w="1006" w:type="dxa"/>
            <w:shd w:val="clear" w:color="000000" w:fill="969696"/>
            <w:noWrap/>
            <w:vAlign w:val="bottom"/>
            <w:hideMark/>
          </w:tcPr>
          <w:p w14:paraId="7B3EEAB6" w14:textId="77777777" w:rsidR="00436F3C" w:rsidRPr="00436F3C" w:rsidRDefault="00436F3C" w:rsidP="00436F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Indeks 4/1</w:t>
            </w:r>
          </w:p>
        </w:tc>
        <w:tc>
          <w:tcPr>
            <w:tcW w:w="1012" w:type="dxa"/>
            <w:shd w:val="clear" w:color="000000" w:fill="969696"/>
            <w:noWrap/>
            <w:vAlign w:val="bottom"/>
            <w:hideMark/>
          </w:tcPr>
          <w:p w14:paraId="37BF41CD" w14:textId="77777777" w:rsidR="00436F3C" w:rsidRPr="00436F3C" w:rsidRDefault="00436F3C" w:rsidP="00436F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Indeks 4/3</w:t>
            </w:r>
          </w:p>
        </w:tc>
      </w:tr>
      <w:tr w:rsidR="00E139C3" w:rsidRPr="00436F3C" w14:paraId="64C8D75A" w14:textId="77777777" w:rsidTr="00E139C3">
        <w:trPr>
          <w:trHeight w:val="255"/>
        </w:trPr>
        <w:tc>
          <w:tcPr>
            <w:tcW w:w="3686" w:type="dxa"/>
            <w:shd w:val="clear" w:color="000000" w:fill="969696"/>
            <w:noWrap/>
            <w:vAlign w:val="bottom"/>
            <w:hideMark/>
          </w:tcPr>
          <w:p w14:paraId="68A8E2C4" w14:textId="77777777" w:rsidR="00436F3C" w:rsidRPr="00436F3C" w:rsidRDefault="00436F3C" w:rsidP="00436F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4" w:type="dxa"/>
            <w:shd w:val="clear" w:color="000000" w:fill="969696"/>
            <w:noWrap/>
            <w:vAlign w:val="bottom"/>
            <w:hideMark/>
          </w:tcPr>
          <w:p w14:paraId="32107390" w14:textId="77777777" w:rsidR="00436F3C" w:rsidRPr="00436F3C" w:rsidRDefault="00436F3C" w:rsidP="00436F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418" w:type="dxa"/>
            <w:shd w:val="clear" w:color="000000" w:fill="969696"/>
            <w:noWrap/>
            <w:vAlign w:val="bottom"/>
            <w:hideMark/>
          </w:tcPr>
          <w:p w14:paraId="3C2E268B" w14:textId="77777777" w:rsidR="00436F3C" w:rsidRPr="00436F3C" w:rsidRDefault="00436F3C" w:rsidP="00436F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384" w:type="dxa"/>
            <w:shd w:val="clear" w:color="000000" w:fill="969696"/>
            <w:noWrap/>
            <w:vAlign w:val="bottom"/>
            <w:hideMark/>
          </w:tcPr>
          <w:p w14:paraId="5189640F" w14:textId="77777777" w:rsidR="00436F3C" w:rsidRPr="00436F3C" w:rsidRDefault="00436F3C" w:rsidP="00436F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451" w:type="dxa"/>
            <w:shd w:val="clear" w:color="000000" w:fill="969696"/>
            <w:noWrap/>
            <w:vAlign w:val="bottom"/>
            <w:hideMark/>
          </w:tcPr>
          <w:p w14:paraId="1ED06AD1" w14:textId="77777777" w:rsidR="00436F3C" w:rsidRPr="00436F3C" w:rsidRDefault="00436F3C" w:rsidP="00436F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006" w:type="dxa"/>
            <w:shd w:val="clear" w:color="000000" w:fill="969696"/>
            <w:noWrap/>
            <w:vAlign w:val="bottom"/>
            <w:hideMark/>
          </w:tcPr>
          <w:p w14:paraId="3C9EA5D3" w14:textId="77777777" w:rsidR="00436F3C" w:rsidRPr="00436F3C" w:rsidRDefault="00436F3C" w:rsidP="00436F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1012" w:type="dxa"/>
            <w:shd w:val="clear" w:color="000000" w:fill="969696"/>
            <w:noWrap/>
            <w:vAlign w:val="bottom"/>
            <w:hideMark/>
          </w:tcPr>
          <w:p w14:paraId="2D4C5796" w14:textId="77777777" w:rsidR="00436F3C" w:rsidRPr="00436F3C" w:rsidRDefault="00436F3C" w:rsidP="00436F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</w:t>
            </w:r>
          </w:p>
        </w:tc>
      </w:tr>
      <w:tr w:rsidR="00E139C3" w:rsidRPr="00436F3C" w14:paraId="65C9A185" w14:textId="77777777" w:rsidTr="00E139C3">
        <w:trPr>
          <w:trHeight w:val="255"/>
        </w:trPr>
        <w:tc>
          <w:tcPr>
            <w:tcW w:w="3686" w:type="dxa"/>
            <w:shd w:val="clear" w:color="000000" w:fill="C0C0C0"/>
            <w:noWrap/>
            <w:vAlign w:val="bottom"/>
            <w:hideMark/>
          </w:tcPr>
          <w:p w14:paraId="07FA8AF0" w14:textId="77777777" w:rsidR="00436F3C" w:rsidRPr="00436F3C" w:rsidRDefault="00436F3C" w:rsidP="00436F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Funkcijska klasifikacija  SVEUKUPNI RASHODI</w:t>
            </w:r>
          </w:p>
        </w:tc>
        <w:tc>
          <w:tcPr>
            <w:tcW w:w="1384" w:type="dxa"/>
            <w:shd w:val="clear" w:color="000000" w:fill="C0C0C0"/>
            <w:noWrap/>
            <w:vAlign w:val="bottom"/>
            <w:hideMark/>
          </w:tcPr>
          <w:p w14:paraId="31B0DA9A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2.551.084,37</w:t>
            </w:r>
          </w:p>
        </w:tc>
        <w:tc>
          <w:tcPr>
            <w:tcW w:w="1418" w:type="dxa"/>
            <w:shd w:val="clear" w:color="000000" w:fill="C0C0C0"/>
            <w:noWrap/>
            <w:vAlign w:val="bottom"/>
            <w:hideMark/>
          </w:tcPr>
          <w:p w14:paraId="68BF0F5F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2.859.250,00</w:t>
            </w:r>
          </w:p>
        </w:tc>
        <w:tc>
          <w:tcPr>
            <w:tcW w:w="1384" w:type="dxa"/>
            <w:shd w:val="clear" w:color="000000" w:fill="C0C0C0"/>
            <w:noWrap/>
            <w:vAlign w:val="bottom"/>
            <w:hideMark/>
          </w:tcPr>
          <w:p w14:paraId="04BDB005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2.181.975,00</w:t>
            </w:r>
          </w:p>
        </w:tc>
        <w:tc>
          <w:tcPr>
            <w:tcW w:w="1451" w:type="dxa"/>
            <w:shd w:val="clear" w:color="000000" w:fill="C0C0C0"/>
            <w:noWrap/>
            <w:vAlign w:val="bottom"/>
            <w:hideMark/>
          </w:tcPr>
          <w:p w14:paraId="7C1650A2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2.117.178,46</w:t>
            </w:r>
          </w:p>
        </w:tc>
        <w:tc>
          <w:tcPr>
            <w:tcW w:w="1006" w:type="dxa"/>
            <w:shd w:val="clear" w:color="000000" w:fill="C0C0C0"/>
            <w:noWrap/>
            <w:vAlign w:val="bottom"/>
            <w:hideMark/>
          </w:tcPr>
          <w:p w14:paraId="7F20461E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82,99%</w:t>
            </w:r>
          </w:p>
        </w:tc>
        <w:tc>
          <w:tcPr>
            <w:tcW w:w="1012" w:type="dxa"/>
            <w:shd w:val="clear" w:color="000000" w:fill="C0C0C0"/>
            <w:noWrap/>
            <w:vAlign w:val="bottom"/>
            <w:hideMark/>
          </w:tcPr>
          <w:p w14:paraId="142EE310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97,03%</w:t>
            </w:r>
          </w:p>
        </w:tc>
      </w:tr>
      <w:tr w:rsidR="00E139C3" w:rsidRPr="00436F3C" w14:paraId="799FAEBE" w14:textId="77777777" w:rsidTr="00E139C3">
        <w:trPr>
          <w:trHeight w:val="255"/>
        </w:trPr>
        <w:tc>
          <w:tcPr>
            <w:tcW w:w="3686" w:type="dxa"/>
            <w:noWrap/>
            <w:vAlign w:val="bottom"/>
            <w:hideMark/>
          </w:tcPr>
          <w:p w14:paraId="03465AD0" w14:textId="77777777" w:rsidR="00436F3C" w:rsidRPr="00436F3C" w:rsidRDefault="00436F3C" w:rsidP="00436F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01 Opće javne usluge</w:t>
            </w:r>
          </w:p>
        </w:tc>
        <w:tc>
          <w:tcPr>
            <w:tcW w:w="1384" w:type="dxa"/>
            <w:noWrap/>
            <w:vAlign w:val="bottom"/>
            <w:hideMark/>
          </w:tcPr>
          <w:p w14:paraId="3D169BD4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220.999,34</w:t>
            </w:r>
          </w:p>
        </w:tc>
        <w:tc>
          <w:tcPr>
            <w:tcW w:w="1418" w:type="dxa"/>
            <w:noWrap/>
            <w:vAlign w:val="bottom"/>
            <w:hideMark/>
          </w:tcPr>
          <w:p w14:paraId="2764EBB0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323.100,00</w:t>
            </w:r>
          </w:p>
        </w:tc>
        <w:tc>
          <w:tcPr>
            <w:tcW w:w="1384" w:type="dxa"/>
            <w:noWrap/>
            <w:vAlign w:val="bottom"/>
            <w:hideMark/>
          </w:tcPr>
          <w:p w14:paraId="65B276FB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309.700,00</w:t>
            </w:r>
          </w:p>
        </w:tc>
        <w:tc>
          <w:tcPr>
            <w:tcW w:w="1451" w:type="dxa"/>
            <w:noWrap/>
            <w:vAlign w:val="bottom"/>
            <w:hideMark/>
          </w:tcPr>
          <w:p w14:paraId="0A8B764B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297.723,76</w:t>
            </w:r>
          </w:p>
        </w:tc>
        <w:tc>
          <w:tcPr>
            <w:tcW w:w="1006" w:type="dxa"/>
            <w:noWrap/>
            <w:vAlign w:val="bottom"/>
            <w:hideMark/>
          </w:tcPr>
          <w:p w14:paraId="2345DF6F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134,72%</w:t>
            </w:r>
          </w:p>
        </w:tc>
        <w:tc>
          <w:tcPr>
            <w:tcW w:w="1012" w:type="dxa"/>
            <w:noWrap/>
            <w:vAlign w:val="bottom"/>
            <w:hideMark/>
          </w:tcPr>
          <w:p w14:paraId="4A99640A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96,13%</w:t>
            </w:r>
          </w:p>
        </w:tc>
      </w:tr>
      <w:tr w:rsidR="00E139C3" w:rsidRPr="00436F3C" w14:paraId="7D8C3B24" w14:textId="77777777" w:rsidTr="00E139C3">
        <w:trPr>
          <w:trHeight w:val="255"/>
        </w:trPr>
        <w:tc>
          <w:tcPr>
            <w:tcW w:w="3686" w:type="dxa"/>
            <w:noWrap/>
            <w:vAlign w:val="bottom"/>
            <w:hideMark/>
          </w:tcPr>
          <w:p w14:paraId="7DFFAA6D" w14:textId="77777777" w:rsidR="00436F3C" w:rsidRPr="00436F3C" w:rsidRDefault="00436F3C" w:rsidP="00436F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Funkcijska klasifikacija 011 Izvršna  i zakonodavna tijela, financijski i fiskalni poslovi, vanjski poslovi</w:t>
            </w:r>
          </w:p>
        </w:tc>
        <w:tc>
          <w:tcPr>
            <w:tcW w:w="1384" w:type="dxa"/>
            <w:noWrap/>
            <w:vAlign w:val="bottom"/>
            <w:hideMark/>
          </w:tcPr>
          <w:p w14:paraId="543A1E18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213.899,34</w:t>
            </w:r>
          </w:p>
        </w:tc>
        <w:tc>
          <w:tcPr>
            <w:tcW w:w="1418" w:type="dxa"/>
            <w:noWrap/>
            <w:vAlign w:val="bottom"/>
            <w:hideMark/>
          </w:tcPr>
          <w:p w14:paraId="54A15A5B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313.400,00</w:t>
            </w:r>
          </w:p>
        </w:tc>
        <w:tc>
          <w:tcPr>
            <w:tcW w:w="1384" w:type="dxa"/>
            <w:noWrap/>
            <w:vAlign w:val="bottom"/>
            <w:hideMark/>
          </w:tcPr>
          <w:p w14:paraId="4D143484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301.000,00</w:t>
            </w:r>
          </w:p>
        </w:tc>
        <w:tc>
          <w:tcPr>
            <w:tcW w:w="1451" w:type="dxa"/>
            <w:noWrap/>
            <w:vAlign w:val="bottom"/>
            <w:hideMark/>
          </w:tcPr>
          <w:p w14:paraId="1B2F9588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291.223,76</w:t>
            </w:r>
          </w:p>
        </w:tc>
        <w:tc>
          <w:tcPr>
            <w:tcW w:w="1006" w:type="dxa"/>
            <w:noWrap/>
            <w:vAlign w:val="bottom"/>
            <w:hideMark/>
          </w:tcPr>
          <w:p w14:paraId="0B883343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136,15%</w:t>
            </w:r>
          </w:p>
        </w:tc>
        <w:tc>
          <w:tcPr>
            <w:tcW w:w="1012" w:type="dxa"/>
            <w:noWrap/>
            <w:vAlign w:val="bottom"/>
            <w:hideMark/>
          </w:tcPr>
          <w:p w14:paraId="0323554E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96,75%</w:t>
            </w:r>
          </w:p>
        </w:tc>
      </w:tr>
      <w:tr w:rsidR="00E139C3" w:rsidRPr="00436F3C" w14:paraId="2CB42EBD" w14:textId="77777777" w:rsidTr="00E139C3">
        <w:trPr>
          <w:trHeight w:val="255"/>
        </w:trPr>
        <w:tc>
          <w:tcPr>
            <w:tcW w:w="3686" w:type="dxa"/>
            <w:noWrap/>
            <w:vAlign w:val="bottom"/>
            <w:hideMark/>
          </w:tcPr>
          <w:p w14:paraId="07C5E1EC" w14:textId="77777777" w:rsidR="00436F3C" w:rsidRPr="00436F3C" w:rsidRDefault="00436F3C" w:rsidP="00436F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Funkcijska klasifikacija 013 Opće usluge</w:t>
            </w:r>
          </w:p>
        </w:tc>
        <w:tc>
          <w:tcPr>
            <w:tcW w:w="1384" w:type="dxa"/>
            <w:noWrap/>
            <w:vAlign w:val="bottom"/>
            <w:hideMark/>
          </w:tcPr>
          <w:p w14:paraId="4D78DF4B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7.100,00</w:t>
            </w:r>
          </w:p>
        </w:tc>
        <w:tc>
          <w:tcPr>
            <w:tcW w:w="1418" w:type="dxa"/>
            <w:noWrap/>
            <w:vAlign w:val="bottom"/>
            <w:hideMark/>
          </w:tcPr>
          <w:p w14:paraId="311B21CE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9.700,00</w:t>
            </w:r>
          </w:p>
        </w:tc>
        <w:tc>
          <w:tcPr>
            <w:tcW w:w="1384" w:type="dxa"/>
            <w:noWrap/>
            <w:vAlign w:val="bottom"/>
            <w:hideMark/>
          </w:tcPr>
          <w:p w14:paraId="78ECA257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8.700,00</w:t>
            </w:r>
          </w:p>
        </w:tc>
        <w:tc>
          <w:tcPr>
            <w:tcW w:w="1451" w:type="dxa"/>
            <w:noWrap/>
            <w:vAlign w:val="bottom"/>
            <w:hideMark/>
          </w:tcPr>
          <w:p w14:paraId="291CE0E3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6.500,00</w:t>
            </w:r>
          </w:p>
        </w:tc>
        <w:tc>
          <w:tcPr>
            <w:tcW w:w="1006" w:type="dxa"/>
            <w:noWrap/>
            <w:vAlign w:val="bottom"/>
            <w:hideMark/>
          </w:tcPr>
          <w:p w14:paraId="53EC32EA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91,55%</w:t>
            </w:r>
          </w:p>
        </w:tc>
        <w:tc>
          <w:tcPr>
            <w:tcW w:w="1012" w:type="dxa"/>
            <w:noWrap/>
            <w:vAlign w:val="bottom"/>
            <w:hideMark/>
          </w:tcPr>
          <w:p w14:paraId="276A1BAB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74,71%</w:t>
            </w:r>
          </w:p>
        </w:tc>
      </w:tr>
      <w:tr w:rsidR="00E139C3" w:rsidRPr="00436F3C" w14:paraId="76043824" w14:textId="77777777" w:rsidTr="00E139C3">
        <w:trPr>
          <w:trHeight w:val="255"/>
        </w:trPr>
        <w:tc>
          <w:tcPr>
            <w:tcW w:w="3686" w:type="dxa"/>
            <w:noWrap/>
            <w:vAlign w:val="bottom"/>
            <w:hideMark/>
          </w:tcPr>
          <w:p w14:paraId="1771C44E" w14:textId="77777777" w:rsidR="00436F3C" w:rsidRPr="00436F3C" w:rsidRDefault="00436F3C" w:rsidP="00436F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03 Javni red i sigurnost</w:t>
            </w:r>
          </w:p>
        </w:tc>
        <w:tc>
          <w:tcPr>
            <w:tcW w:w="1384" w:type="dxa"/>
            <w:noWrap/>
            <w:vAlign w:val="bottom"/>
            <w:hideMark/>
          </w:tcPr>
          <w:p w14:paraId="0284AE4B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135.518,68</w:t>
            </w:r>
          </w:p>
        </w:tc>
        <w:tc>
          <w:tcPr>
            <w:tcW w:w="1418" w:type="dxa"/>
            <w:noWrap/>
            <w:vAlign w:val="bottom"/>
            <w:hideMark/>
          </w:tcPr>
          <w:p w14:paraId="371F3170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62.000,00</w:t>
            </w:r>
          </w:p>
        </w:tc>
        <w:tc>
          <w:tcPr>
            <w:tcW w:w="1384" w:type="dxa"/>
            <w:noWrap/>
            <w:vAlign w:val="bottom"/>
            <w:hideMark/>
          </w:tcPr>
          <w:p w14:paraId="42B86663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62.750,00</w:t>
            </w:r>
          </w:p>
        </w:tc>
        <w:tc>
          <w:tcPr>
            <w:tcW w:w="1451" w:type="dxa"/>
            <w:noWrap/>
            <w:vAlign w:val="bottom"/>
            <w:hideMark/>
          </w:tcPr>
          <w:p w14:paraId="373CC67F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62.746,52</w:t>
            </w:r>
          </w:p>
        </w:tc>
        <w:tc>
          <w:tcPr>
            <w:tcW w:w="1006" w:type="dxa"/>
            <w:noWrap/>
            <w:vAlign w:val="bottom"/>
            <w:hideMark/>
          </w:tcPr>
          <w:p w14:paraId="3197CA82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46,30%</w:t>
            </w:r>
          </w:p>
        </w:tc>
        <w:tc>
          <w:tcPr>
            <w:tcW w:w="1012" w:type="dxa"/>
            <w:noWrap/>
            <w:vAlign w:val="bottom"/>
            <w:hideMark/>
          </w:tcPr>
          <w:p w14:paraId="2740A4EF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99,99%</w:t>
            </w:r>
          </w:p>
        </w:tc>
      </w:tr>
      <w:tr w:rsidR="00E139C3" w:rsidRPr="00436F3C" w14:paraId="3FC4FF2D" w14:textId="77777777" w:rsidTr="00E139C3">
        <w:trPr>
          <w:trHeight w:val="255"/>
        </w:trPr>
        <w:tc>
          <w:tcPr>
            <w:tcW w:w="3686" w:type="dxa"/>
            <w:noWrap/>
            <w:vAlign w:val="bottom"/>
            <w:hideMark/>
          </w:tcPr>
          <w:p w14:paraId="1AEABCAF" w14:textId="77777777" w:rsidR="00436F3C" w:rsidRPr="00436F3C" w:rsidRDefault="00436F3C" w:rsidP="00436F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Funkcijska klasifikacija 032 Usluge protupožarne zaštite</w:t>
            </w:r>
          </w:p>
        </w:tc>
        <w:tc>
          <w:tcPr>
            <w:tcW w:w="1384" w:type="dxa"/>
            <w:noWrap/>
            <w:vAlign w:val="bottom"/>
            <w:hideMark/>
          </w:tcPr>
          <w:p w14:paraId="3A5545F0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135.518,68</w:t>
            </w:r>
          </w:p>
        </w:tc>
        <w:tc>
          <w:tcPr>
            <w:tcW w:w="1418" w:type="dxa"/>
            <w:noWrap/>
            <w:vAlign w:val="bottom"/>
            <w:hideMark/>
          </w:tcPr>
          <w:p w14:paraId="7468E326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62.000,00</w:t>
            </w:r>
          </w:p>
        </w:tc>
        <w:tc>
          <w:tcPr>
            <w:tcW w:w="1384" w:type="dxa"/>
            <w:noWrap/>
            <w:vAlign w:val="bottom"/>
            <w:hideMark/>
          </w:tcPr>
          <w:p w14:paraId="76DF1646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62.750,00</w:t>
            </w:r>
          </w:p>
        </w:tc>
        <w:tc>
          <w:tcPr>
            <w:tcW w:w="1451" w:type="dxa"/>
            <w:noWrap/>
            <w:vAlign w:val="bottom"/>
            <w:hideMark/>
          </w:tcPr>
          <w:p w14:paraId="676663CD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62.746,52</w:t>
            </w:r>
          </w:p>
        </w:tc>
        <w:tc>
          <w:tcPr>
            <w:tcW w:w="1006" w:type="dxa"/>
            <w:noWrap/>
            <w:vAlign w:val="bottom"/>
            <w:hideMark/>
          </w:tcPr>
          <w:p w14:paraId="5E0FB0B9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46,30%</w:t>
            </w:r>
          </w:p>
        </w:tc>
        <w:tc>
          <w:tcPr>
            <w:tcW w:w="1012" w:type="dxa"/>
            <w:noWrap/>
            <w:vAlign w:val="bottom"/>
            <w:hideMark/>
          </w:tcPr>
          <w:p w14:paraId="1AFB8FB6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99,99%</w:t>
            </w:r>
          </w:p>
        </w:tc>
      </w:tr>
      <w:tr w:rsidR="00E139C3" w:rsidRPr="00436F3C" w14:paraId="4FE741A9" w14:textId="77777777" w:rsidTr="00E139C3">
        <w:trPr>
          <w:trHeight w:val="255"/>
        </w:trPr>
        <w:tc>
          <w:tcPr>
            <w:tcW w:w="3686" w:type="dxa"/>
            <w:noWrap/>
            <w:vAlign w:val="bottom"/>
            <w:hideMark/>
          </w:tcPr>
          <w:p w14:paraId="037E34D2" w14:textId="77777777" w:rsidR="00436F3C" w:rsidRPr="00436F3C" w:rsidRDefault="00436F3C" w:rsidP="00436F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04 Ekonomski poslovi</w:t>
            </w:r>
          </w:p>
        </w:tc>
        <w:tc>
          <w:tcPr>
            <w:tcW w:w="1384" w:type="dxa"/>
            <w:noWrap/>
            <w:vAlign w:val="bottom"/>
            <w:hideMark/>
          </w:tcPr>
          <w:p w14:paraId="1BBD1D1B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73.793,90</w:t>
            </w:r>
          </w:p>
        </w:tc>
        <w:tc>
          <w:tcPr>
            <w:tcW w:w="1418" w:type="dxa"/>
            <w:noWrap/>
            <w:vAlign w:val="bottom"/>
            <w:hideMark/>
          </w:tcPr>
          <w:p w14:paraId="41124CDB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96.000,00</w:t>
            </w:r>
          </w:p>
        </w:tc>
        <w:tc>
          <w:tcPr>
            <w:tcW w:w="1384" w:type="dxa"/>
            <w:noWrap/>
            <w:vAlign w:val="bottom"/>
            <w:hideMark/>
          </w:tcPr>
          <w:p w14:paraId="761B424D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98.525,00</w:t>
            </w:r>
          </w:p>
        </w:tc>
        <w:tc>
          <w:tcPr>
            <w:tcW w:w="1451" w:type="dxa"/>
            <w:noWrap/>
            <w:vAlign w:val="bottom"/>
            <w:hideMark/>
          </w:tcPr>
          <w:p w14:paraId="0ECB6E86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93.536,37</w:t>
            </w:r>
          </w:p>
        </w:tc>
        <w:tc>
          <w:tcPr>
            <w:tcW w:w="1006" w:type="dxa"/>
            <w:noWrap/>
            <w:vAlign w:val="bottom"/>
            <w:hideMark/>
          </w:tcPr>
          <w:p w14:paraId="2D5BC98C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126,75%</w:t>
            </w:r>
          </w:p>
        </w:tc>
        <w:tc>
          <w:tcPr>
            <w:tcW w:w="1012" w:type="dxa"/>
            <w:noWrap/>
            <w:vAlign w:val="bottom"/>
            <w:hideMark/>
          </w:tcPr>
          <w:p w14:paraId="354FC28C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94,94%</w:t>
            </w:r>
          </w:p>
        </w:tc>
      </w:tr>
      <w:tr w:rsidR="00E139C3" w:rsidRPr="00436F3C" w14:paraId="1B675D16" w14:textId="77777777" w:rsidTr="00E139C3">
        <w:trPr>
          <w:trHeight w:val="255"/>
        </w:trPr>
        <w:tc>
          <w:tcPr>
            <w:tcW w:w="3686" w:type="dxa"/>
            <w:noWrap/>
            <w:vAlign w:val="bottom"/>
            <w:hideMark/>
          </w:tcPr>
          <w:p w14:paraId="75CED133" w14:textId="77777777" w:rsidR="00436F3C" w:rsidRPr="00436F3C" w:rsidRDefault="00436F3C" w:rsidP="00436F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Funkcijska klasifikacija 041 Opći ekonomski, trgovački i poslovi vezani uz rad</w:t>
            </w:r>
          </w:p>
        </w:tc>
        <w:tc>
          <w:tcPr>
            <w:tcW w:w="1384" w:type="dxa"/>
            <w:noWrap/>
            <w:vAlign w:val="bottom"/>
            <w:hideMark/>
          </w:tcPr>
          <w:p w14:paraId="1A3C8572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8" w:type="dxa"/>
            <w:noWrap/>
            <w:vAlign w:val="bottom"/>
            <w:hideMark/>
          </w:tcPr>
          <w:p w14:paraId="1ED819E4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384" w:type="dxa"/>
            <w:noWrap/>
            <w:vAlign w:val="bottom"/>
            <w:hideMark/>
          </w:tcPr>
          <w:p w14:paraId="63661180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9.500,00</w:t>
            </w:r>
          </w:p>
        </w:tc>
        <w:tc>
          <w:tcPr>
            <w:tcW w:w="1451" w:type="dxa"/>
            <w:noWrap/>
            <w:vAlign w:val="bottom"/>
            <w:hideMark/>
          </w:tcPr>
          <w:p w14:paraId="5DBA34E3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7.572,46</w:t>
            </w:r>
          </w:p>
        </w:tc>
        <w:tc>
          <w:tcPr>
            <w:tcW w:w="1006" w:type="dxa"/>
            <w:noWrap/>
            <w:vAlign w:val="bottom"/>
            <w:hideMark/>
          </w:tcPr>
          <w:p w14:paraId="4B8BDD0E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2" w:type="dxa"/>
            <w:noWrap/>
            <w:vAlign w:val="bottom"/>
            <w:hideMark/>
          </w:tcPr>
          <w:p w14:paraId="4FAC2DD6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79,71%</w:t>
            </w:r>
          </w:p>
        </w:tc>
      </w:tr>
      <w:tr w:rsidR="00E139C3" w:rsidRPr="00436F3C" w14:paraId="4D512605" w14:textId="77777777" w:rsidTr="00E139C3">
        <w:trPr>
          <w:trHeight w:val="255"/>
        </w:trPr>
        <w:tc>
          <w:tcPr>
            <w:tcW w:w="3686" w:type="dxa"/>
            <w:noWrap/>
            <w:vAlign w:val="bottom"/>
            <w:hideMark/>
          </w:tcPr>
          <w:p w14:paraId="676ACF82" w14:textId="77777777" w:rsidR="00436F3C" w:rsidRPr="00436F3C" w:rsidRDefault="00436F3C" w:rsidP="00436F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Funkcijska klasifikacija 042 Poljoprivreda, šumarstvo, ribarstvo i lov</w:t>
            </w:r>
          </w:p>
        </w:tc>
        <w:tc>
          <w:tcPr>
            <w:tcW w:w="1384" w:type="dxa"/>
            <w:noWrap/>
            <w:vAlign w:val="bottom"/>
            <w:hideMark/>
          </w:tcPr>
          <w:p w14:paraId="07A7A91D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14.688,97</w:t>
            </w:r>
          </w:p>
        </w:tc>
        <w:tc>
          <w:tcPr>
            <w:tcW w:w="1418" w:type="dxa"/>
            <w:noWrap/>
            <w:vAlign w:val="bottom"/>
            <w:hideMark/>
          </w:tcPr>
          <w:p w14:paraId="460F6CD1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84" w:type="dxa"/>
            <w:noWrap/>
            <w:vAlign w:val="bottom"/>
            <w:hideMark/>
          </w:tcPr>
          <w:p w14:paraId="58CE5901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17.750,00</w:t>
            </w:r>
          </w:p>
        </w:tc>
        <w:tc>
          <w:tcPr>
            <w:tcW w:w="1451" w:type="dxa"/>
            <w:noWrap/>
            <w:vAlign w:val="bottom"/>
            <w:hideMark/>
          </w:tcPr>
          <w:p w14:paraId="7F395559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14.830,28</w:t>
            </w:r>
          </w:p>
        </w:tc>
        <w:tc>
          <w:tcPr>
            <w:tcW w:w="1006" w:type="dxa"/>
            <w:noWrap/>
            <w:vAlign w:val="bottom"/>
            <w:hideMark/>
          </w:tcPr>
          <w:p w14:paraId="558C3D4E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100,96%</w:t>
            </w:r>
          </w:p>
        </w:tc>
        <w:tc>
          <w:tcPr>
            <w:tcW w:w="1012" w:type="dxa"/>
            <w:noWrap/>
            <w:vAlign w:val="bottom"/>
            <w:hideMark/>
          </w:tcPr>
          <w:p w14:paraId="0018AA7D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83,55%</w:t>
            </w:r>
          </w:p>
        </w:tc>
      </w:tr>
      <w:tr w:rsidR="00E139C3" w:rsidRPr="00436F3C" w14:paraId="460855FB" w14:textId="77777777" w:rsidTr="00E139C3">
        <w:trPr>
          <w:trHeight w:val="255"/>
        </w:trPr>
        <w:tc>
          <w:tcPr>
            <w:tcW w:w="3686" w:type="dxa"/>
            <w:noWrap/>
            <w:vAlign w:val="bottom"/>
            <w:hideMark/>
          </w:tcPr>
          <w:p w14:paraId="3D2C78E4" w14:textId="77777777" w:rsidR="00436F3C" w:rsidRPr="00436F3C" w:rsidRDefault="00436F3C" w:rsidP="00436F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Funkcijska klasifikacija 045 Promet</w:t>
            </w:r>
          </w:p>
        </w:tc>
        <w:tc>
          <w:tcPr>
            <w:tcW w:w="1384" w:type="dxa"/>
            <w:noWrap/>
            <w:vAlign w:val="bottom"/>
            <w:hideMark/>
          </w:tcPr>
          <w:p w14:paraId="6E269998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59.104,93</w:t>
            </w:r>
          </w:p>
        </w:tc>
        <w:tc>
          <w:tcPr>
            <w:tcW w:w="1418" w:type="dxa"/>
            <w:noWrap/>
            <w:vAlign w:val="bottom"/>
            <w:hideMark/>
          </w:tcPr>
          <w:p w14:paraId="59DF4318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63.000,00</w:t>
            </w:r>
          </w:p>
        </w:tc>
        <w:tc>
          <w:tcPr>
            <w:tcW w:w="1384" w:type="dxa"/>
            <w:noWrap/>
            <w:vAlign w:val="bottom"/>
            <w:hideMark/>
          </w:tcPr>
          <w:p w14:paraId="651DD8B1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68.075,00</w:t>
            </w:r>
          </w:p>
        </w:tc>
        <w:tc>
          <w:tcPr>
            <w:tcW w:w="1451" w:type="dxa"/>
            <w:noWrap/>
            <w:vAlign w:val="bottom"/>
            <w:hideMark/>
          </w:tcPr>
          <w:p w14:paraId="450EEA7F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67.983,63</w:t>
            </w:r>
          </w:p>
        </w:tc>
        <w:tc>
          <w:tcPr>
            <w:tcW w:w="1006" w:type="dxa"/>
            <w:noWrap/>
            <w:vAlign w:val="bottom"/>
            <w:hideMark/>
          </w:tcPr>
          <w:p w14:paraId="6846EF10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115,02%</w:t>
            </w:r>
          </w:p>
        </w:tc>
        <w:tc>
          <w:tcPr>
            <w:tcW w:w="1012" w:type="dxa"/>
            <w:noWrap/>
            <w:vAlign w:val="bottom"/>
            <w:hideMark/>
          </w:tcPr>
          <w:p w14:paraId="044E2C5B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99,87%</w:t>
            </w:r>
          </w:p>
        </w:tc>
      </w:tr>
      <w:tr w:rsidR="00E139C3" w:rsidRPr="00436F3C" w14:paraId="283C8F70" w14:textId="77777777" w:rsidTr="00E139C3">
        <w:trPr>
          <w:trHeight w:val="255"/>
        </w:trPr>
        <w:tc>
          <w:tcPr>
            <w:tcW w:w="3686" w:type="dxa"/>
            <w:noWrap/>
            <w:vAlign w:val="bottom"/>
            <w:hideMark/>
          </w:tcPr>
          <w:p w14:paraId="48D75D7E" w14:textId="77777777" w:rsidR="00436F3C" w:rsidRPr="00436F3C" w:rsidRDefault="00436F3C" w:rsidP="00436F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Funkcijska klasifikacija 046 Komunikacije</w:t>
            </w:r>
          </w:p>
        </w:tc>
        <w:tc>
          <w:tcPr>
            <w:tcW w:w="1384" w:type="dxa"/>
            <w:noWrap/>
            <w:vAlign w:val="bottom"/>
            <w:hideMark/>
          </w:tcPr>
          <w:p w14:paraId="092A866A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8" w:type="dxa"/>
            <w:noWrap/>
            <w:vAlign w:val="bottom"/>
            <w:hideMark/>
          </w:tcPr>
          <w:p w14:paraId="3F73499B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384" w:type="dxa"/>
            <w:noWrap/>
            <w:vAlign w:val="bottom"/>
            <w:hideMark/>
          </w:tcPr>
          <w:p w14:paraId="44DB8285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3.200,00</w:t>
            </w:r>
          </w:p>
        </w:tc>
        <w:tc>
          <w:tcPr>
            <w:tcW w:w="1451" w:type="dxa"/>
            <w:noWrap/>
            <w:vAlign w:val="bottom"/>
            <w:hideMark/>
          </w:tcPr>
          <w:p w14:paraId="342AFF89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3.150,00</w:t>
            </w:r>
          </w:p>
        </w:tc>
        <w:tc>
          <w:tcPr>
            <w:tcW w:w="1006" w:type="dxa"/>
            <w:noWrap/>
            <w:vAlign w:val="bottom"/>
            <w:hideMark/>
          </w:tcPr>
          <w:p w14:paraId="7099EEBA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2" w:type="dxa"/>
            <w:noWrap/>
            <w:vAlign w:val="bottom"/>
            <w:hideMark/>
          </w:tcPr>
          <w:p w14:paraId="5C684C1B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98,44%</w:t>
            </w:r>
          </w:p>
        </w:tc>
      </w:tr>
      <w:tr w:rsidR="00E139C3" w:rsidRPr="00436F3C" w14:paraId="78F7889F" w14:textId="77777777" w:rsidTr="00E139C3">
        <w:trPr>
          <w:trHeight w:val="255"/>
        </w:trPr>
        <w:tc>
          <w:tcPr>
            <w:tcW w:w="3686" w:type="dxa"/>
            <w:noWrap/>
            <w:vAlign w:val="bottom"/>
            <w:hideMark/>
          </w:tcPr>
          <w:p w14:paraId="3657772E" w14:textId="77777777" w:rsidR="00436F3C" w:rsidRPr="00436F3C" w:rsidRDefault="00436F3C" w:rsidP="00436F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05 Zaštita okoliša</w:t>
            </w:r>
          </w:p>
        </w:tc>
        <w:tc>
          <w:tcPr>
            <w:tcW w:w="1384" w:type="dxa"/>
            <w:noWrap/>
            <w:vAlign w:val="bottom"/>
            <w:hideMark/>
          </w:tcPr>
          <w:p w14:paraId="54840217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5.965,95</w:t>
            </w:r>
          </w:p>
        </w:tc>
        <w:tc>
          <w:tcPr>
            <w:tcW w:w="1418" w:type="dxa"/>
            <w:noWrap/>
            <w:vAlign w:val="bottom"/>
            <w:hideMark/>
          </w:tcPr>
          <w:p w14:paraId="67511926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7.500,00</w:t>
            </w:r>
          </w:p>
        </w:tc>
        <w:tc>
          <w:tcPr>
            <w:tcW w:w="1384" w:type="dxa"/>
            <w:noWrap/>
            <w:vAlign w:val="bottom"/>
            <w:hideMark/>
          </w:tcPr>
          <w:p w14:paraId="2D3EBD1E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7.250,00</w:t>
            </w:r>
          </w:p>
        </w:tc>
        <w:tc>
          <w:tcPr>
            <w:tcW w:w="1451" w:type="dxa"/>
            <w:noWrap/>
            <w:vAlign w:val="bottom"/>
            <w:hideMark/>
          </w:tcPr>
          <w:p w14:paraId="5AE9FA78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7.188,96</w:t>
            </w:r>
          </w:p>
        </w:tc>
        <w:tc>
          <w:tcPr>
            <w:tcW w:w="1006" w:type="dxa"/>
            <w:noWrap/>
            <w:vAlign w:val="bottom"/>
            <w:hideMark/>
          </w:tcPr>
          <w:p w14:paraId="5D3AADE0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120,50%</w:t>
            </w:r>
          </w:p>
        </w:tc>
        <w:tc>
          <w:tcPr>
            <w:tcW w:w="1012" w:type="dxa"/>
            <w:noWrap/>
            <w:vAlign w:val="bottom"/>
            <w:hideMark/>
          </w:tcPr>
          <w:p w14:paraId="2F2D53E0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99,16%</w:t>
            </w:r>
          </w:p>
        </w:tc>
      </w:tr>
      <w:tr w:rsidR="00E139C3" w:rsidRPr="00436F3C" w14:paraId="2AF1BB5A" w14:textId="77777777" w:rsidTr="00E139C3">
        <w:trPr>
          <w:trHeight w:val="255"/>
        </w:trPr>
        <w:tc>
          <w:tcPr>
            <w:tcW w:w="3686" w:type="dxa"/>
            <w:noWrap/>
            <w:vAlign w:val="bottom"/>
            <w:hideMark/>
          </w:tcPr>
          <w:p w14:paraId="4B412A35" w14:textId="77777777" w:rsidR="00436F3C" w:rsidRPr="00436F3C" w:rsidRDefault="00436F3C" w:rsidP="00436F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Funkcijska klasifikacija 053 Smanjenje zagađivanja</w:t>
            </w:r>
          </w:p>
        </w:tc>
        <w:tc>
          <w:tcPr>
            <w:tcW w:w="1384" w:type="dxa"/>
            <w:noWrap/>
            <w:vAlign w:val="bottom"/>
            <w:hideMark/>
          </w:tcPr>
          <w:p w14:paraId="1DFD0334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5.965,95</w:t>
            </w:r>
          </w:p>
        </w:tc>
        <w:tc>
          <w:tcPr>
            <w:tcW w:w="1418" w:type="dxa"/>
            <w:noWrap/>
            <w:vAlign w:val="bottom"/>
            <w:hideMark/>
          </w:tcPr>
          <w:p w14:paraId="0E70B477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7.500,00</w:t>
            </w:r>
          </w:p>
        </w:tc>
        <w:tc>
          <w:tcPr>
            <w:tcW w:w="1384" w:type="dxa"/>
            <w:noWrap/>
            <w:vAlign w:val="bottom"/>
            <w:hideMark/>
          </w:tcPr>
          <w:p w14:paraId="14C7F327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7.250,00</w:t>
            </w:r>
          </w:p>
        </w:tc>
        <w:tc>
          <w:tcPr>
            <w:tcW w:w="1451" w:type="dxa"/>
            <w:noWrap/>
            <w:vAlign w:val="bottom"/>
            <w:hideMark/>
          </w:tcPr>
          <w:p w14:paraId="55C7E24D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7.188,96</w:t>
            </w:r>
          </w:p>
        </w:tc>
        <w:tc>
          <w:tcPr>
            <w:tcW w:w="1006" w:type="dxa"/>
            <w:noWrap/>
            <w:vAlign w:val="bottom"/>
            <w:hideMark/>
          </w:tcPr>
          <w:p w14:paraId="70419A95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120,50%</w:t>
            </w:r>
          </w:p>
        </w:tc>
        <w:tc>
          <w:tcPr>
            <w:tcW w:w="1012" w:type="dxa"/>
            <w:noWrap/>
            <w:vAlign w:val="bottom"/>
            <w:hideMark/>
          </w:tcPr>
          <w:p w14:paraId="1FD43493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99,16%</w:t>
            </w:r>
          </w:p>
        </w:tc>
      </w:tr>
      <w:tr w:rsidR="00E139C3" w:rsidRPr="00436F3C" w14:paraId="732BA31A" w14:textId="77777777" w:rsidTr="00E139C3">
        <w:trPr>
          <w:trHeight w:val="255"/>
        </w:trPr>
        <w:tc>
          <w:tcPr>
            <w:tcW w:w="3686" w:type="dxa"/>
            <w:noWrap/>
            <w:vAlign w:val="bottom"/>
            <w:hideMark/>
          </w:tcPr>
          <w:p w14:paraId="16AD3E45" w14:textId="77777777" w:rsidR="00436F3C" w:rsidRPr="00436F3C" w:rsidRDefault="00436F3C" w:rsidP="00436F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06 Usluge unapređenja stanovanja i zajednice</w:t>
            </w:r>
          </w:p>
        </w:tc>
        <w:tc>
          <w:tcPr>
            <w:tcW w:w="1384" w:type="dxa"/>
            <w:noWrap/>
            <w:vAlign w:val="bottom"/>
            <w:hideMark/>
          </w:tcPr>
          <w:p w14:paraId="0F3A96FD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671.358,87</w:t>
            </w:r>
          </w:p>
        </w:tc>
        <w:tc>
          <w:tcPr>
            <w:tcW w:w="1418" w:type="dxa"/>
            <w:noWrap/>
            <w:vAlign w:val="bottom"/>
            <w:hideMark/>
          </w:tcPr>
          <w:p w14:paraId="55BF2B0B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615.000,00</w:t>
            </w:r>
          </w:p>
        </w:tc>
        <w:tc>
          <w:tcPr>
            <w:tcW w:w="1384" w:type="dxa"/>
            <w:noWrap/>
            <w:vAlign w:val="bottom"/>
            <w:hideMark/>
          </w:tcPr>
          <w:p w14:paraId="21E33B9C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494.780,00</w:t>
            </w:r>
          </w:p>
        </w:tc>
        <w:tc>
          <w:tcPr>
            <w:tcW w:w="1451" w:type="dxa"/>
            <w:noWrap/>
            <w:vAlign w:val="bottom"/>
            <w:hideMark/>
          </w:tcPr>
          <w:p w14:paraId="257297C1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514.636,42</w:t>
            </w:r>
          </w:p>
        </w:tc>
        <w:tc>
          <w:tcPr>
            <w:tcW w:w="1006" w:type="dxa"/>
            <w:noWrap/>
            <w:vAlign w:val="bottom"/>
            <w:hideMark/>
          </w:tcPr>
          <w:p w14:paraId="383496EA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76,66%</w:t>
            </w:r>
          </w:p>
        </w:tc>
        <w:tc>
          <w:tcPr>
            <w:tcW w:w="1012" w:type="dxa"/>
            <w:noWrap/>
            <w:vAlign w:val="bottom"/>
            <w:hideMark/>
          </w:tcPr>
          <w:p w14:paraId="548E53A4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104,01%</w:t>
            </w:r>
          </w:p>
        </w:tc>
      </w:tr>
      <w:tr w:rsidR="00E139C3" w:rsidRPr="00436F3C" w14:paraId="7DA84085" w14:textId="77777777" w:rsidTr="00E139C3">
        <w:trPr>
          <w:trHeight w:val="255"/>
        </w:trPr>
        <w:tc>
          <w:tcPr>
            <w:tcW w:w="3686" w:type="dxa"/>
            <w:noWrap/>
            <w:vAlign w:val="bottom"/>
            <w:hideMark/>
          </w:tcPr>
          <w:p w14:paraId="6C1D0531" w14:textId="77777777" w:rsidR="00436F3C" w:rsidRPr="00436F3C" w:rsidRDefault="00436F3C" w:rsidP="00436F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Funkcijska klasifikacija 061 Razvoj stanovanja</w:t>
            </w:r>
          </w:p>
        </w:tc>
        <w:tc>
          <w:tcPr>
            <w:tcW w:w="1384" w:type="dxa"/>
            <w:noWrap/>
            <w:vAlign w:val="bottom"/>
            <w:hideMark/>
          </w:tcPr>
          <w:p w14:paraId="305D269B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8" w:type="dxa"/>
            <w:noWrap/>
            <w:vAlign w:val="bottom"/>
            <w:hideMark/>
          </w:tcPr>
          <w:p w14:paraId="009EE141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384" w:type="dxa"/>
            <w:noWrap/>
            <w:vAlign w:val="bottom"/>
            <w:hideMark/>
          </w:tcPr>
          <w:p w14:paraId="6A341F07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13.500,00</w:t>
            </w:r>
          </w:p>
        </w:tc>
        <w:tc>
          <w:tcPr>
            <w:tcW w:w="1451" w:type="dxa"/>
            <w:noWrap/>
            <w:vAlign w:val="bottom"/>
            <w:hideMark/>
          </w:tcPr>
          <w:p w14:paraId="6C973405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13.500,00</w:t>
            </w:r>
          </w:p>
        </w:tc>
        <w:tc>
          <w:tcPr>
            <w:tcW w:w="1006" w:type="dxa"/>
            <w:noWrap/>
            <w:vAlign w:val="bottom"/>
            <w:hideMark/>
          </w:tcPr>
          <w:p w14:paraId="7FB39F5F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2" w:type="dxa"/>
            <w:noWrap/>
            <w:vAlign w:val="bottom"/>
            <w:hideMark/>
          </w:tcPr>
          <w:p w14:paraId="28F5ED95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100,00%</w:t>
            </w:r>
          </w:p>
        </w:tc>
      </w:tr>
      <w:tr w:rsidR="00E139C3" w:rsidRPr="00436F3C" w14:paraId="03052286" w14:textId="77777777" w:rsidTr="00E139C3">
        <w:trPr>
          <w:trHeight w:val="255"/>
        </w:trPr>
        <w:tc>
          <w:tcPr>
            <w:tcW w:w="3686" w:type="dxa"/>
            <w:noWrap/>
            <w:vAlign w:val="bottom"/>
            <w:hideMark/>
          </w:tcPr>
          <w:p w14:paraId="3AC034E3" w14:textId="77777777" w:rsidR="00436F3C" w:rsidRPr="00436F3C" w:rsidRDefault="00436F3C" w:rsidP="00436F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Funkcijska klasifikacija 062 Razvoj zajednice</w:t>
            </w:r>
          </w:p>
        </w:tc>
        <w:tc>
          <w:tcPr>
            <w:tcW w:w="1384" w:type="dxa"/>
            <w:noWrap/>
            <w:vAlign w:val="bottom"/>
            <w:hideMark/>
          </w:tcPr>
          <w:p w14:paraId="7AB9CAFE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351.247,31</w:t>
            </w:r>
          </w:p>
        </w:tc>
        <w:tc>
          <w:tcPr>
            <w:tcW w:w="1418" w:type="dxa"/>
            <w:noWrap/>
            <w:vAlign w:val="bottom"/>
            <w:hideMark/>
          </w:tcPr>
          <w:p w14:paraId="44AD6D02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189.000,00</w:t>
            </w:r>
          </w:p>
        </w:tc>
        <w:tc>
          <w:tcPr>
            <w:tcW w:w="1384" w:type="dxa"/>
            <w:noWrap/>
            <w:vAlign w:val="bottom"/>
            <w:hideMark/>
          </w:tcPr>
          <w:p w14:paraId="4C3BAD95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176.370,00</w:t>
            </w:r>
          </w:p>
        </w:tc>
        <w:tc>
          <w:tcPr>
            <w:tcW w:w="1451" w:type="dxa"/>
            <w:noWrap/>
            <w:vAlign w:val="bottom"/>
            <w:hideMark/>
          </w:tcPr>
          <w:p w14:paraId="287F0E63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178.755,78</w:t>
            </w:r>
          </w:p>
        </w:tc>
        <w:tc>
          <w:tcPr>
            <w:tcW w:w="1006" w:type="dxa"/>
            <w:noWrap/>
            <w:vAlign w:val="bottom"/>
            <w:hideMark/>
          </w:tcPr>
          <w:p w14:paraId="2D57BCF7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50,89%</w:t>
            </w:r>
          </w:p>
        </w:tc>
        <w:tc>
          <w:tcPr>
            <w:tcW w:w="1012" w:type="dxa"/>
            <w:noWrap/>
            <w:vAlign w:val="bottom"/>
            <w:hideMark/>
          </w:tcPr>
          <w:p w14:paraId="19F910C5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101,35%</w:t>
            </w:r>
          </w:p>
        </w:tc>
      </w:tr>
      <w:tr w:rsidR="00E139C3" w:rsidRPr="00436F3C" w14:paraId="3BAD2BF5" w14:textId="77777777" w:rsidTr="00E139C3">
        <w:trPr>
          <w:trHeight w:val="255"/>
        </w:trPr>
        <w:tc>
          <w:tcPr>
            <w:tcW w:w="3686" w:type="dxa"/>
            <w:noWrap/>
            <w:vAlign w:val="bottom"/>
            <w:hideMark/>
          </w:tcPr>
          <w:p w14:paraId="770A10B2" w14:textId="77777777" w:rsidR="00436F3C" w:rsidRPr="00436F3C" w:rsidRDefault="00436F3C" w:rsidP="00436F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Funkcijska klasifikacija 063 Opskrba vodom</w:t>
            </w:r>
          </w:p>
        </w:tc>
        <w:tc>
          <w:tcPr>
            <w:tcW w:w="1384" w:type="dxa"/>
            <w:noWrap/>
            <w:vAlign w:val="bottom"/>
            <w:hideMark/>
          </w:tcPr>
          <w:p w14:paraId="582F6856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104.927,31</w:t>
            </w:r>
          </w:p>
        </w:tc>
        <w:tc>
          <w:tcPr>
            <w:tcW w:w="1418" w:type="dxa"/>
            <w:noWrap/>
            <w:vAlign w:val="bottom"/>
            <w:hideMark/>
          </w:tcPr>
          <w:p w14:paraId="2DC29CC3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101.000,00</w:t>
            </w:r>
          </w:p>
        </w:tc>
        <w:tc>
          <w:tcPr>
            <w:tcW w:w="1384" w:type="dxa"/>
            <w:noWrap/>
            <w:vAlign w:val="bottom"/>
            <w:hideMark/>
          </w:tcPr>
          <w:p w14:paraId="1E049F70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81.600,00</w:t>
            </w:r>
          </w:p>
        </w:tc>
        <w:tc>
          <w:tcPr>
            <w:tcW w:w="1451" w:type="dxa"/>
            <w:noWrap/>
            <w:vAlign w:val="bottom"/>
            <w:hideMark/>
          </w:tcPr>
          <w:p w14:paraId="326540D0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90.710,24</w:t>
            </w:r>
          </w:p>
        </w:tc>
        <w:tc>
          <w:tcPr>
            <w:tcW w:w="1006" w:type="dxa"/>
            <w:noWrap/>
            <w:vAlign w:val="bottom"/>
            <w:hideMark/>
          </w:tcPr>
          <w:p w14:paraId="71743D15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86,45%</w:t>
            </w:r>
          </w:p>
        </w:tc>
        <w:tc>
          <w:tcPr>
            <w:tcW w:w="1012" w:type="dxa"/>
            <w:noWrap/>
            <w:vAlign w:val="bottom"/>
            <w:hideMark/>
          </w:tcPr>
          <w:p w14:paraId="13584073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111,16%</w:t>
            </w:r>
          </w:p>
        </w:tc>
      </w:tr>
      <w:tr w:rsidR="00E139C3" w:rsidRPr="00436F3C" w14:paraId="7ADC181A" w14:textId="77777777" w:rsidTr="00E139C3">
        <w:trPr>
          <w:trHeight w:val="255"/>
        </w:trPr>
        <w:tc>
          <w:tcPr>
            <w:tcW w:w="3686" w:type="dxa"/>
            <w:noWrap/>
            <w:vAlign w:val="bottom"/>
            <w:hideMark/>
          </w:tcPr>
          <w:p w14:paraId="7D7C27F9" w14:textId="77777777" w:rsidR="00436F3C" w:rsidRPr="00436F3C" w:rsidRDefault="00436F3C" w:rsidP="00436F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Funkcijska klasifikacija 064 Ulična rasvjeta</w:t>
            </w:r>
          </w:p>
        </w:tc>
        <w:tc>
          <w:tcPr>
            <w:tcW w:w="1384" w:type="dxa"/>
            <w:noWrap/>
            <w:vAlign w:val="bottom"/>
            <w:hideMark/>
          </w:tcPr>
          <w:p w14:paraId="1F1670B9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81.772,53</w:t>
            </w:r>
          </w:p>
        </w:tc>
        <w:tc>
          <w:tcPr>
            <w:tcW w:w="1418" w:type="dxa"/>
            <w:noWrap/>
            <w:vAlign w:val="bottom"/>
            <w:hideMark/>
          </w:tcPr>
          <w:p w14:paraId="3AEF2706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95.000,00</w:t>
            </w:r>
          </w:p>
        </w:tc>
        <w:tc>
          <w:tcPr>
            <w:tcW w:w="1384" w:type="dxa"/>
            <w:noWrap/>
            <w:vAlign w:val="bottom"/>
            <w:hideMark/>
          </w:tcPr>
          <w:p w14:paraId="03B8E567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90.100,00</w:t>
            </w:r>
          </w:p>
        </w:tc>
        <w:tc>
          <w:tcPr>
            <w:tcW w:w="1451" w:type="dxa"/>
            <w:noWrap/>
            <w:vAlign w:val="bottom"/>
            <w:hideMark/>
          </w:tcPr>
          <w:p w14:paraId="67455A30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99.402,62</w:t>
            </w:r>
          </w:p>
        </w:tc>
        <w:tc>
          <w:tcPr>
            <w:tcW w:w="1006" w:type="dxa"/>
            <w:noWrap/>
            <w:vAlign w:val="bottom"/>
            <w:hideMark/>
          </w:tcPr>
          <w:p w14:paraId="6AA1BEFF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121,56%</w:t>
            </w:r>
          </w:p>
        </w:tc>
        <w:tc>
          <w:tcPr>
            <w:tcW w:w="1012" w:type="dxa"/>
            <w:noWrap/>
            <w:vAlign w:val="bottom"/>
            <w:hideMark/>
          </w:tcPr>
          <w:p w14:paraId="5A293B7D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110,32%</w:t>
            </w:r>
          </w:p>
        </w:tc>
      </w:tr>
      <w:tr w:rsidR="00E139C3" w:rsidRPr="00436F3C" w14:paraId="437E1141" w14:textId="77777777" w:rsidTr="00E139C3">
        <w:trPr>
          <w:trHeight w:val="255"/>
        </w:trPr>
        <w:tc>
          <w:tcPr>
            <w:tcW w:w="3686" w:type="dxa"/>
            <w:noWrap/>
            <w:vAlign w:val="bottom"/>
            <w:hideMark/>
          </w:tcPr>
          <w:p w14:paraId="68959AA6" w14:textId="77777777" w:rsidR="00436F3C" w:rsidRPr="00436F3C" w:rsidRDefault="00436F3C" w:rsidP="00436F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Funkcijska klasifikacija 065 Istraživanje i razvoj stanovanja i komunalnih pogodnosti</w:t>
            </w:r>
          </w:p>
        </w:tc>
        <w:tc>
          <w:tcPr>
            <w:tcW w:w="1384" w:type="dxa"/>
            <w:noWrap/>
            <w:vAlign w:val="bottom"/>
            <w:hideMark/>
          </w:tcPr>
          <w:p w14:paraId="4E5AC039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133.411,72</w:t>
            </w:r>
          </w:p>
        </w:tc>
        <w:tc>
          <w:tcPr>
            <w:tcW w:w="1418" w:type="dxa"/>
            <w:noWrap/>
            <w:vAlign w:val="bottom"/>
            <w:hideMark/>
          </w:tcPr>
          <w:p w14:paraId="0A8D3675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160.000,00</w:t>
            </w:r>
          </w:p>
        </w:tc>
        <w:tc>
          <w:tcPr>
            <w:tcW w:w="1384" w:type="dxa"/>
            <w:noWrap/>
            <w:vAlign w:val="bottom"/>
            <w:hideMark/>
          </w:tcPr>
          <w:p w14:paraId="666EE19F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133.210,00</w:t>
            </w:r>
          </w:p>
        </w:tc>
        <w:tc>
          <w:tcPr>
            <w:tcW w:w="1451" w:type="dxa"/>
            <w:noWrap/>
            <w:vAlign w:val="bottom"/>
            <w:hideMark/>
          </w:tcPr>
          <w:p w14:paraId="46D276AA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132.267,78</w:t>
            </w:r>
          </w:p>
        </w:tc>
        <w:tc>
          <w:tcPr>
            <w:tcW w:w="1006" w:type="dxa"/>
            <w:noWrap/>
            <w:vAlign w:val="bottom"/>
            <w:hideMark/>
          </w:tcPr>
          <w:p w14:paraId="131F32CC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99,14%</w:t>
            </w:r>
          </w:p>
        </w:tc>
        <w:tc>
          <w:tcPr>
            <w:tcW w:w="1012" w:type="dxa"/>
            <w:noWrap/>
            <w:vAlign w:val="bottom"/>
            <w:hideMark/>
          </w:tcPr>
          <w:p w14:paraId="2EEC8A30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99,29%</w:t>
            </w:r>
          </w:p>
        </w:tc>
      </w:tr>
      <w:tr w:rsidR="00E139C3" w:rsidRPr="00436F3C" w14:paraId="15906DB1" w14:textId="77777777" w:rsidTr="00E139C3">
        <w:trPr>
          <w:trHeight w:val="255"/>
        </w:trPr>
        <w:tc>
          <w:tcPr>
            <w:tcW w:w="3686" w:type="dxa"/>
            <w:noWrap/>
            <w:vAlign w:val="bottom"/>
            <w:hideMark/>
          </w:tcPr>
          <w:p w14:paraId="5668BED5" w14:textId="77777777" w:rsidR="00436F3C" w:rsidRPr="00436F3C" w:rsidRDefault="00436F3C" w:rsidP="00436F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Funkcijska klasifikacija 066 Rashodi vezani za stanovanje i kom. pogodnosti koji nisu drugdje svrstani</w:t>
            </w:r>
          </w:p>
        </w:tc>
        <w:tc>
          <w:tcPr>
            <w:tcW w:w="1384" w:type="dxa"/>
            <w:noWrap/>
            <w:vAlign w:val="bottom"/>
            <w:hideMark/>
          </w:tcPr>
          <w:p w14:paraId="0B6DD184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8" w:type="dxa"/>
            <w:noWrap/>
            <w:vAlign w:val="bottom"/>
            <w:hideMark/>
          </w:tcPr>
          <w:p w14:paraId="0F0B6A28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384" w:type="dxa"/>
            <w:noWrap/>
            <w:vAlign w:val="bottom"/>
            <w:hideMark/>
          </w:tcPr>
          <w:p w14:paraId="43F432A9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51" w:type="dxa"/>
            <w:noWrap/>
            <w:vAlign w:val="bottom"/>
            <w:hideMark/>
          </w:tcPr>
          <w:p w14:paraId="0A4844BB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06" w:type="dxa"/>
            <w:noWrap/>
            <w:vAlign w:val="bottom"/>
            <w:hideMark/>
          </w:tcPr>
          <w:p w14:paraId="11816A6A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2" w:type="dxa"/>
            <w:noWrap/>
            <w:vAlign w:val="bottom"/>
            <w:hideMark/>
          </w:tcPr>
          <w:p w14:paraId="2CDC2BFE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E139C3" w:rsidRPr="00436F3C" w14:paraId="4AE5EDA8" w14:textId="77777777" w:rsidTr="00E139C3">
        <w:trPr>
          <w:trHeight w:val="255"/>
        </w:trPr>
        <w:tc>
          <w:tcPr>
            <w:tcW w:w="3686" w:type="dxa"/>
            <w:noWrap/>
            <w:vAlign w:val="bottom"/>
            <w:hideMark/>
          </w:tcPr>
          <w:p w14:paraId="60CCDE8A" w14:textId="77777777" w:rsidR="00436F3C" w:rsidRPr="00436F3C" w:rsidRDefault="00436F3C" w:rsidP="00436F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08 Rekreacija, kultura i religija</w:t>
            </w:r>
          </w:p>
        </w:tc>
        <w:tc>
          <w:tcPr>
            <w:tcW w:w="1384" w:type="dxa"/>
            <w:noWrap/>
            <w:vAlign w:val="bottom"/>
            <w:hideMark/>
          </w:tcPr>
          <w:p w14:paraId="2E8239A9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117.429,82</w:t>
            </w:r>
          </w:p>
        </w:tc>
        <w:tc>
          <w:tcPr>
            <w:tcW w:w="1418" w:type="dxa"/>
            <w:noWrap/>
            <w:vAlign w:val="bottom"/>
            <w:hideMark/>
          </w:tcPr>
          <w:p w14:paraId="54EAE6F4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63.000,00</w:t>
            </w:r>
          </w:p>
        </w:tc>
        <w:tc>
          <w:tcPr>
            <w:tcW w:w="1384" w:type="dxa"/>
            <w:noWrap/>
            <w:vAlign w:val="bottom"/>
            <w:hideMark/>
          </w:tcPr>
          <w:p w14:paraId="52AB0152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154.900,00</w:t>
            </w:r>
          </w:p>
        </w:tc>
        <w:tc>
          <w:tcPr>
            <w:tcW w:w="1451" w:type="dxa"/>
            <w:noWrap/>
            <w:vAlign w:val="bottom"/>
            <w:hideMark/>
          </w:tcPr>
          <w:p w14:paraId="055E8919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152.320,25</w:t>
            </w:r>
          </w:p>
        </w:tc>
        <w:tc>
          <w:tcPr>
            <w:tcW w:w="1006" w:type="dxa"/>
            <w:noWrap/>
            <w:vAlign w:val="bottom"/>
            <w:hideMark/>
          </w:tcPr>
          <w:p w14:paraId="16BE438D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129,71%</w:t>
            </w:r>
          </w:p>
        </w:tc>
        <w:tc>
          <w:tcPr>
            <w:tcW w:w="1012" w:type="dxa"/>
            <w:noWrap/>
            <w:vAlign w:val="bottom"/>
            <w:hideMark/>
          </w:tcPr>
          <w:p w14:paraId="1C3225EE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98,33%</w:t>
            </w:r>
          </w:p>
        </w:tc>
      </w:tr>
      <w:tr w:rsidR="00E139C3" w:rsidRPr="00436F3C" w14:paraId="47BD9CB1" w14:textId="77777777" w:rsidTr="00E139C3">
        <w:trPr>
          <w:trHeight w:val="255"/>
        </w:trPr>
        <w:tc>
          <w:tcPr>
            <w:tcW w:w="3686" w:type="dxa"/>
            <w:noWrap/>
            <w:vAlign w:val="bottom"/>
            <w:hideMark/>
          </w:tcPr>
          <w:p w14:paraId="71DB29D5" w14:textId="77777777" w:rsidR="00436F3C" w:rsidRPr="00436F3C" w:rsidRDefault="00436F3C" w:rsidP="00436F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Funkcijska klasifikacija 081 Službe rekreacije i sporta</w:t>
            </w:r>
          </w:p>
        </w:tc>
        <w:tc>
          <w:tcPr>
            <w:tcW w:w="1384" w:type="dxa"/>
            <w:noWrap/>
            <w:vAlign w:val="bottom"/>
            <w:hideMark/>
          </w:tcPr>
          <w:p w14:paraId="7FE0CE7B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91.933,55</w:t>
            </w:r>
          </w:p>
        </w:tc>
        <w:tc>
          <w:tcPr>
            <w:tcW w:w="1418" w:type="dxa"/>
            <w:noWrap/>
            <w:vAlign w:val="bottom"/>
            <w:hideMark/>
          </w:tcPr>
          <w:p w14:paraId="6E5E397F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45.000,00</w:t>
            </w:r>
          </w:p>
        </w:tc>
        <w:tc>
          <w:tcPr>
            <w:tcW w:w="1384" w:type="dxa"/>
            <w:noWrap/>
            <w:vAlign w:val="bottom"/>
            <w:hideMark/>
          </w:tcPr>
          <w:p w14:paraId="2FD09DDF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133.400,00</w:t>
            </w:r>
          </w:p>
        </w:tc>
        <w:tc>
          <w:tcPr>
            <w:tcW w:w="1451" w:type="dxa"/>
            <w:noWrap/>
            <w:vAlign w:val="bottom"/>
            <w:hideMark/>
          </w:tcPr>
          <w:p w14:paraId="71453AAB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132.983,60</w:t>
            </w:r>
          </w:p>
        </w:tc>
        <w:tc>
          <w:tcPr>
            <w:tcW w:w="1006" w:type="dxa"/>
            <w:noWrap/>
            <w:vAlign w:val="bottom"/>
            <w:hideMark/>
          </w:tcPr>
          <w:p w14:paraId="07E896FA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144,65%</w:t>
            </w:r>
          </w:p>
        </w:tc>
        <w:tc>
          <w:tcPr>
            <w:tcW w:w="1012" w:type="dxa"/>
            <w:noWrap/>
            <w:vAlign w:val="bottom"/>
            <w:hideMark/>
          </w:tcPr>
          <w:p w14:paraId="00F4BB2F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99,69%</w:t>
            </w:r>
          </w:p>
        </w:tc>
      </w:tr>
      <w:tr w:rsidR="00E139C3" w:rsidRPr="00436F3C" w14:paraId="2589C139" w14:textId="77777777" w:rsidTr="00E139C3">
        <w:trPr>
          <w:trHeight w:val="255"/>
        </w:trPr>
        <w:tc>
          <w:tcPr>
            <w:tcW w:w="3686" w:type="dxa"/>
            <w:noWrap/>
            <w:vAlign w:val="bottom"/>
            <w:hideMark/>
          </w:tcPr>
          <w:p w14:paraId="503108FE" w14:textId="77777777" w:rsidR="00436F3C" w:rsidRPr="00436F3C" w:rsidRDefault="00436F3C" w:rsidP="00436F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Funkcijska klasifikacija 082 Službe kulture</w:t>
            </w:r>
          </w:p>
        </w:tc>
        <w:tc>
          <w:tcPr>
            <w:tcW w:w="1384" w:type="dxa"/>
            <w:noWrap/>
            <w:vAlign w:val="bottom"/>
            <w:hideMark/>
          </w:tcPr>
          <w:p w14:paraId="0432E3A6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7.820,00</w:t>
            </w:r>
          </w:p>
        </w:tc>
        <w:tc>
          <w:tcPr>
            <w:tcW w:w="1418" w:type="dxa"/>
            <w:noWrap/>
            <w:vAlign w:val="bottom"/>
            <w:hideMark/>
          </w:tcPr>
          <w:p w14:paraId="2F5415F2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18.000,00</w:t>
            </w:r>
          </w:p>
        </w:tc>
        <w:tc>
          <w:tcPr>
            <w:tcW w:w="1384" w:type="dxa"/>
            <w:noWrap/>
            <w:vAlign w:val="bottom"/>
            <w:hideMark/>
          </w:tcPr>
          <w:p w14:paraId="47DAB90F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16.000,00</w:t>
            </w:r>
          </w:p>
        </w:tc>
        <w:tc>
          <w:tcPr>
            <w:tcW w:w="1451" w:type="dxa"/>
            <w:noWrap/>
            <w:vAlign w:val="bottom"/>
            <w:hideMark/>
          </w:tcPr>
          <w:p w14:paraId="2CFA4D9E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14.916,65</w:t>
            </w:r>
          </w:p>
        </w:tc>
        <w:tc>
          <w:tcPr>
            <w:tcW w:w="1006" w:type="dxa"/>
            <w:noWrap/>
            <w:vAlign w:val="bottom"/>
            <w:hideMark/>
          </w:tcPr>
          <w:p w14:paraId="19805FB9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190,75%</w:t>
            </w:r>
          </w:p>
        </w:tc>
        <w:tc>
          <w:tcPr>
            <w:tcW w:w="1012" w:type="dxa"/>
            <w:noWrap/>
            <w:vAlign w:val="bottom"/>
            <w:hideMark/>
          </w:tcPr>
          <w:p w14:paraId="6CE4EDF5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93,23%</w:t>
            </w:r>
          </w:p>
        </w:tc>
      </w:tr>
      <w:tr w:rsidR="00E139C3" w:rsidRPr="00436F3C" w14:paraId="614C931D" w14:textId="77777777" w:rsidTr="00E139C3">
        <w:trPr>
          <w:trHeight w:val="255"/>
        </w:trPr>
        <w:tc>
          <w:tcPr>
            <w:tcW w:w="3686" w:type="dxa"/>
            <w:noWrap/>
            <w:vAlign w:val="bottom"/>
            <w:hideMark/>
          </w:tcPr>
          <w:p w14:paraId="30C66CDE" w14:textId="77777777" w:rsidR="00436F3C" w:rsidRPr="00436F3C" w:rsidRDefault="00436F3C" w:rsidP="00436F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Funkcijska klasifikacija 084 Religijske i druge službe zajednice</w:t>
            </w:r>
          </w:p>
        </w:tc>
        <w:tc>
          <w:tcPr>
            <w:tcW w:w="1384" w:type="dxa"/>
            <w:noWrap/>
            <w:vAlign w:val="bottom"/>
            <w:hideMark/>
          </w:tcPr>
          <w:p w14:paraId="474B4D3A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418" w:type="dxa"/>
            <w:noWrap/>
            <w:vAlign w:val="bottom"/>
            <w:hideMark/>
          </w:tcPr>
          <w:p w14:paraId="2EDE75F9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4" w:type="dxa"/>
            <w:noWrap/>
            <w:vAlign w:val="bottom"/>
            <w:hideMark/>
          </w:tcPr>
          <w:p w14:paraId="2760AB5F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2.500,00</w:t>
            </w:r>
          </w:p>
        </w:tc>
        <w:tc>
          <w:tcPr>
            <w:tcW w:w="1451" w:type="dxa"/>
            <w:noWrap/>
            <w:vAlign w:val="bottom"/>
            <w:hideMark/>
          </w:tcPr>
          <w:p w14:paraId="429B3427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006" w:type="dxa"/>
            <w:noWrap/>
            <w:vAlign w:val="bottom"/>
            <w:hideMark/>
          </w:tcPr>
          <w:p w14:paraId="572C916F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37,50%</w:t>
            </w:r>
          </w:p>
        </w:tc>
        <w:tc>
          <w:tcPr>
            <w:tcW w:w="1012" w:type="dxa"/>
            <w:noWrap/>
            <w:vAlign w:val="bottom"/>
            <w:hideMark/>
          </w:tcPr>
          <w:p w14:paraId="63D44449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60,00%</w:t>
            </w:r>
          </w:p>
        </w:tc>
      </w:tr>
      <w:tr w:rsidR="00E139C3" w:rsidRPr="00436F3C" w14:paraId="1844825C" w14:textId="77777777" w:rsidTr="00E139C3">
        <w:trPr>
          <w:trHeight w:val="255"/>
        </w:trPr>
        <w:tc>
          <w:tcPr>
            <w:tcW w:w="3686" w:type="dxa"/>
            <w:noWrap/>
            <w:vAlign w:val="bottom"/>
            <w:hideMark/>
          </w:tcPr>
          <w:p w14:paraId="51B49D45" w14:textId="77777777" w:rsidR="00436F3C" w:rsidRPr="00436F3C" w:rsidRDefault="00436F3C" w:rsidP="00436F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Funkcijska klasifikacija 085 Istraživanje i razvoj rekreacije, kulture i religije</w:t>
            </w:r>
          </w:p>
        </w:tc>
        <w:tc>
          <w:tcPr>
            <w:tcW w:w="1384" w:type="dxa"/>
            <w:noWrap/>
            <w:vAlign w:val="bottom"/>
            <w:hideMark/>
          </w:tcPr>
          <w:p w14:paraId="190242D3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13.676,27</w:t>
            </w:r>
          </w:p>
        </w:tc>
        <w:tc>
          <w:tcPr>
            <w:tcW w:w="1418" w:type="dxa"/>
            <w:noWrap/>
            <w:vAlign w:val="bottom"/>
            <w:hideMark/>
          </w:tcPr>
          <w:p w14:paraId="06CA5B91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noWrap/>
            <w:vAlign w:val="bottom"/>
            <w:hideMark/>
          </w:tcPr>
          <w:p w14:paraId="1C278506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451" w:type="dxa"/>
            <w:noWrap/>
            <w:vAlign w:val="bottom"/>
            <w:hideMark/>
          </w:tcPr>
          <w:p w14:paraId="3326E543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2.920,00</w:t>
            </w:r>
          </w:p>
        </w:tc>
        <w:tc>
          <w:tcPr>
            <w:tcW w:w="1006" w:type="dxa"/>
            <w:noWrap/>
            <w:vAlign w:val="bottom"/>
            <w:hideMark/>
          </w:tcPr>
          <w:p w14:paraId="76360A03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21,35%</w:t>
            </w:r>
          </w:p>
        </w:tc>
        <w:tc>
          <w:tcPr>
            <w:tcW w:w="1012" w:type="dxa"/>
            <w:noWrap/>
            <w:vAlign w:val="bottom"/>
            <w:hideMark/>
          </w:tcPr>
          <w:p w14:paraId="122B0AA8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97,33%</w:t>
            </w:r>
          </w:p>
        </w:tc>
      </w:tr>
      <w:tr w:rsidR="00E139C3" w:rsidRPr="00436F3C" w14:paraId="6F030CC9" w14:textId="77777777" w:rsidTr="00E139C3">
        <w:trPr>
          <w:trHeight w:val="255"/>
        </w:trPr>
        <w:tc>
          <w:tcPr>
            <w:tcW w:w="3686" w:type="dxa"/>
            <w:noWrap/>
            <w:vAlign w:val="bottom"/>
            <w:hideMark/>
          </w:tcPr>
          <w:p w14:paraId="1749C729" w14:textId="77777777" w:rsidR="00436F3C" w:rsidRPr="00436F3C" w:rsidRDefault="00436F3C" w:rsidP="00436F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09 Obrazovanje</w:t>
            </w:r>
          </w:p>
        </w:tc>
        <w:tc>
          <w:tcPr>
            <w:tcW w:w="1384" w:type="dxa"/>
            <w:noWrap/>
            <w:vAlign w:val="bottom"/>
            <w:hideMark/>
          </w:tcPr>
          <w:p w14:paraId="046A2B2B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1.055.210,40</w:t>
            </w:r>
          </w:p>
        </w:tc>
        <w:tc>
          <w:tcPr>
            <w:tcW w:w="1418" w:type="dxa"/>
            <w:noWrap/>
            <w:vAlign w:val="bottom"/>
            <w:hideMark/>
          </w:tcPr>
          <w:p w14:paraId="7806B7BB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1.441.650,00</w:t>
            </w:r>
          </w:p>
        </w:tc>
        <w:tc>
          <w:tcPr>
            <w:tcW w:w="1384" w:type="dxa"/>
            <w:noWrap/>
            <w:vAlign w:val="bottom"/>
            <w:hideMark/>
          </w:tcPr>
          <w:p w14:paraId="34C37A18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723.650,00</w:t>
            </w:r>
          </w:p>
        </w:tc>
        <w:tc>
          <w:tcPr>
            <w:tcW w:w="1451" w:type="dxa"/>
            <w:noWrap/>
            <w:vAlign w:val="bottom"/>
            <w:hideMark/>
          </w:tcPr>
          <w:p w14:paraId="4A2FB99E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702.324,88</w:t>
            </w:r>
          </w:p>
        </w:tc>
        <w:tc>
          <w:tcPr>
            <w:tcW w:w="1006" w:type="dxa"/>
            <w:noWrap/>
            <w:vAlign w:val="bottom"/>
            <w:hideMark/>
          </w:tcPr>
          <w:p w14:paraId="23F0C681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66,56%</w:t>
            </w:r>
          </w:p>
        </w:tc>
        <w:tc>
          <w:tcPr>
            <w:tcW w:w="1012" w:type="dxa"/>
            <w:noWrap/>
            <w:vAlign w:val="bottom"/>
            <w:hideMark/>
          </w:tcPr>
          <w:p w14:paraId="66FC101D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97,05%</w:t>
            </w:r>
          </w:p>
        </w:tc>
      </w:tr>
      <w:tr w:rsidR="00E139C3" w:rsidRPr="00436F3C" w14:paraId="4E629CA2" w14:textId="77777777" w:rsidTr="00E139C3">
        <w:trPr>
          <w:trHeight w:val="255"/>
        </w:trPr>
        <w:tc>
          <w:tcPr>
            <w:tcW w:w="3686" w:type="dxa"/>
            <w:noWrap/>
            <w:vAlign w:val="bottom"/>
            <w:hideMark/>
          </w:tcPr>
          <w:p w14:paraId="630E7C92" w14:textId="77777777" w:rsidR="00436F3C" w:rsidRPr="00436F3C" w:rsidRDefault="00436F3C" w:rsidP="00436F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Funkcijska klasifikacija 091 Predškolsko i osnovno obrazovanje</w:t>
            </w:r>
          </w:p>
        </w:tc>
        <w:tc>
          <w:tcPr>
            <w:tcW w:w="1384" w:type="dxa"/>
            <w:noWrap/>
            <w:vAlign w:val="bottom"/>
            <w:hideMark/>
          </w:tcPr>
          <w:p w14:paraId="3DCDC920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1.055.210,40</w:t>
            </w:r>
          </w:p>
        </w:tc>
        <w:tc>
          <w:tcPr>
            <w:tcW w:w="1418" w:type="dxa"/>
            <w:noWrap/>
            <w:vAlign w:val="bottom"/>
            <w:hideMark/>
          </w:tcPr>
          <w:p w14:paraId="1AA9B388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1.441.650,00</w:t>
            </w:r>
          </w:p>
        </w:tc>
        <w:tc>
          <w:tcPr>
            <w:tcW w:w="1384" w:type="dxa"/>
            <w:noWrap/>
            <w:vAlign w:val="bottom"/>
            <w:hideMark/>
          </w:tcPr>
          <w:p w14:paraId="7B593940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723.650,00</w:t>
            </w:r>
          </w:p>
        </w:tc>
        <w:tc>
          <w:tcPr>
            <w:tcW w:w="1451" w:type="dxa"/>
            <w:noWrap/>
            <w:vAlign w:val="bottom"/>
            <w:hideMark/>
          </w:tcPr>
          <w:p w14:paraId="28F64C14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702.324,88</w:t>
            </w:r>
          </w:p>
        </w:tc>
        <w:tc>
          <w:tcPr>
            <w:tcW w:w="1006" w:type="dxa"/>
            <w:noWrap/>
            <w:vAlign w:val="bottom"/>
            <w:hideMark/>
          </w:tcPr>
          <w:p w14:paraId="0BD1709D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66,56%</w:t>
            </w:r>
          </w:p>
        </w:tc>
        <w:tc>
          <w:tcPr>
            <w:tcW w:w="1012" w:type="dxa"/>
            <w:noWrap/>
            <w:vAlign w:val="bottom"/>
            <w:hideMark/>
          </w:tcPr>
          <w:p w14:paraId="7CD9E63D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97,05%</w:t>
            </w:r>
          </w:p>
        </w:tc>
      </w:tr>
      <w:tr w:rsidR="00E139C3" w:rsidRPr="00436F3C" w14:paraId="77C3C476" w14:textId="77777777" w:rsidTr="00E139C3">
        <w:trPr>
          <w:trHeight w:val="255"/>
        </w:trPr>
        <w:tc>
          <w:tcPr>
            <w:tcW w:w="3686" w:type="dxa"/>
            <w:noWrap/>
            <w:vAlign w:val="bottom"/>
            <w:hideMark/>
          </w:tcPr>
          <w:p w14:paraId="381FD10A" w14:textId="77777777" w:rsidR="00436F3C" w:rsidRPr="00436F3C" w:rsidRDefault="00436F3C" w:rsidP="00436F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10 Socijalna zaštita</w:t>
            </w:r>
          </w:p>
        </w:tc>
        <w:tc>
          <w:tcPr>
            <w:tcW w:w="1384" w:type="dxa"/>
            <w:noWrap/>
            <w:vAlign w:val="bottom"/>
            <w:hideMark/>
          </w:tcPr>
          <w:p w14:paraId="37A32C79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270.807,41</w:t>
            </w:r>
          </w:p>
        </w:tc>
        <w:tc>
          <w:tcPr>
            <w:tcW w:w="1418" w:type="dxa"/>
            <w:noWrap/>
            <w:vAlign w:val="bottom"/>
            <w:hideMark/>
          </w:tcPr>
          <w:p w14:paraId="09EDEE82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251.000,00</w:t>
            </w:r>
          </w:p>
        </w:tc>
        <w:tc>
          <w:tcPr>
            <w:tcW w:w="1384" w:type="dxa"/>
            <w:noWrap/>
            <w:vAlign w:val="bottom"/>
            <w:hideMark/>
          </w:tcPr>
          <w:p w14:paraId="07E3AED2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330.420,00</w:t>
            </w:r>
          </w:p>
        </w:tc>
        <w:tc>
          <w:tcPr>
            <w:tcW w:w="1451" w:type="dxa"/>
            <w:noWrap/>
            <w:vAlign w:val="bottom"/>
            <w:hideMark/>
          </w:tcPr>
          <w:p w14:paraId="44B66D9A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286.701,30</w:t>
            </w:r>
          </w:p>
        </w:tc>
        <w:tc>
          <w:tcPr>
            <w:tcW w:w="1006" w:type="dxa"/>
            <w:noWrap/>
            <w:vAlign w:val="bottom"/>
            <w:hideMark/>
          </w:tcPr>
          <w:p w14:paraId="25979972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105,87%</w:t>
            </w:r>
          </w:p>
        </w:tc>
        <w:tc>
          <w:tcPr>
            <w:tcW w:w="1012" w:type="dxa"/>
            <w:noWrap/>
            <w:vAlign w:val="bottom"/>
            <w:hideMark/>
          </w:tcPr>
          <w:p w14:paraId="43E65E7D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86,77%</w:t>
            </w:r>
          </w:p>
        </w:tc>
      </w:tr>
      <w:tr w:rsidR="00E139C3" w:rsidRPr="00436F3C" w14:paraId="2D89AD66" w14:textId="77777777" w:rsidTr="00E139C3">
        <w:trPr>
          <w:trHeight w:val="255"/>
        </w:trPr>
        <w:tc>
          <w:tcPr>
            <w:tcW w:w="3686" w:type="dxa"/>
            <w:noWrap/>
            <w:vAlign w:val="bottom"/>
            <w:hideMark/>
          </w:tcPr>
          <w:p w14:paraId="2C54E804" w14:textId="77777777" w:rsidR="00436F3C" w:rsidRPr="00436F3C" w:rsidRDefault="00436F3C" w:rsidP="00436F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Funkcijska klasifikacija 101 Bolest i invaliditet</w:t>
            </w:r>
          </w:p>
        </w:tc>
        <w:tc>
          <w:tcPr>
            <w:tcW w:w="1384" w:type="dxa"/>
            <w:noWrap/>
            <w:vAlign w:val="bottom"/>
            <w:hideMark/>
          </w:tcPr>
          <w:p w14:paraId="5055B2C0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1.671,59</w:t>
            </w:r>
          </w:p>
        </w:tc>
        <w:tc>
          <w:tcPr>
            <w:tcW w:w="1418" w:type="dxa"/>
            <w:noWrap/>
            <w:vAlign w:val="bottom"/>
            <w:hideMark/>
          </w:tcPr>
          <w:p w14:paraId="02B74CAA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384" w:type="dxa"/>
            <w:noWrap/>
            <w:vAlign w:val="bottom"/>
            <w:hideMark/>
          </w:tcPr>
          <w:p w14:paraId="4D04D239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451" w:type="dxa"/>
            <w:noWrap/>
            <w:vAlign w:val="bottom"/>
            <w:hideMark/>
          </w:tcPr>
          <w:p w14:paraId="4D01C4F4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006" w:type="dxa"/>
            <w:noWrap/>
            <w:vAlign w:val="bottom"/>
            <w:hideMark/>
          </w:tcPr>
          <w:p w14:paraId="57ED92DD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89,73%</w:t>
            </w:r>
          </w:p>
        </w:tc>
        <w:tc>
          <w:tcPr>
            <w:tcW w:w="1012" w:type="dxa"/>
            <w:noWrap/>
            <w:vAlign w:val="bottom"/>
            <w:hideMark/>
          </w:tcPr>
          <w:p w14:paraId="50281A66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100,00%</w:t>
            </w:r>
          </w:p>
        </w:tc>
      </w:tr>
      <w:tr w:rsidR="00E139C3" w:rsidRPr="00436F3C" w14:paraId="44792869" w14:textId="77777777" w:rsidTr="00E139C3">
        <w:trPr>
          <w:trHeight w:val="255"/>
        </w:trPr>
        <w:tc>
          <w:tcPr>
            <w:tcW w:w="3686" w:type="dxa"/>
            <w:noWrap/>
            <w:vAlign w:val="bottom"/>
            <w:hideMark/>
          </w:tcPr>
          <w:p w14:paraId="15CDDC94" w14:textId="77777777" w:rsidR="00436F3C" w:rsidRPr="00436F3C" w:rsidRDefault="00436F3C" w:rsidP="00436F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Funkcijska klasifikacija 102 Starost</w:t>
            </w:r>
          </w:p>
        </w:tc>
        <w:tc>
          <w:tcPr>
            <w:tcW w:w="1384" w:type="dxa"/>
            <w:noWrap/>
            <w:vAlign w:val="bottom"/>
            <w:hideMark/>
          </w:tcPr>
          <w:p w14:paraId="1593C7ED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418" w:type="dxa"/>
            <w:noWrap/>
            <w:vAlign w:val="bottom"/>
            <w:hideMark/>
          </w:tcPr>
          <w:p w14:paraId="61697E60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384" w:type="dxa"/>
            <w:noWrap/>
            <w:vAlign w:val="bottom"/>
            <w:hideMark/>
          </w:tcPr>
          <w:p w14:paraId="27221A51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14.000,00</w:t>
            </w:r>
          </w:p>
        </w:tc>
        <w:tc>
          <w:tcPr>
            <w:tcW w:w="1451" w:type="dxa"/>
            <w:noWrap/>
            <w:vAlign w:val="bottom"/>
            <w:hideMark/>
          </w:tcPr>
          <w:p w14:paraId="62586F6A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13.862,50</w:t>
            </w:r>
          </w:p>
        </w:tc>
        <w:tc>
          <w:tcPr>
            <w:tcW w:w="1006" w:type="dxa"/>
            <w:noWrap/>
            <w:vAlign w:val="bottom"/>
            <w:hideMark/>
          </w:tcPr>
          <w:p w14:paraId="75B7151D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462,08%</w:t>
            </w:r>
          </w:p>
        </w:tc>
        <w:tc>
          <w:tcPr>
            <w:tcW w:w="1012" w:type="dxa"/>
            <w:noWrap/>
            <w:vAlign w:val="bottom"/>
            <w:hideMark/>
          </w:tcPr>
          <w:p w14:paraId="0BB1F10D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99,02%</w:t>
            </w:r>
          </w:p>
        </w:tc>
      </w:tr>
      <w:tr w:rsidR="00E139C3" w:rsidRPr="00436F3C" w14:paraId="4F56FF84" w14:textId="77777777" w:rsidTr="00E139C3">
        <w:trPr>
          <w:trHeight w:val="255"/>
        </w:trPr>
        <w:tc>
          <w:tcPr>
            <w:tcW w:w="3686" w:type="dxa"/>
            <w:noWrap/>
            <w:vAlign w:val="bottom"/>
            <w:hideMark/>
          </w:tcPr>
          <w:p w14:paraId="77100FD2" w14:textId="77777777" w:rsidR="00436F3C" w:rsidRPr="00436F3C" w:rsidRDefault="00436F3C" w:rsidP="00436F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Funkcijska klasifikacija 104 Obitelj i djeca</w:t>
            </w:r>
          </w:p>
        </w:tc>
        <w:tc>
          <w:tcPr>
            <w:tcW w:w="1384" w:type="dxa"/>
            <w:noWrap/>
            <w:vAlign w:val="bottom"/>
            <w:hideMark/>
          </w:tcPr>
          <w:p w14:paraId="3E3BD6A9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266.135,82</w:t>
            </w:r>
          </w:p>
        </w:tc>
        <w:tc>
          <w:tcPr>
            <w:tcW w:w="1418" w:type="dxa"/>
            <w:noWrap/>
            <w:vAlign w:val="bottom"/>
            <w:hideMark/>
          </w:tcPr>
          <w:p w14:paraId="18A6F67A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246.000,00</w:t>
            </w:r>
          </w:p>
        </w:tc>
        <w:tc>
          <w:tcPr>
            <w:tcW w:w="1384" w:type="dxa"/>
            <w:noWrap/>
            <w:vAlign w:val="bottom"/>
            <w:hideMark/>
          </w:tcPr>
          <w:p w14:paraId="584A5B12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314.920,00</w:t>
            </w:r>
          </w:p>
        </w:tc>
        <w:tc>
          <w:tcPr>
            <w:tcW w:w="1451" w:type="dxa"/>
            <w:noWrap/>
            <w:vAlign w:val="bottom"/>
            <w:hideMark/>
          </w:tcPr>
          <w:p w14:paraId="37949695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271.338,80</w:t>
            </w:r>
          </w:p>
        </w:tc>
        <w:tc>
          <w:tcPr>
            <w:tcW w:w="1006" w:type="dxa"/>
            <w:noWrap/>
            <w:vAlign w:val="bottom"/>
            <w:hideMark/>
          </w:tcPr>
          <w:p w14:paraId="5A61B230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101,96%</w:t>
            </w:r>
          </w:p>
        </w:tc>
        <w:tc>
          <w:tcPr>
            <w:tcW w:w="1012" w:type="dxa"/>
            <w:noWrap/>
            <w:vAlign w:val="bottom"/>
            <w:hideMark/>
          </w:tcPr>
          <w:p w14:paraId="70FDB007" w14:textId="77777777" w:rsidR="00436F3C" w:rsidRPr="00436F3C" w:rsidRDefault="00436F3C" w:rsidP="00436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436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86,16%</w:t>
            </w:r>
          </w:p>
        </w:tc>
      </w:tr>
    </w:tbl>
    <w:p w14:paraId="6A153243" w14:textId="77777777" w:rsidR="00FC6093" w:rsidRDefault="00FC6093" w:rsidP="00E55E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FA14DD" w14:textId="77777777" w:rsidR="00436F3C" w:rsidRDefault="00436F3C" w:rsidP="00E55E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AF63AD" w14:textId="44ED4406" w:rsidR="008F648C" w:rsidRDefault="00AC07C6" w:rsidP="008F64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B18FE">
        <w:rPr>
          <w:rFonts w:ascii="Times New Roman" w:hAnsi="Times New Roman" w:cs="Times New Roman"/>
          <w:b/>
          <w:bCs/>
          <w:sz w:val="24"/>
          <w:szCs w:val="24"/>
        </w:rPr>
        <w:t xml:space="preserve">Program: </w:t>
      </w:r>
      <w:r w:rsidR="008F648C">
        <w:rPr>
          <w:rFonts w:ascii="Times New Roman" w:hAnsi="Times New Roman" w:cs="Times New Roman"/>
          <w:b/>
          <w:bCs/>
          <w:sz w:val="24"/>
          <w:szCs w:val="24"/>
        </w:rPr>
        <w:t xml:space="preserve">FINANCIRANJE REDOVNE DJELATNOSTI </w:t>
      </w:r>
    </w:p>
    <w:p w14:paraId="6E1661B9" w14:textId="55C6E466" w:rsidR="00AC07C6" w:rsidRDefault="00AC07C6" w:rsidP="008F64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18FE">
        <w:rPr>
          <w:rFonts w:ascii="Times New Roman" w:hAnsi="Times New Roman" w:cs="Times New Roman"/>
          <w:sz w:val="24"/>
          <w:szCs w:val="24"/>
        </w:rPr>
        <w:t xml:space="preserve"> </w:t>
      </w:r>
      <w:r w:rsidR="008F648C">
        <w:rPr>
          <w:rFonts w:ascii="Times New Roman" w:hAnsi="Times New Roman" w:cs="Times New Roman"/>
          <w:sz w:val="24"/>
          <w:szCs w:val="24"/>
        </w:rPr>
        <w:t xml:space="preserve">U </w:t>
      </w:r>
      <w:r w:rsidRPr="00EB18FE">
        <w:rPr>
          <w:rFonts w:ascii="Times New Roman" w:hAnsi="Times New Roman" w:cs="Times New Roman"/>
          <w:sz w:val="24"/>
          <w:szCs w:val="24"/>
        </w:rPr>
        <w:t>okviru ove glave Proračuna u 202</w:t>
      </w:r>
      <w:r w:rsidR="00E139C3">
        <w:rPr>
          <w:rFonts w:ascii="Times New Roman" w:hAnsi="Times New Roman" w:cs="Times New Roman"/>
          <w:sz w:val="24"/>
          <w:szCs w:val="24"/>
        </w:rPr>
        <w:t>5</w:t>
      </w:r>
      <w:r w:rsidRPr="00EB18FE">
        <w:rPr>
          <w:rFonts w:ascii="Times New Roman" w:hAnsi="Times New Roman" w:cs="Times New Roman"/>
          <w:sz w:val="24"/>
          <w:szCs w:val="24"/>
        </w:rPr>
        <w:t xml:space="preserve">. godini evidentirani su rashodi u ukupnom iznosu od </w:t>
      </w:r>
      <w:r w:rsidR="00E139C3">
        <w:rPr>
          <w:rFonts w:ascii="Times New Roman" w:hAnsi="Times New Roman" w:cs="Times New Roman"/>
          <w:sz w:val="24"/>
          <w:szCs w:val="24"/>
        </w:rPr>
        <w:t>46.571,89</w:t>
      </w:r>
      <w:r w:rsidR="002250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502E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Pr="00EB18FE">
        <w:rPr>
          <w:rFonts w:ascii="Times New Roman" w:hAnsi="Times New Roman" w:cs="Times New Roman"/>
          <w:sz w:val="24"/>
          <w:szCs w:val="24"/>
        </w:rPr>
        <w:t xml:space="preserve">. U odnosu na planirano isti su ostvareni sa </w:t>
      </w:r>
      <w:r w:rsidR="00E139C3">
        <w:rPr>
          <w:rFonts w:ascii="Times New Roman" w:hAnsi="Times New Roman" w:cs="Times New Roman"/>
          <w:sz w:val="24"/>
          <w:szCs w:val="24"/>
        </w:rPr>
        <w:t>95,34</w:t>
      </w:r>
      <w:r w:rsidR="009926EB">
        <w:rPr>
          <w:rFonts w:ascii="Times New Roman" w:hAnsi="Times New Roman" w:cs="Times New Roman"/>
          <w:sz w:val="24"/>
          <w:szCs w:val="24"/>
        </w:rPr>
        <w:t xml:space="preserve"> </w:t>
      </w:r>
      <w:r w:rsidRPr="00EB18FE">
        <w:rPr>
          <w:rFonts w:ascii="Times New Roman" w:hAnsi="Times New Roman" w:cs="Times New Roman"/>
          <w:sz w:val="24"/>
          <w:szCs w:val="24"/>
        </w:rPr>
        <w:t xml:space="preserve">%. </w:t>
      </w:r>
    </w:p>
    <w:p w14:paraId="59396421" w14:textId="77777777" w:rsidR="00770826" w:rsidRDefault="00770826" w:rsidP="00AC07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9C33BB4" w14:textId="66A15F11" w:rsidR="00AC07C6" w:rsidRPr="00EB18FE" w:rsidRDefault="00AC07C6" w:rsidP="00AC07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B18FE">
        <w:rPr>
          <w:rFonts w:ascii="Times New Roman" w:hAnsi="Times New Roman" w:cs="Times New Roman"/>
          <w:b/>
          <w:bCs/>
          <w:sz w:val="24"/>
          <w:szCs w:val="24"/>
        </w:rPr>
        <w:t xml:space="preserve">Program: </w:t>
      </w:r>
      <w:r w:rsidR="008F648C">
        <w:rPr>
          <w:rFonts w:ascii="Times New Roman" w:hAnsi="Times New Roman" w:cs="Times New Roman"/>
          <w:b/>
          <w:bCs/>
          <w:sz w:val="24"/>
          <w:szCs w:val="24"/>
        </w:rPr>
        <w:t>REDOVNA DJELATNOST JEDINSTVENOG UPRAVNOG ODJELA</w:t>
      </w:r>
    </w:p>
    <w:p w14:paraId="21D62995" w14:textId="6FD7AC43" w:rsidR="00AC07C6" w:rsidRPr="00EB18FE" w:rsidRDefault="00AC07C6" w:rsidP="00AC07C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18FE">
        <w:rPr>
          <w:rFonts w:ascii="Times New Roman" w:hAnsi="Times New Roman" w:cs="Times New Roman"/>
          <w:sz w:val="24"/>
          <w:szCs w:val="24"/>
        </w:rPr>
        <w:t xml:space="preserve">Rashodi </w:t>
      </w:r>
      <w:r w:rsidR="009926EB">
        <w:rPr>
          <w:rFonts w:ascii="Times New Roman" w:hAnsi="Times New Roman" w:cs="Times New Roman"/>
          <w:sz w:val="24"/>
          <w:szCs w:val="24"/>
        </w:rPr>
        <w:t xml:space="preserve">za </w:t>
      </w:r>
      <w:r w:rsidRPr="00EB18FE">
        <w:rPr>
          <w:rFonts w:ascii="Times New Roman" w:hAnsi="Times New Roman" w:cs="Times New Roman"/>
          <w:sz w:val="24"/>
          <w:szCs w:val="24"/>
        </w:rPr>
        <w:t>funkcioniranj</w:t>
      </w:r>
      <w:r w:rsidR="009926EB">
        <w:rPr>
          <w:rFonts w:ascii="Times New Roman" w:hAnsi="Times New Roman" w:cs="Times New Roman"/>
          <w:sz w:val="24"/>
          <w:szCs w:val="24"/>
        </w:rPr>
        <w:t>e</w:t>
      </w:r>
      <w:r w:rsidRPr="00EB18FE">
        <w:rPr>
          <w:rFonts w:ascii="Times New Roman" w:hAnsi="Times New Roman" w:cs="Times New Roman"/>
          <w:sz w:val="24"/>
          <w:szCs w:val="24"/>
        </w:rPr>
        <w:t xml:space="preserve"> </w:t>
      </w:r>
      <w:r w:rsidR="008F648C">
        <w:rPr>
          <w:rFonts w:ascii="Times New Roman" w:hAnsi="Times New Roman" w:cs="Times New Roman"/>
          <w:sz w:val="24"/>
          <w:szCs w:val="24"/>
        </w:rPr>
        <w:t>Jedinstvenog upravnog odjela</w:t>
      </w:r>
      <w:r w:rsidRPr="00EB18FE">
        <w:rPr>
          <w:rFonts w:ascii="Times New Roman" w:hAnsi="Times New Roman" w:cs="Times New Roman"/>
          <w:sz w:val="24"/>
          <w:szCs w:val="24"/>
        </w:rPr>
        <w:t xml:space="preserve"> ostvareni su u ukupnom iznosu od </w:t>
      </w:r>
      <w:r w:rsidR="00E139C3">
        <w:rPr>
          <w:rFonts w:ascii="Times New Roman" w:hAnsi="Times New Roman" w:cs="Times New Roman"/>
          <w:sz w:val="24"/>
          <w:szCs w:val="24"/>
        </w:rPr>
        <w:t>285.437,77</w:t>
      </w:r>
      <w:r w:rsidR="002010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1061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Pr="00EB18FE">
        <w:rPr>
          <w:rFonts w:ascii="Times New Roman" w:hAnsi="Times New Roman" w:cs="Times New Roman"/>
          <w:sz w:val="24"/>
          <w:szCs w:val="24"/>
        </w:rPr>
        <w:t xml:space="preserve">. Isti su realizirani za </w:t>
      </w:r>
      <w:r w:rsidR="00E139C3">
        <w:rPr>
          <w:rFonts w:ascii="Times New Roman" w:hAnsi="Times New Roman" w:cs="Times New Roman"/>
          <w:sz w:val="24"/>
          <w:szCs w:val="24"/>
        </w:rPr>
        <w:t>97,78</w:t>
      </w:r>
      <w:r w:rsidR="009926EB">
        <w:rPr>
          <w:rFonts w:ascii="Times New Roman" w:hAnsi="Times New Roman" w:cs="Times New Roman"/>
          <w:sz w:val="24"/>
          <w:szCs w:val="24"/>
        </w:rPr>
        <w:t xml:space="preserve"> </w:t>
      </w:r>
      <w:r w:rsidRPr="00EB18FE">
        <w:rPr>
          <w:rFonts w:ascii="Times New Roman" w:hAnsi="Times New Roman" w:cs="Times New Roman"/>
          <w:sz w:val="24"/>
          <w:szCs w:val="24"/>
        </w:rPr>
        <w:t xml:space="preserve">% </w:t>
      </w:r>
      <w:r w:rsidR="009926EB">
        <w:rPr>
          <w:rFonts w:ascii="Times New Roman" w:hAnsi="Times New Roman" w:cs="Times New Roman"/>
          <w:sz w:val="24"/>
          <w:szCs w:val="24"/>
        </w:rPr>
        <w:t>u odnosu na planirano</w:t>
      </w:r>
      <w:r w:rsidRPr="00EB18F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005EDA8" w14:textId="77777777" w:rsidR="00AC07C6" w:rsidRPr="00EB18FE" w:rsidRDefault="00AC07C6" w:rsidP="00AC07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7B062B" w14:textId="29114E2B" w:rsidR="00AC07C6" w:rsidRPr="00EB18FE" w:rsidRDefault="00AC07C6" w:rsidP="00AC07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B18FE">
        <w:rPr>
          <w:rFonts w:ascii="Times New Roman" w:hAnsi="Times New Roman" w:cs="Times New Roman"/>
          <w:b/>
          <w:bCs/>
          <w:sz w:val="24"/>
          <w:szCs w:val="24"/>
        </w:rPr>
        <w:t xml:space="preserve">Program: </w:t>
      </w:r>
      <w:r w:rsidR="008F648C">
        <w:rPr>
          <w:rFonts w:ascii="Times New Roman" w:hAnsi="Times New Roman" w:cs="Times New Roman"/>
          <w:b/>
          <w:bCs/>
          <w:sz w:val="24"/>
          <w:szCs w:val="24"/>
        </w:rPr>
        <w:t xml:space="preserve"> NABAVA NEFINANCIJSKE IMOVINE</w:t>
      </w:r>
    </w:p>
    <w:p w14:paraId="00A88C0C" w14:textId="30D42297" w:rsidR="00AC07C6" w:rsidRPr="00EB18FE" w:rsidRDefault="008F648C" w:rsidP="00AC07C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opremu za održavanje i zaštitu u 202</w:t>
      </w:r>
      <w:r w:rsidR="00E139C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  <w:r w:rsidR="00F84F30">
        <w:rPr>
          <w:rFonts w:ascii="Times New Roman" w:hAnsi="Times New Roman" w:cs="Times New Roman"/>
          <w:sz w:val="24"/>
          <w:szCs w:val="24"/>
        </w:rPr>
        <w:t xml:space="preserve"> godini</w:t>
      </w:r>
      <w:r w:rsidR="00AC07C6" w:rsidRPr="00EB18FE">
        <w:rPr>
          <w:rFonts w:ascii="Times New Roman" w:hAnsi="Times New Roman" w:cs="Times New Roman"/>
          <w:sz w:val="24"/>
          <w:szCs w:val="24"/>
        </w:rPr>
        <w:t xml:space="preserve"> </w:t>
      </w:r>
      <w:r w:rsidR="009926EB">
        <w:rPr>
          <w:rFonts w:ascii="Times New Roman" w:hAnsi="Times New Roman" w:cs="Times New Roman"/>
          <w:sz w:val="24"/>
          <w:szCs w:val="24"/>
        </w:rPr>
        <w:t>utrošeno</w:t>
      </w:r>
      <w:r w:rsidR="00201061">
        <w:rPr>
          <w:rFonts w:ascii="Times New Roman" w:hAnsi="Times New Roman" w:cs="Times New Roman"/>
          <w:sz w:val="24"/>
          <w:szCs w:val="24"/>
        </w:rPr>
        <w:t xml:space="preserve"> je </w:t>
      </w:r>
      <w:r w:rsidR="00E139C3">
        <w:rPr>
          <w:rFonts w:ascii="Times New Roman" w:hAnsi="Times New Roman" w:cs="Times New Roman"/>
          <w:sz w:val="24"/>
          <w:szCs w:val="24"/>
        </w:rPr>
        <w:t>2.727,00</w:t>
      </w:r>
      <w:r w:rsidR="002010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1061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201061">
        <w:rPr>
          <w:rFonts w:ascii="Times New Roman" w:hAnsi="Times New Roman" w:cs="Times New Roman"/>
          <w:sz w:val="24"/>
          <w:szCs w:val="24"/>
        </w:rPr>
        <w:t xml:space="preserve">. U odnosu na planirano isti su ostvareni sa </w:t>
      </w:r>
      <w:r>
        <w:rPr>
          <w:rFonts w:ascii="Times New Roman" w:hAnsi="Times New Roman" w:cs="Times New Roman"/>
          <w:sz w:val="24"/>
          <w:szCs w:val="24"/>
        </w:rPr>
        <w:t>99,</w:t>
      </w:r>
      <w:r w:rsidR="00E139C3">
        <w:rPr>
          <w:rFonts w:ascii="Times New Roman" w:hAnsi="Times New Roman" w:cs="Times New Roman"/>
          <w:sz w:val="24"/>
          <w:szCs w:val="24"/>
        </w:rPr>
        <w:t>53</w:t>
      </w:r>
      <w:r w:rsidR="00201061">
        <w:rPr>
          <w:rFonts w:ascii="Times New Roman" w:hAnsi="Times New Roman" w:cs="Times New Roman"/>
          <w:sz w:val="24"/>
          <w:szCs w:val="24"/>
        </w:rPr>
        <w:t xml:space="preserve"> %</w:t>
      </w:r>
      <w:r w:rsidR="00AC07C6" w:rsidRPr="00EB18F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D11558A" w14:textId="77777777" w:rsidR="00AC07C6" w:rsidRPr="00EB18FE" w:rsidRDefault="00AC07C6" w:rsidP="00AC07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0B7D46" w14:textId="317372FB" w:rsidR="00AC07C6" w:rsidRPr="00EB18FE" w:rsidRDefault="00AC07C6" w:rsidP="00AC07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B18FE">
        <w:rPr>
          <w:rFonts w:ascii="Times New Roman" w:hAnsi="Times New Roman" w:cs="Times New Roman"/>
          <w:b/>
          <w:bCs/>
          <w:sz w:val="24"/>
          <w:szCs w:val="24"/>
        </w:rPr>
        <w:t xml:space="preserve">Program:  </w:t>
      </w:r>
      <w:r w:rsidR="008F648C">
        <w:rPr>
          <w:rFonts w:ascii="Times New Roman" w:hAnsi="Times New Roman" w:cs="Times New Roman"/>
          <w:b/>
          <w:bCs/>
          <w:sz w:val="24"/>
          <w:szCs w:val="24"/>
        </w:rPr>
        <w:t>TEKUĆE I INVESTICIJSKO ODRŽAVANJE KOMUNALNIH USLUGA</w:t>
      </w:r>
    </w:p>
    <w:p w14:paraId="3CD1F28C" w14:textId="027A968D" w:rsidR="00AC07C6" w:rsidRPr="00EB18FE" w:rsidRDefault="008F648C" w:rsidP="00AC07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tekuće i investicijsko održavanje komunalnih usluga utrošeno je </w:t>
      </w:r>
      <w:r w:rsidR="00E139C3">
        <w:rPr>
          <w:rFonts w:ascii="Times New Roman" w:hAnsi="Times New Roman" w:cs="Times New Roman"/>
          <w:sz w:val="24"/>
          <w:szCs w:val="24"/>
        </w:rPr>
        <w:t>193.611,16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odnosno </w:t>
      </w:r>
      <w:r w:rsidR="00E139C3">
        <w:rPr>
          <w:rFonts w:ascii="Times New Roman" w:hAnsi="Times New Roman" w:cs="Times New Roman"/>
          <w:sz w:val="24"/>
          <w:szCs w:val="24"/>
        </w:rPr>
        <w:t xml:space="preserve">99,01 </w:t>
      </w:r>
      <w:r>
        <w:rPr>
          <w:rFonts w:ascii="Times New Roman" w:hAnsi="Times New Roman" w:cs="Times New Roman"/>
          <w:sz w:val="24"/>
          <w:szCs w:val="24"/>
        </w:rPr>
        <w:t>% u odnosu na planirana sredstva</w:t>
      </w:r>
      <w:r w:rsidR="00E139C3">
        <w:rPr>
          <w:rFonts w:ascii="Times New Roman" w:hAnsi="Times New Roman" w:cs="Times New Roman"/>
          <w:sz w:val="24"/>
          <w:szCs w:val="24"/>
        </w:rPr>
        <w:t>, a odnosi se na projekte održavanja, rad stroja, zimske službe, utrošak i popravak javne rasvjete, sanacija smeća i održavanje poslovnog parka.</w:t>
      </w:r>
    </w:p>
    <w:p w14:paraId="5D52B21C" w14:textId="77777777" w:rsidR="00AC07C6" w:rsidRPr="00EB18FE" w:rsidRDefault="00AC07C6" w:rsidP="00AC07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887C06D" w14:textId="6E0DCEE2" w:rsidR="00AC07C6" w:rsidRPr="00EB18FE" w:rsidRDefault="00AC07C6" w:rsidP="00AC07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B18FE">
        <w:rPr>
          <w:rFonts w:ascii="Times New Roman" w:hAnsi="Times New Roman" w:cs="Times New Roman"/>
          <w:b/>
          <w:bCs/>
          <w:sz w:val="24"/>
          <w:szCs w:val="24"/>
        </w:rPr>
        <w:t>Program:</w:t>
      </w:r>
      <w:r w:rsidR="008F648C">
        <w:rPr>
          <w:rFonts w:ascii="Times New Roman" w:hAnsi="Times New Roman" w:cs="Times New Roman"/>
          <w:b/>
          <w:bCs/>
          <w:sz w:val="24"/>
          <w:szCs w:val="24"/>
        </w:rPr>
        <w:t xml:space="preserve"> KAPITALNA ULAGANJA U OBJEKTE I UREĐAJE KOMUNALNE INFRASTRUKTURE</w:t>
      </w:r>
    </w:p>
    <w:p w14:paraId="1AEDF0CA" w14:textId="531DFA9F" w:rsidR="00AC07C6" w:rsidRDefault="008F648C" w:rsidP="009926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Rashode za kapitalna ulaganja u objekte i uređaje komunalne infrastrukture utrošena su u iznosu od </w:t>
      </w:r>
      <w:r w:rsidR="00E139C3">
        <w:rPr>
          <w:rFonts w:ascii="Times New Roman" w:hAnsi="Times New Roman" w:cs="Times New Roman"/>
          <w:sz w:val="24"/>
          <w:szCs w:val="24"/>
        </w:rPr>
        <w:t>443.918,42</w:t>
      </w:r>
      <w:r>
        <w:rPr>
          <w:rFonts w:ascii="Times New Roman" w:hAnsi="Times New Roman" w:cs="Times New Roman"/>
          <w:sz w:val="24"/>
          <w:szCs w:val="24"/>
        </w:rPr>
        <w:t xml:space="preserve"> eur odnosno </w:t>
      </w:r>
      <w:r w:rsidR="00E139C3">
        <w:rPr>
          <w:rFonts w:ascii="Times New Roman" w:hAnsi="Times New Roman" w:cs="Times New Roman"/>
          <w:sz w:val="24"/>
          <w:szCs w:val="24"/>
        </w:rPr>
        <w:t>94.59</w:t>
      </w:r>
      <w:r>
        <w:rPr>
          <w:rFonts w:ascii="Times New Roman" w:hAnsi="Times New Roman" w:cs="Times New Roman"/>
          <w:sz w:val="24"/>
          <w:szCs w:val="24"/>
        </w:rPr>
        <w:t xml:space="preserve"> % u odnosu na planirana sredstva</w:t>
      </w:r>
      <w:r w:rsidR="00E139C3">
        <w:rPr>
          <w:rFonts w:ascii="Times New Roman" w:hAnsi="Times New Roman" w:cs="Times New Roman"/>
          <w:sz w:val="24"/>
          <w:szCs w:val="24"/>
        </w:rPr>
        <w:t>. Utrošena su sredstva na asfaltiranje nerazvrstanih cesta, modernizaciju sustava javne rasvjete, uređenje dječjih igrališta, projektiranje zgrade DVD-a i doma za starije i nemoćne</w:t>
      </w:r>
      <w:r w:rsidR="003E2C0F">
        <w:rPr>
          <w:rFonts w:ascii="Times New Roman" w:hAnsi="Times New Roman" w:cs="Times New Roman"/>
          <w:sz w:val="24"/>
          <w:szCs w:val="24"/>
        </w:rPr>
        <w:t>.</w:t>
      </w:r>
    </w:p>
    <w:p w14:paraId="353B2B08" w14:textId="77777777" w:rsidR="009926EB" w:rsidRPr="00DF31F5" w:rsidRDefault="009926EB" w:rsidP="009926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</w:rPr>
      </w:pPr>
    </w:p>
    <w:p w14:paraId="39EEADD8" w14:textId="3D06E1FB" w:rsidR="00AC07C6" w:rsidRDefault="00AC07C6" w:rsidP="00AC07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B18FE">
        <w:rPr>
          <w:rFonts w:ascii="Times New Roman" w:hAnsi="Times New Roman" w:cs="Times New Roman"/>
          <w:b/>
          <w:bCs/>
          <w:sz w:val="24"/>
          <w:szCs w:val="24"/>
        </w:rPr>
        <w:t xml:space="preserve">Program: </w:t>
      </w:r>
      <w:r w:rsidR="008F648C">
        <w:rPr>
          <w:rFonts w:ascii="Times New Roman" w:hAnsi="Times New Roman" w:cs="Times New Roman"/>
          <w:b/>
          <w:bCs/>
          <w:sz w:val="24"/>
          <w:szCs w:val="24"/>
        </w:rPr>
        <w:t>DJELATNOST PROTUPOŽARNE ZAŠTITE</w:t>
      </w:r>
    </w:p>
    <w:p w14:paraId="60B11C83" w14:textId="470491F7" w:rsidR="008F648C" w:rsidRPr="008F648C" w:rsidRDefault="008F648C" w:rsidP="00AC07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F648C">
        <w:rPr>
          <w:rFonts w:ascii="Times New Roman" w:hAnsi="Times New Roman" w:cs="Times New Roman"/>
          <w:sz w:val="24"/>
          <w:szCs w:val="24"/>
        </w:rPr>
        <w:t xml:space="preserve">Za redovnu djelatnost protupožarne zaštite utrošeno je </w:t>
      </w:r>
      <w:r w:rsidR="003E2C0F">
        <w:rPr>
          <w:rFonts w:ascii="Times New Roman" w:hAnsi="Times New Roman" w:cs="Times New Roman"/>
          <w:sz w:val="24"/>
          <w:szCs w:val="24"/>
        </w:rPr>
        <w:t>62.746,52</w:t>
      </w:r>
      <w:r w:rsidRPr="008F6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648C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Pr="008F648C">
        <w:rPr>
          <w:rFonts w:ascii="Times New Roman" w:hAnsi="Times New Roman" w:cs="Times New Roman"/>
          <w:sz w:val="24"/>
          <w:szCs w:val="24"/>
        </w:rPr>
        <w:t xml:space="preserve">, iskorišteno je </w:t>
      </w:r>
      <w:r w:rsidR="003E2C0F">
        <w:rPr>
          <w:rFonts w:ascii="Times New Roman" w:hAnsi="Times New Roman" w:cs="Times New Roman"/>
          <w:sz w:val="24"/>
          <w:szCs w:val="24"/>
        </w:rPr>
        <w:t>99,99</w:t>
      </w:r>
      <w:r w:rsidRPr="008F648C">
        <w:rPr>
          <w:rFonts w:ascii="Times New Roman" w:hAnsi="Times New Roman" w:cs="Times New Roman"/>
          <w:sz w:val="24"/>
          <w:szCs w:val="24"/>
        </w:rPr>
        <w:t>% od planiranih sredstava.</w:t>
      </w:r>
      <w:r w:rsidR="00EE74AF">
        <w:rPr>
          <w:rFonts w:ascii="Times New Roman" w:hAnsi="Times New Roman" w:cs="Times New Roman"/>
          <w:sz w:val="24"/>
          <w:szCs w:val="24"/>
        </w:rPr>
        <w:t xml:space="preserve"> Za organiziranje zaštite i spašavanja utrošeno je </w:t>
      </w:r>
      <w:r w:rsidR="003E2C0F">
        <w:rPr>
          <w:rFonts w:ascii="Times New Roman" w:hAnsi="Times New Roman" w:cs="Times New Roman"/>
          <w:sz w:val="24"/>
          <w:szCs w:val="24"/>
        </w:rPr>
        <w:t>2.000,00</w:t>
      </w:r>
      <w:r w:rsidR="00EE74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74AF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EE74AF">
        <w:rPr>
          <w:rFonts w:ascii="Times New Roman" w:hAnsi="Times New Roman" w:cs="Times New Roman"/>
          <w:sz w:val="24"/>
          <w:szCs w:val="24"/>
        </w:rPr>
        <w:t>.</w:t>
      </w:r>
    </w:p>
    <w:p w14:paraId="57543E91" w14:textId="77777777" w:rsidR="008F648C" w:rsidRDefault="008F648C" w:rsidP="00AC07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121C820" w14:textId="1560851A" w:rsidR="00AC07C6" w:rsidRDefault="00AC07C6" w:rsidP="00AC07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B18FE">
        <w:rPr>
          <w:rFonts w:ascii="Times New Roman" w:hAnsi="Times New Roman" w:cs="Times New Roman"/>
          <w:b/>
          <w:bCs/>
          <w:sz w:val="24"/>
          <w:szCs w:val="24"/>
        </w:rPr>
        <w:t xml:space="preserve">Program: </w:t>
      </w:r>
      <w:r w:rsidR="00EE74AF">
        <w:rPr>
          <w:rFonts w:ascii="Times New Roman" w:hAnsi="Times New Roman" w:cs="Times New Roman"/>
          <w:b/>
          <w:bCs/>
          <w:sz w:val="24"/>
          <w:szCs w:val="24"/>
        </w:rPr>
        <w:t xml:space="preserve">KAPITALNE POMOĆI TROGOVAČKIM DRUŠTVIMA </w:t>
      </w:r>
    </w:p>
    <w:p w14:paraId="5ED67FC5" w14:textId="01E8F8C3" w:rsidR="00770826" w:rsidRDefault="00EE74AF" w:rsidP="00AC07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E74AF">
        <w:rPr>
          <w:rFonts w:ascii="Times New Roman" w:hAnsi="Times New Roman" w:cs="Times New Roman"/>
          <w:sz w:val="24"/>
          <w:szCs w:val="24"/>
        </w:rPr>
        <w:t xml:space="preserve">Za kapitalne pomoći trgovačkim društvima, stambeno zbrinjavanje utrošeno je </w:t>
      </w:r>
      <w:r w:rsidR="003E2C0F">
        <w:rPr>
          <w:rFonts w:ascii="Times New Roman" w:hAnsi="Times New Roman" w:cs="Times New Roman"/>
          <w:sz w:val="24"/>
          <w:szCs w:val="24"/>
        </w:rPr>
        <w:t xml:space="preserve">112.286,20 </w:t>
      </w:r>
      <w:proofErr w:type="spellStart"/>
      <w:r w:rsidRPr="00EE74AF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Pr="00EE74AF">
        <w:rPr>
          <w:rFonts w:ascii="Times New Roman" w:hAnsi="Times New Roman" w:cs="Times New Roman"/>
          <w:sz w:val="24"/>
          <w:szCs w:val="24"/>
        </w:rPr>
        <w:t xml:space="preserve">, odnosno </w:t>
      </w:r>
      <w:r w:rsidR="003E2C0F">
        <w:rPr>
          <w:rFonts w:ascii="Times New Roman" w:hAnsi="Times New Roman" w:cs="Times New Roman"/>
          <w:sz w:val="24"/>
          <w:szCs w:val="24"/>
        </w:rPr>
        <w:t xml:space="preserve">108,49 </w:t>
      </w:r>
      <w:r w:rsidRPr="00EE74AF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 xml:space="preserve"> u odnosu na planirano.</w:t>
      </w:r>
    </w:p>
    <w:p w14:paraId="3BAE8E76" w14:textId="77777777" w:rsidR="003E2C0F" w:rsidRPr="00EE74AF" w:rsidRDefault="003E2C0F" w:rsidP="00AC07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F0997B" w14:textId="0218C9C7" w:rsidR="00AC07C6" w:rsidRPr="00EB18FE" w:rsidRDefault="00AC07C6" w:rsidP="00AC07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B18FE">
        <w:rPr>
          <w:rFonts w:ascii="Times New Roman" w:hAnsi="Times New Roman" w:cs="Times New Roman"/>
          <w:b/>
          <w:bCs/>
          <w:sz w:val="24"/>
          <w:szCs w:val="24"/>
        </w:rPr>
        <w:t xml:space="preserve">Program: </w:t>
      </w:r>
      <w:r w:rsidR="00EE74AF">
        <w:rPr>
          <w:rFonts w:ascii="Times New Roman" w:hAnsi="Times New Roman" w:cs="Times New Roman"/>
          <w:b/>
          <w:bCs/>
          <w:sz w:val="24"/>
          <w:szCs w:val="24"/>
        </w:rPr>
        <w:t>SOCIJALNI PLAN</w:t>
      </w:r>
    </w:p>
    <w:p w14:paraId="5A3CF99F" w14:textId="77BC3515" w:rsidR="00AC07C6" w:rsidRDefault="00EE74AF" w:rsidP="00A33AB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Pomoć umirovljenicima utrošeno je </w:t>
      </w:r>
      <w:r w:rsidR="003E2C0F">
        <w:rPr>
          <w:rFonts w:ascii="Times New Roman" w:hAnsi="Times New Roman" w:cs="Times New Roman"/>
          <w:sz w:val="24"/>
          <w:szCs w:val="24"/>
        </w:rPr>
        <w:t>24.550,00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3E2C0F">
        <w:rPr>
          <w:rFonts w:ascii="Times New Roman" w:hAnsi="Times New Roman" w:cs="Times New Roman"/>
          <w:sz w:val="24"/>
          <w:szCs w:val="24"/>
        </w:rPr>
        <w:t xml:space="preserve">, pomoć za novorođenčad utrošeno je 4.800,00 </w:t>
      </w:r>
      <w:proofErr w:type="spellStart"/>
      <w:r w:rsidR="003E2C0F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3E2C0F">
        <w:rPr>
          <w:rFonts w:ascii="Times New Roman" w:hAnsi="Times New Roman" w:cs="Times New Roman"/>
          <w:sz w:val="24"/>
          <w:szCs w:val="24"/>
        </w:rPr>
        <w:t>., a n</w:t>
      </w:r>
      <w:r>
        <w:rPr>
          <w:rFonts w:ascii="Times New Roman" w:hAnsi="Times New Roman" w:cs="Times New Roman"/>
          <w:sz w:val="24"/>
          <w:szCs w:val="24"/>
        </w:rPr>
        <w:t xml:space="preserve">ajveća stavka u ovom Programu odnosi se na sufinanciranje smještaja djece u iznosu od </w:t>
      </w:r>
      <w:r w:rsidR="003E2C0F">
        <w:rPr>
          <w:rFonts w:ascii="Times New Roman" w:hAnsi="Times New Roman" w:cs="Times New Roman"/>
          <w:sz w:val="24"/>
          <w:szCs w:val="24"/>
        </w:rPr>
        <w:t>199.874,04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3E2C0F">
        <w:rPr>
          <w:rFonts w:ascii="Times New Roman" w:hAnsi="Times New Roman" w:cs="Times New Roman"/>
          <w:sz w:val="24"/>
          <w:szCs w:val="24"/>
        </w:rPr>
        <w:t xml:space="preserve"> u koji ulazi financiranje smještaja djece u Dječji vrtić Potočić </w:t>
      </w:r>
      <w:proofErr w:type="spellStart"/>
      <w:r w:rsidR="003E2C0F">
        <w:rPr>
          <w:rFonts w:ascii="Times New Roman" w:hAnsi="Times New Roman" w:cs="Times New Roman"/>
          <w:sz w:val="24"/>
          <w:szCs w:val="24"/>
        </w:rPr>
        <w:t>Belajske</w:t>
      </w:r>
      <w:proofErr w:type="spellEnd"/>
      <w:r w:rsidR="003E2C0F">
        <w:rPr>
          <w:rFonts w:ascii="Times New Roman" w:hAnsi="Times New Roman" w:cs="Times New Roman"/>
          <w:sz w:val="24"/>
          <w:szCs w:val="24"/>
        </w:rPr>
        <w:t xml:space="preserve"> Poljice i novootvoreni Dječji vrtić Barilović u iznosu od 172.943,25 </w:t>
      </w:r>
      <w:proofErr w:type="spellStart"/>
      <w:r w:rsidR="003E2C0F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3E2C0F">
        <w:rPr>
          <w:rFonts w:ascii="Times New Roman" w:hAnsi="Times New Roman" w:cs="Times New Roman"/>
          <w:sz w:val="24"/>
          <w:szCs w:val="24"/>
        </w:rPr>
        <w:t xml:space="preserve">, te sufinanciranje smještaja djece u Obrte za čuvanje djece u iznosu od 25.825,14 </w:t>
      </w:r>
      <w:proofErr w:type="spellStart"/>
      <w:r w:rsidR="003E2C0F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3E2C0F">
        <w:rPr>
          <w:rFonts w:ascii="Times New Roman" w:hAnsi="Times New Roman" w:cs="Times New Roman"/>
          <w:sz w:val="24"/>
          <w:szCs w:val="24"/>
        </w:rPr>
        <w:t>.</w:t>
      </w:r>
    </w:p>
    <w:p w14:paraId="00AE629C" w14:textId="77777777" w:rsidR="002C6358" w:rsidRDefault="002C6358" w:rsidP="00A33AB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9C50442" w14:textId="7D515056" w:rsidR="00A33AB6" w:rsidRPr="00EB18FE" w:rsidRDefault="00A33AB6" w:rsidP="00A33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B18FE">
        <w:rPr>
          <w:rFonts w:ascii="Times New Roman" w:hAnsi="Times New Roman" w:cs="Times New Roman"/>
          <w:b/>
          <w:bCs/>
          <w:sz w:val="24"/>
          <w:szCs w:val="24"/>
        </w:rPr>
        <w:t>Program:  KULTURA</w:t>
      </w:r>
    </w:p>
    <w:p w14:paraId="36411891" w14:textId="67E62AC9" w:rsidR="00A33AB6" w:rsidRDefault="00A33AB6" w:rsidP="00A33AB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18FE">
        <w:rPr>
          <w:rFonts w:ascii="Times New Roman" w:hAnsi="Times New Roman" w:cs="Times New Roman"/>
          <w:sz w:val="24"/>
          <w:szCs w:val="24"/>
        </w:rPr>
        <w:t xml:space="preserve">Za pomoći u  kulturi  utrošeno je </w:t>
      </w:r>
      <w:r w:rsidR="003E2C0F">
        <w:rPr>
          <w:rFonts w:ascii="Times New Roman" w:hAnsi="Times New Roman" w:cs="Times New Roman"/>
          <w:sz w:val="24"/>
          <w:szCs w:val="24"/>
        </w:rPr>
        <w:t>14.916,65</w:t>
      </w:r>
      <w:r w:rsidR="00375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58DA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Pr="00EB18F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Isto</w:t>
      </w:r>
      <w:r w:rsidRPr="00EB18FE">
        <w:rPr>
          <w:rFonts w:ascii="Times New Roman" w:hAnsi="Times New Roman" w:cs="Times New Roman"/>
          <w:sz w:val="24"/>
          <w:szCs w:val="24"/>
        </w:rPr>
        <w:t xml:space="preserve"> se odnosi na </w:t>
      </w:r>
      <w:r>
        <w:rPr>
          <w:rFonts w:ascii="Times New Roman" w:hAnsi="Times New Roman" w:cs="Times New Roman"/>
          <w:sz w:val="24"/>
          <w:szCs w:val="24"/>
        </w:rPr>
        <w:t xml:space="preserve">pomoć </w:t>
      </w:r>
      <w:r w:rsidR="00287E80">
        <w:rPr>
          <w:rFonts w:ascii="Times New Roman" w:hAnsi="Times New Roman" w:cs="Times New Roman"/>
          <w:sz w:val="24"/>
          <w:szCs w:val="24"/>
        </w:rPr>
        <w:t xml:space="preserve">kulturno umjetničkom </w:t>
      </w:r>
      <w:r w:rsidR="004D61FD">
        <w:rPr>
          <w:rFonts w:ascii="Times New Roman" w:hAnsi="Times New Roman" w:cs="Times New Roman"/>
          <w:sz w:val="24"/>
          <w:szCs w:val="24"/>
        </w:rPr>
        <w:t>društvu i troškovi kulturno – zabavnih manifestacija.</w:t>
      </w:r>
    </w:p>
    <w:p w14:paraId="7A583C2D" w14:textId="77777777" w:rsidR="00A33AB6" w:rsidRDefault="00A33AB6" w:rsidP="00A33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2BE859" w14:textId="73D3438B" w:rsidR="00C12274" w:rsidRPr="00EB18FE" w:rsidRDefault="00C12274" w:rsidP="00C122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B18FE">
        <w:rPr>
          <w:rFonts w:ascii="Times New Roman" w:hAnsi="Times New Roman" w:cs="Times New Roman"/>
          <w:b/>
          <w:bCs/>
          <w:sz w:val="24"/>
          <w:szCs w:val="24"/>
        </w:rPr>
        <w:t xml:space="preserve">Program: </w:t>
      </w:r>
      <w:r w:rsidR="004D61FD">
        <w:rPr>
          <w:rFonts w:ascii="Times New Roman" w:hAnsi="Times New Roman" w:cs="Times New Roman"/>
          <w:b/>
          <w:bCs/>
          <w:sz w:val="24"/>
          <w:szCs w:val="24"/>
        </w:rPr>
        <w:t xml:space="preserve">RAZVOJ SPORTA </w:t>
      </w:r>
    </w:p>
    <w:p w14:paraId="602FB13B" w14:textId="785DF31A" w:rsidR="00C12274" w:rsidRDefault="00C12274" w:rsidP="004D61F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i/>
          <w:iCs/>
        </w:rPr>
      </w:pPr>
      <w:r w:rsidRPr="00EB18FE">
        <w:rPr>
          <w:rFonts w:ascii="Times New Roman" w:hAnsi="Times New Roman" w:cs="Times New Roman"/>
          <w:sz w:val="24"/>
          <w:szCs w:val="24"/>
        </w:rPr>
        <w:t xml:space="preserve">Za pomoći u </w:t>
      </w:r>
      <w:r w:rsidR="004D61FD">
        <w:rPr>
          <w:rFonts w:ascii="Times New Roman" w:hAnsi="Times New Roman" w:cs="Times New Roman"/>
          <w:sz w:val="24"/>
          <w:szCs w:val="24"/>
        </w:rPr>
        <w:t xml:space="preserve">razvoju sporta utrošeno je </w:t>
      </w:r>
      <w:r w:rsidR="003E2C0F">
        <w:rPr>
          <w:rFonts w:ascii="Times New Roman" w:hAnsi="Times New Roman" w:cs="Times New Roman"/>
          <w:sz w:val="24"/>
          <w:szCs w:val="24"/>
        </w:rPr>
        <w:t>25.000</w:t>
      </w:r>
      <w:r w:rsidR="004D61FD">
        <w:rPr>
          <w:rFonts w:ascii="Times New Roman" w:hAnsi="Times New Roman" w:cs="Times New Roman"/>
          <w:sz w:val="24"/>
          <w:szCs w:val="24"/>
        </w:rPr>
        <w:t xml:space="preserve">,00 </w:t>
      </w:r>
      <w:proofErr w:type="spellStart"/>
      <w:r w:rsidR="004D61FD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4D61FD">
        <w:rPr>
          <w:rFonts w:ascii="Times New Roman" w:hAnsi="Times New Roman" w:cs="Times New Roman"/>
          <w:sz w:val="24"/>
          <w:szCs w:val="24"/>
        </w:rPr>
        <w:t>.</w:t>
      </w:r>
    </w:p>
    <w:p w14:paraId="20AF016C" w14:textId="77777777" w:rsidR="00C12274" w:rsidRDefault="00C12274" w:rsidP="00C122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</w:rPr>
      </w:pPr>
    </w:p>
    <w:p w14:paraId="5CBB3F3E" w14:textId="7AE577AC" w:rsidR="00C12274" w:rsidRDefault="00C12274" w:rsidP="004D61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B18FE">
        <w:rPr>
          <w:rFonts w:ascii="Times New Roman" w:hAnsi="Times New Roman" w:cs="Times New Roman"/>
          <w:b/>
          <w:bCs/>
          <w:sz w:val="24"/>
          <w:szCs w:val="24"/>
        </w:rPr>
        <w:t xml:space="preserve">Program: </w:t>
      </w:r>
      <w:r w:rsidR="004D61FD">
        <w:rPr>
          <w:rFonts w:ascii="Times New Roman" w:hAnsi="Times New Roman" w:cs="Times New Roman"/>
          <w:b/>
          <w:bCs/>
          <w:sz w:val="24"/>
          <w:szCs w:val="24"/>
        </w:rPr>
        <w:t xml:space="preserve">TEKUĆE POMOĆI </w:t>
      </w:r>
    </w:p>
    <w:p w14:paraId="6B66FA82" w14:textId="206EC716" w:rsidR="004D61FD" w:rsidRPr="004D61FD" w:rsidRDefault="004D61FD" w:rsidP="004D61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D61FD">
        <w:rPr>
          <w:rFonts w:ascii="Times New Roman" w:hAnsi="Times New Roman" w:cs="Times New Roman"/>
          <w:sz w:val="24"/>
          <w:szCs w:val="24"/>
        </w:rPr>
        <w:t>Tekuće pomoći u ovom Programu odnose se na sredstva za zaštitu i promicanje prava i interesa osoba s invaliditetom, potpore radu vojnih udruga, udruga LAG, Turistička zajednica četiri rijeke</w:t>
      </w:r>
      <w:r w:rsidR="003E2C0F">
        <w:rPr>
          <w:rFonts w:ascii="Times New Roman" w:hAnsi="Times New Roman" w:cs="Times New Roman"/>
          <w:sz w:val="24"/>
          <w:szCs w:val="24"/>
        </w:rPr>
        <w:t>, vjerske zajednice</w:t>
      </w:r>
      <w:r w:rsidRPr="004D61FD">
        <w:rPr>
          <w:rFonts w:ascii="Times New Roman" w:hAnsi="Times New Roman" w:cs="Times New Roman"/>
          <w:sz w:val="24"/>
          <w:szCs w:val="24"/>
        </w:rPr>
        <w:t xml:space="preserve"> u iznosu od </w:t>
      </w:r>
      <w:r w:rsidR="003E2C0F">
        <w:rPr>
          <w:rFonts w:ascii="Times New Roman" w:hAnsi="Times New Roman" w:cs="Times New Roman"/>
          <w:sz w:val="24"/>
          <w:szCs w:val="24"/>
        </w:rPr>
        <w:t>85.650,00</w:t>
      </w:r>
      <w:r w:rsidRPr="004D61FD">
        <w:rPr>
          <w:rFonts w:ascii="Times New Roman" w:hAnsi="Times New Roman" w:cs="Times New Roman"/>
          <w:sz w:val="24"/>
          <w:szCs w:val="24"/>
        </w:rPr>
        <w:t xml:space="preserve"> eur.</w:t>
      </w:r>
    </w:p>
    <w:p w14:paraId="16760B90" w14:textId="77777777" w:rsidR="00C12274" w:rsidRPr="00EB18FE" w:rsidRDefault="00C12274" w:rsidP="00C122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9A64537" w14:textId="18803E0C" w:rsidR="00C12274" w:rsidRDefault="00C12274" w:rsidP="00C122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</w:rPr>
      </w:pPr>
      <w:r w:rsidRPr="00770826">
        <w:rPr>
          <w:rFonts w:ascii="Times New Roman" w:hAnsi="Times New Roman" w:cs="Times New Roman"/>
          <w:b/>
          <w:bCs/>
          <w:iCs/>
        </w:rPr>
        <w:t>P</w:t>
      </w:r>
      <w:r>
        <w:rPr>
          <w:rFonts w:ascii="Times New Roman" w:hAnsi="Times New Roman" w:cs="Times New Roman"/>
          <w:b/>
          <w:bCs/>
          <w:iCs/>
        </w:rPr>
        <w:t>rogram:</w:t>
      </w:r>
      <w:r w:rsidRPr="00770826">
        <w:rPr>
          <w:rFonts w:ascii="Times New Roman" w:hAnsi="Times New Roman" w:cs="Times New Roman"/>
          <w:b/>
          <w:bCs/>
          <w:iCs/>
        </w:rPr>
        <w:t xml:space="preserve"> </w:t>
      </w:r>
      <w:r w:rsidR="004D61FD">
        <w:rPr>
          <w:rFonts w:ascii="Times New Roman" w:hAnsi="Times New Roman" w:cs="Times New Roman"/>
          <w:b/>
          <w:bCs/>
          <w:iCs/>
        </w:rPr>
        <w:t>SUBVENCIJE</w:t>
      </w:r>
    </w:p>
    <w:p w14:paraId="77C6682D" w14:textId="766A1E4D" w:rsidR="00756515" w:rsidRPr="00756515" w:rsidRDefault="00756515" w:rsidP="00C122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i/>
          <w:iCs/>
        </w:rPr>
        <w:t xml:space="preserve">            </w:t>
      </w:r>
      <w:r w:rsidR="004D61FD">
        <w:rPr>
          <w:rFonts w:ascii="Times New Roman" w:hAnsi="Times New Roman" w:cs="Times New Roman"/>
          <w:bCs/>
        </w:rPr>
        <w:t xml:space="preserve">Potpora poljoprivrednicima i troškovi zdravstvenih i veterinarskih usluga iznose </w:t>
      </w:r>
      <w:r w:rsidR="003E2C0F">
        <w:rPr>
          <w:rFonts w:ascii="Times New Roman" w:hAnsi="Times New Roman" w:cs="Times New Roman"/>
          <w:bCs/>
        </w:rPr>
        <w:t>23.445,23</w:t>
      </w:r>
      <w:r w:rsidR="004D61FD">
        <w:rPr>
          <w:rFonts w:ascii="Times New Roman" w:hAnsi="Times New Roman" w:cs="Times New Roman"/>
          <w:bCs/>
        </w:rPr>
        <w:t xml:space="preserve"> </w:t>
      </w:r>
      <w:proofErr w:type="spellStart"/>
      <w:r w:rsidR="004D61FD">
        <w:rPr>
          <w:rFonts w:ascii="Times New Roman" w:hAnsi="Times New Roman" w:cs="Times New Roman"/>
          <w:bCs/>
        </w:rPr>
        <w:t>eur</w:t>
      </w:r>
      <w:proofErr w:type="spellEnd"/>
      <w:r w:rsidR="004D61FD">
        <w:rPr>
          <w:rFonts w:ascii="Times New Roman" w:hAnsi="Times New Roman" w:cs="Times New Roman"/>
          <w:bCs/>
        </w:rPr>
        <w:t>.</w:t>
      </w:r>
    </w:p>
    <w:p w14:paraId="0ABA27C6" w14:textId="77777777" w:rsidR="00C12274" w:rsidRDefault="00C12274" w:rsidP="00C122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</w:rPr>
      </w:pPr>
    </w:p>
    <w:p w14:paraId="47F43688" w14:textId="71D3CE2A" w:rsidR="004D61FD" w:rsidRDefault="004D61FD" w:rsidP="004D61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</w:rPr>
      </w:pPr>
      <w:r w:rsidRPr="00770826">
        <w:rPr>
          <w:rFonts w:ascii="Times New Roman" w:hAnsi="Times New Roman" w:cs="Times New Roman"/>
          <w:b/>
          <w:bCs/>
          <w:iCs/>
        </w:rPr>
        <w:t>P</w:t>
      </w:r>
      <w:r>
        <w:rPr>
          <w:rFonts w:ascii="Times New Roman" w:hAnsi="Times New Roman" w:cs="Times New Roman"/>
          <w:b/>
          <w:bCs/>
          <w:iCs/>
        </w:rPr>
        <w:t>rogram:</w:t>
      </w:r>
      <w:r w:rsidRPr="00770826">
        <w:rPr>
          <w:rFonts w:ascii="Times New Roman" w:hAnsi="Times New Roman" w:cs="Times New Roman"/>
          <w:b/>
          <w:bCs/>
          <w:iCs/>
        </w:rPr>
        <w:t xml:space="preserve"> </w:t>
      </w:r>
      <w:r>
        <w:rPr>
          <w:rFonts w:ascii="Times New Roman" w:hAnsi="Times New Roman" w:cs="Times New Roman"/>
          <w:b/>
          <w:bCs/>
          <w:iCs/>
        </w:rPr>
        <w:t>TURIZMA</w:t>
      </w:r>
    </w:p>
    <w:p w14:paraId="3F2C979C" w14:textId="2FCCF98B" w:rsidR="004D61FD" w:rsidRDefault="004D61FD" w:rsidP="004D61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b/>
          <w:bCs/>
          <w:iCs/>
        </w:rPr>
        <w:tab/>
      </w:r>
      <w:r w:rsidRPr="004D61FD">
        <w:rPr>
          <w:rFonts w:ascii="Times New Roman" w:hAnsi="Times New Roman" w:cs="Times New Roman"/>
          <w:iCs/>
        </w:rPr>
        <w:t xml:space="preserve">Za promicanje razvoja turizma u ovom </w:t>
      </w:r>
      <w:r w:rsidRPr="003E552E">
        <w:rPr>
          <w:rFonts w:ascii="Times New Roman" w:hAnsi="Times New Roman" w:cs="Times New Roman"/>
          <w:iCs/>
        </w:rPr>
        <w:t xml:space="preserve">programu utrošeno je </w:t>
      </w:r>
      <w:r w:rsidR="003E2C0F" w:rsidRPr="003E552E">
        <w:rPr>
          <w:rFonts w:ascii="Times New Roman" w:hAnsi="Times New Roman" w:cs="Times New Roman"/>
          <w:iCs/>
        </w:rPr>
        <w:t>16.732,17</w:t>
      </w:r>
      <w:r w:rsidRPr="003E552E">
        <w:rPr>
          <w:rFonts w:ascii="Times New Roman" w:hAnsi="Times New Roman" w:cs="Times New Roman"/>
          <w:iCs/>
        </w:rPr>
        <w:t xml:space="preserve"> </w:t>
      </w:r>
      <w:proofErr w:type="spellStart"/>
      <w:r w:rsidRPr="003E552E">
        <w:rPr>
          <w:rFonts w:ascii="Times New Roman" w:hAnsi="Times New Roman" w:cs="Times New Roman"/>
          <w:iCs/>
        </w:rPr>
        <w:t>eur</w:t>
      </w:r>
      <w:proofErr w:type="spellEnd"/>
      <w:r w:rsidR="003E552E">
        <w:rPr>
          <w:rFonts w:ascii="Times New Roman" w:hAnsi="Times New Roman" w:cs="Times New Roman"/>
          <w:iCs/>
        </w:rPr>
        <w:t xml:space="preserve"> za dobavu i ugradnju drvenih sjenica, a iste su se sufinancirale sredstvima Karlovačke županije temeljem Programa unapređenja turizma u 2026. godini.</w:t>
      </w:r>
    </w:p>
    <w:p w14:paraId="0AD61634" w14:textId="77777777" w:rsidR="004D61FD" w:rsidRPr="004D61FD" w:rsidRDefault="004D61FD" w:rsidP="004D61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</w:p>
    <w:p w14:paraId="3357BCD6" w14:textId="3B367422" w:rsidR="004D61FD" w:rsidRDefault="004D61FD" w:rsidP="00C122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</w:rPr>
      </w:pPr>
      <w:r w:rsidRPr="00770826">
        <w:rPr>
          <w:rFonts w:ascii="Times New Roman" w:hAnsi="Times New Roman" w:cs="Times New Roman"/>
          <w:b/>
          <w:bCs/>
          <w:iCs/>
        </w:rPr>
        <w:t>P</w:t>
      </w:r>
      <w:r>
        <w:rPr>
          <w:rFonts w:ascii="Times New Roman" w:hAnsi="Times New Roman" w:cs="Times New Roman"/>
          <w:b/>
          <w:bCs/>
          <w:iCs/>
        </w:rPr>
        <w:t>rogram:</w:t>
      </w:r>
      <w:r w:rsidRPr="00770826">
        <w:rPr>
          <w:rFonts w:ascii="Times New Roman" w:hAnsi="Times New Roman" w:cs="Times New Roman"/>
          <w:b/>
          <w:bCs/>
          <w:iCs/>
        </w:rPr>
        <w:t xml:space="preserve"> </w:t>
      </w:r>
      <w:r>
        <w:rPr>
          <w:rFonts w:ascii="Times New Roman" w:hAnsi="Times New Roman" w:cs="Times New Roman"/>
          <w:b/>
          <w:bCs/>
          <w:iCs/>
        </w:rPr>
        <w:t>REDOVNA DJELATNOST USTANOVE PREDŠKOLSKOG ODGOJA</w:t>
      </w:r>
    </w:p>
    <w:p w14:paraId="56A55616" w14:textId="3BB641C8" w:rsidR="004D61FD" w:rsidRDefault="004D61FD" w:rsidP="004D61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b/>
          <w:bCs/>
          <w:iCs/>
        </w:rPr>
        <w:tab/>
      </w:r>
      <w:r w:rsidRPr="004D61FD">
        <w:rPr>
          <w:rFonts w:ascii="Times New Roman" w:hAnsi="Times New Roman" w:cs="Times New Roman"/>
          <w:iCs/>
        </w:rPr>
        <w:t xml:space="preserve">Za rad dječjeg vrtića Potočić Belajske Poljice utrošeno je </w:t>
      </w:r>
      <w:r w:rsidR="001C567D">
        <w:rPr>
          <w:rFonts w:ascii="Times New Roman" w:hAnsi="Times New Roman" w:cs="Times New Roman"/>
          <w:iCs/>
        </w:rPr>
        <w:t>606.993,59</w:t>
      </w:r>
      <w:r w:rsidRPr="004D61FD">
        <w:rPr>
          <w:rFonts w:ascii="Times New Roman" w:hAnsi="Times New Roman" w:cs="Times New Roman"/>
          <w:iCs/>
        </w:rPr>
        <w:t xml:space="preserve"> eur odnosno </w:t>
      </w:r>
      <w:r w:rsidR="001C567D">
        <w:rPr>
          <w:rFonts w:ascii="Times New Roman" w:hAnsi="Times New Roman" w:cs="Times New Roman"/>
          <w:iCs/>
        </w:rPr>
        <w:t>102,13</w:t>
      </w:r>
      <w:r w:rsidRPr="004D61FD">
        <w:rPr>
          <w:rFonts w:ascii="Times New Roman" w:hAnsi="Times New Roman" w:cs="Times New Roman"/>
          <w:iCs/>
        </w:rPr>
        <w:t>% u odnosu na planirana sredstva.</w:t>
      </w:r>
    </w:p>
    <w:p w14:paraId="4B232297" w14:textId="77777777" w:rsidR="00AC07C6" w:rsidRPr="00EB18FE" w:rsidRDefault="00AC07C6" w:rsidP="00AC07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9A07DC" w14:textId="43C848C6" w:rsidR="00556219" w:rsidRPr="00EB18FE" w:rsidRDefault="00556219" w:rsidP="00556219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Hlk225326065"/>
      <w:r w:rsidRPr="00EB18FE">
        <w:rPr>
          <w:rFonts w:ascii="Times New Roman" w:hAnsi="Times New Roman" w:cs="Times New Roman"/>
          <w:b/>
          <w:sz w:val="24"/>
          <w:szCs w:val="24"/>
        </w:rPr>
        <w:t xml:space="preserve">Nenaplaćena potraživanja Općine </w:t>
      </w:r>
      <w:r>
        <w:rPr>
          <w:rFonts w:ascii="Times New Roman" w:hAnsi="Times New Roman" w:cs="Times New Roman"/>
          <w:b/>
          <w:sz w:val="24"/>
          <w:szCs w:val="24"/>
        </w:rPr>
        <w:t>Barilović na dan 31.12.2025. godine</w:t>
      </w:r>
      <w:r w:rsidRPr="00EB18FE">
        <w:rPr>
          <w:rFonts w:ascii="Times New Roman" w:hAnsi="Times New Roman" w:cs="Times New Roman"/>
          <w:b/>
          <w:sz w:val="24"/>
          <w:szCs w:val="24"/>
        </w:rPr>
        <w:t xml:space="preserve"> iznose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922C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236.429,86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eura </w:t>
      </w:r>
      <w:r w:rsidRPr="00EB18FE">
        <w:rPr>
          <w:rFonts w:ascii="Times New Roman" w:hAnsi="Times New Roman" w:cs="Times New Roman"/>
          <w:b/>
          <w:sz w:val="24"/>
          <w:szCs w:val="24"/>
        </w:rPr>
        <w:t>i to:</w:t>
      </w:r>
    </w:p>
    <w:p w14:paraId="0D2C2D56" w14:textId="4906AD98" w:rsidR="00556219" w:rsidRPr="00EB18FE" w:rsidRDefault="00556219" w:rsidP="00556219">
      <w:pPr>
        <w:pStyle w:val="Odlomakpopis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18FE">
        <w:rPr>
          <w:rFonts w:ascii="Times New Roman" w:hAnsi="Times New Roman" w:cs="Times New Roman"/>
          <w:sz w:val="24"/>
          <w:szCs w:val="24"/>
        </w:rPr>
        <w:t xml:space="preserve">potraživanja za poreze u iznosu od </w:t>
      </w:r>
      <w:r>
        <w:rPr>
          <w:rFonts w:ascii="Times New Roman" w:hAnsi="Times New Roman" w:cs="Times New Roman"/>
          <w:sz w:val="24"/>
          <w:szCs w:val="24"/>
        </w:rPr>
        <w:t xml:space="preserve">34.924,86 </w:t>
      </w:r>
      <w:proofErr w:type="spellStart"/>
      <w:r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Pr="00EB18FE">
        <w:rPr>
          <w:rFonts w:ascii="Times New Roman" w:hAnsi="Times New Roman" w:cs="Times New Roman"/>
          <w:sz w:val="24"/>
          <w:szCs w:val="24"/>
        </w:rPr>
        <w:t>,</w:t>
      </w:r>
    </w:p>
    <w:p w14:paraId="72D3E860" w14:textId="7687EB3D" w:rsidR="00556219" w:rsidRPr="00EB18FE" w:rsidRDefault="00556219" w:rsidP="00556219">
      <w:pPr>
        <w:pStyle w:val="Odlomakpopis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18FE">
        <w:rPr>
          <w:rFonts w:ascii="Times New Roman" w:hAnsi="Times New Roman" w:cs="Times New Roman"/>
          <w:sz w:val="24"/>
          <w:szCs w:val="24"/>
        </w:rPr>
        <w:t xml:space="preserve">potraživanja za prihode od </w:t>
      </w:r>
      <w:r w:rsidR="006922CC">
        <w:rPr>
          <w:rFonts w:ascii="Times New Roman" w:hAnsi="Times New Roman" w:cs="Times New Roman"/>
          <w:sz w:val="24"/>
          <w:szCs w:val="24"/>
        </w:rPr>
        <w:t>i</w:t>
      </w:r>
      <w:r w:rsidRPr="00EB18FE">
        <w:rPr>
          <w:rFonts w:ascii="Times New Roman" w:hAnsi="Times New Roman" w:cs="Times New Roman"/>
          <w:sz w:val="24"/>
          <w:szCs w:val="24"/>
        </w:rPr>
        <w:t xml:space="preserve">movine u iznosu od </w:t>
      </w:r>
      <w:r w:rsidR="006922CC">
        <w:rPr>
          <w:rFonts w:ascii="Times New Roman" w:hAnsi="Times New Roman" w:cs="Times New Roman"/>
          <w:sz w:val="24"/>
          <w:szCs w:val="24"/>
        </w:rPr>
        <w:t>5.286,20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Pr="00EB18FE">
        <w:rPr>
          <w:rFonts w:ascii="Times New Roman" w:hAnsi="Times New Roman" w:cs="Times New Roman"/>
          <w:sz w:val="24"/>
          <w:szCs w:val="24"/>
        </w:rPr>
        <w:t>,</w:t>
      </w:r>
    </w:p>
    <w:p w14:paraId="46868FB1" w14:textId="4093C670" w:rsidR="00556219" w:rsidRPr="00EB18FE" w:rsidRDefault="00556219" w:rsidP="00556219">
      <w:pPr>
        <w:pStyle w:val="Odlomakpopis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18FE">
        <w:rPr>
          <w:rFonts w:ascii="Times New Roman" w:hAnsi="Times New Roman" w:cs="Times New Roman"/>
          <w:sz w:val="24"/>
          <w:szCs w:val="24"/>
        </w:rPr>
        <w:t xml:space="preserve">potraživanja za upravne i administrativne pristojbe u iznosu od </w:t>
      </w:r>
      <w:r w:rsidR="006922CC">
        <w:rPr>
          <w:rFonts w:ascii="Times New Roman" w:hAnsi="Times New Roman" w:cs="Times New Roman"/>
          <w:sz w:val="24"/>
          <w:szCs w:val="24"/>
        </w:rPr>
        <w:t>196.218,80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Pr="00EB18FE">
        <w:rPr>
          <w:rFonts w:ascii="Times New Roman" w:hAnsi="Times New Roman" w:cs="Times New Roman"/>
          <w:sz w:val="24"/>
          <w:szCs w:val="24"/>
        </w:rPr>
        <w:t>,</w:t>
      </w:r>
    </w:p>
    <w:bookmarkEnd w:id="0"/>
    <w:p w14:paraId="1D6332A1" w14:textId="77777777" w:rsidR="00556219" w:rsidRDefault="00556219" w:rsidP="00C01458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DF2DFB6" w14:textId="72435D67" w:rsidR="00AC07C6" w:rsidRPr="00EB18FE" w:rsidRDefault="00AC07C6" w:rsidP="00C01458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B18FE">
        <w:rPr>
          <w:rFonts w:ascii="Times New Roman" w:hAnsi="Times New Roman" w:cs="Times New Roman"/>
          <w:b/>
          <w:sz w:val="24"/>
          <w:szCs w:val="24"/>
        </w:rPr>
        <w:t>Nepodmirene obveze</w:t>
      </w:r>
      <w:r w:rsidR="001339CD">
        <w:rPr>
          <w:rFonts w:ascii="Times New Roman" w:hAnsi="Times New Roman" w:cs="Times New Roman"/>
          <w:b/>
          <w:sz w:val="24"/>
          <w:szCs w:val="24"/>
        </w:rPr>
        <w:t xml:space="preserve"> Općine </w:t>
      </w:r>
      <w:r w:rsidR="004D61FD">
        <w:rPr>
          <w:rFonts w:ascii="Times New Roman" w:hAnsi="Times New Roman" w:cs="Times New Roman"/>
          <w:b/>
          <w:sz w:val="24"/>
          <w:szCs w:val="24"/>
        </w:rPr>
        <w:t>Barilović</w:t>
      </w:r>
      <w:r w:rsidR="001339CD">
        <w:rPr>
          <w:rFonts w:ascii="Times New Roman" w:hAnsi="Times New Roman" w:cs="Times New Roman"/>
          <w:b/>
          <w:sz w:val="24"/>
          <w:szCs w:val="24"/>
        </w:rPr>
        <w:t xml:space="preserve"> na dan 31.12.202</w:t>
      </w:r>
      <w:r w:rsidR="003E552E">
        <w:rPr>
          <w:rFonts w:ascii="Times New Roman" w:hAnsi="Times New Roman" w:cs="Times New Roman"/>
          <w:b/>
          <w:sz w:val="24"/>
          <w:szCs w:val="24"/>
        </w:rPr>
        <w:t>5</w:t>
      </w:r>
      <w:r w:rsidR="001339CD">
        <w:rPr>
          <w:rFonts w:ascii="Times New Roman" w:hAnsi="Times New Roman" w:cs="Times New Roman"/>
          <w:b/>
          <w:sz w:val="24"/>
          <w:szCs w:val="24"/>
        </w:rPr>
        <w:t>. godine</w:t>
      </w:r>
      <w:r w:rsidRPr="00EB18FE">
        <w:rPr>
          <w:rFonts w:ascii="Times New Roman" w:hAnsi="Times New Roman" w:cs="Times New Roman"/>
          <w:b/>
          <w:sz w:val="24"/>
          <w:szCs w:val="24"/>
        </w:rPr>
        <w:t xml:space="preserve"> iznose </w:t>
      </w:r>
      <w:r w:rsidR="003E552E">
        <w:rPr>
          <w:rFonts w:ascii="Times New Roman" w:hAnsi="Times New Roman" w:cs="Times New Roman"/>
          <w:b/>
          <w:sz w:val="24"/>
          <w:szCs w:val="24"/>
        </w:rPr>
        <w:t>129.118,95</w:t>
      </w:r>
      <w:r w:rsidR="00BC077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C0774">
        <w:rPr>
          <w:rFonts w:ascii="Times New Roman" w:hAnsi="Times New Roman" w:cs="Times New Roman"/>
          <w:b/>
          <w:sz w:val="24"/>
          <w:szCs w:val="24"/>
        </w:rPr>
        <w:t>eur</w:t>
      </w:r>
      <w:proofErr w:type="spellEnd"/>
      <w:r w:rsidRPr="00EB18F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EB18FE">
        <w:rPr>
          <w:rFonts w:ascii="Times New Roman" w:hAnsi="Times New Roman" w:cs="Times New Roman"/>
          <w:sz w:val="24"/>
          <w:szCs w:val="24"/>
        </w:rPr>
        <w:t xml:space="preserve">od toga je </w:t>
      </w:r>
      <w:r w:rsidR="003E552E">
        <w:rPr>
          <w:rFonts w:ascii="Times New Roman" w:hAnsi="Times New Roman" w:cs="Times New Roman"/>
          <w:sz w:val="24"/>
          <w:szCs w:val="24"/>
        </w:rPr>
        <w:t>6.839,34</w:t>
      </w:r>
      <w:r w:rsidR="00BC0774">
        <w:rPr>
          <w:rFonts w:ascii="Times New Roman" w:hAnsi="Times New Roman" w:cs="Times New Roman"/>
          <w:sz w:val="24"/>
          <w:szCs w:val="24"/>
        </w:rPr>
        <w:t xml:space="preserve"> eur</w:t>
      </w:r>
      <w:r w:rsidRPr="00EB18FE">
        <w:rPr>
          <w:rFonts w:ascii="Times New Roman" w:hAnsi="Times New Roman" w:cs="Times New Roman"/>
          <w:sz w:val="24"/>
          <w:szCs w:val="24"/>
        </w:rPr>
        <w:t xml:space="preserve"> dospjelo, a </w:t>
      </w:r>
      <w:r w:rsidR="003E552E">
        <w:rPr>
          <w:rFonts w:ascii="Times New Roman" w:hAnsi="Times New Roman" w:cs="Times New Roman"/>
          <w:sz w:val="24"/>
          <w:szCs w:val="24"/>
        </w:rPr>
        <w:t>122.279,61</w:t>
      </w:r>
      <w:r w:rsidR="00BC0774">
        <w:rPr>
          <w:rFonts w:ascii="Times New Roman" w:hAnsi="Times New Roman" w:cs="Times New Roman"/>
          <w:sz w:val="24"/>
          <w:szCs w:val="24"/>
        </w:rPr>
        <w:t xml:space="preserve"> eur</w:t>
      </w:r>
      <w:r w:rsidRPr="00EB18FE">
        <w:rPr>
          <w:rFonts w:ascii="Times New Roman" w:hAnsi="Times New Roman" w:cs="Times New Roman"/>
          <w:sz w:val="24"/>
          <w:szCs w:val="24"/>
        </w:rPr>
        <w:t xml:space="preserve"> nedospjelo. </w:t>
      </w:r>
    </w:p>
    <w:p w14:paraId="097D0F54" w14:textId="77777777" w:rsidR="00AC07C6" w:rsidRPr="00EB18FE" w:rsidRDefault="00AC07C6" w:rsidP="00AC07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C1C490" w14:textId="3943F19D" w:rsidR="00AC07C6" w:rsidRPr="00EB18FE" w:rsidRDefault="00AC07C6" w:rsidP="00AC07C6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18FE">
        <w:rPr>
          <w:rFonts w:ascii="Times New Roman" w:hAnsi="Times New Roman" w:cs="Times New Roman"/>
          <w:b/>
          <w:sz w:val="24"/>
          <w:szCs w:val="24"/>
        </w:rPr>
        <w:t xml:space="preserve">Općina </w:t>
      </w:r>
      <w:r w:rsidR="00AE2BA1">
        <w:rPr>
          <w:rFonts w:ascii="Times New Roman" w:hAnsi="Times New Roman" w:cs="Times New Roman"/>
          <w:b/>
          <w:sz w:val="24"/>
          <w:szCs w:val="24"/>
        </w:rPr>
        <w:t>Barilović</w:t>
      </w:r>
      <w:r w:rsidRPr="00EB18FE">
        <w:rPr>
          <w:rFonts w:ascii="Times New Roman" w:hAnsi="Times New Roman" w:cs="Times New Roman"/>
          <w:b/>
          <w:sz w:val="24"/>
          <w:szCs w:val="24"/>
        </w:rPr>
        <w:t xml:space="preserve"> nema potencijalne obveze po osnovi sudskih presuda.</w:t>
      </w:r>
    </w:p>
    <w:p w14:paraId="2D9E80E3" w14:textId="77777777" w:rsidR="00AC07C6" w:rsidRPr="00EB18FE" w:rsidRDefault="00AC07C6" w:rsidP="00AC07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12010A" w14:textId="77777777" w:rsidR="00A312C3" w:rsidRPr="00DF31F5" w:rsidRDefault="00A312C3" w:rsidP="00E55E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ABEC455" w14:textId="77777777" w:rsidR="006172EF" w:rsidRDefault="006172EF" w:rsidP="00E55E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F31F5"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  <w:r w:rsidR="0067641E" w:rsidRPr="00DF31F5">
        <w:rPr>
          <w:rFonts w:ascii="Times New Roman" w:hAnsi="Times New Roman" w:cs="Times New Roman"/>
        </w:rPr>
        <w:t xml:space="preserve">         </w:t>
      </w:r>
      <w:bookmarkStart w:id="1" w:name="_Hlk225326080"/>
      <w:r w:rsidR="00495BDA" w:rsidRPr="00DF31F5">
        <w:rPr>
          <w:rFonts w:ascii="Times New Roman" w:hAnsi="Times New Roman" w:cs="Times New Roman"/>
        </w:rPr>
        <w:t>Obrazloženje izradila</w:t>
      </w:r>
      <w:r w:rsidR="009E3195" w:rsidRPr="00DF31F5">
        <w:rPr>
          <w:rFonts w:ascii="Times New Roman" w:hAnsi="Times New Roman" w:cs="Times New Roman"/>
        </w:rPr>
        <w:t>:</w:t>
      </w:r>
    </w:p>
    <w:p w14:paraId="18BB7E09" w14:textId="18242F01" w:rsidR="003318A3" w:rsidRPr="00DF31F5" w:rsidRDefault="003318A3" w:rsidP="00E55E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Ivana Živčić </w:t>
      </w:r>
      <w:proofErr w:type="spellStart"/>
      <w:r>
        <w:rPr>
          <w:rFonts w:ascii="Times New Roman" w:hAnsi="Times New Roman" w:cs="Times New Roman"/>
        </w:rPr>
        <w:t>Frketić</w:t>
      </w:r>
      <w:proofErr w:type="spellEnd"/>
      <w:r>
        <w:rPr>
          <w:rFonts w:ascii="Times New Roman" w:hAnsi="Times New Roman" w:cs="Times New Roman"/>
        </w:rPr>
        <w:t>, mag.oec.</w:t>
      </w:r>
    </w:p>
    <w:p w14:paraId="337ED9B4" w14:textId="68AA9998" w:rsidR="006172EF" w:rsidRDefault="006172EF" w:rsidP="00E55E4E">
      <w:pPr>
        <w:jc w:val="both"/>
        <w:rPr>
          <w:rFonts w:ascii="Times New Roman" w:hAnsi="Times New Roman" w:cs="Times New Roman"/>
        </w:rPr>
      </w:pPr>
      <w:r w:rsidRPr="00DF31F5">
        <w:rPr>
          <w:rFonts w:ascii="Times New Roman" w:hAnsi="Times New Roman" w:cs="Times New Roman"/>
        </w:rPr>
        <w:t xml:space="preserve">                                                                       </w:t>
      </w:r>
      <w:r w:rsidR="00495BDA" w:rsidRPr="00DF31F5">
        <w:rPr>
          <w:rFonts w:ascii="Times New Roman" w:hAnsi="Times New Roman" w:cs="Times New Roman"/>
        </w:rPr>
        <w:t xml:space="preserve">   </w:t>
      </w:r>
      <w:r w:rsidR="00253D49" w:rsidRPr="00DF31F5">
        <w:rPr>
          <w:rFonts w:ascii="Times New Roman" w:hAnsi="Times New Roman" w:cs="Times New Roman"/>
        </w:rPr>
        <w:t xml:space="preserve">                    </w:t>
      </w:r>
      <w:r w:rsidR="00AA7462" w:rsidRPr="00DF31F5">
        <w:rPr>
          <w:rFonts w:ascii="Times New Roman" w:hAnsi="Times New Roman" w:cs="Times New Roman"/>
        </w:rPr>
        <w:t xml:space="preserve">                 </w:t>
      </w:r>
      <w:r w:rsidR="00253D49" w:rsidRPr="00DF31F5">
        <w:rPr>
          <w:rFonts w:ascii="Times New Roman" w:hAnsi="Times New Roman" w:cs="Times New Roman"/>
        </w:rPr>
        <w:t>Pročelnica</w:t>
      </w:r>
      <w:r w:rsidR="00495BDA" w:rsidRPr="00DF31F5">
        <w:rPr>
          <w:rFonts w:ascii="Times New Roman" w:hAnsi="Times New Roman" w:cs="Times New Roman"/>
        </w:rPr>
        <w:t xml:space="preserve"> JUO O</w:t>
      </w:r>
      <w:r w:rsidRPr="00DF31F5">
        <w:rPr>
          <w:rFonts w:ascii="Times New Roman" w:hAnsi="Times New Roman" w:cs="Times New Roman"/>
        </w:rPr>
        <w:t xml:space="preserve">pćine </w:t>
      </w:r>
      <w:r w:rsidR="00AE2BA1">
        <w:rPr>
          <w:rFonts w:ascii="Times New Roman" w:hAnsi="Times New Roman" w:cs="Times New Roman"/>
        </w:rPr>
        <w:t>Barilović</w:t>
      </w:r>
    </w:p>
    <w:bookmarkEnd w:id="1"/>
    <w:p w14:paraId="16939E77" w14:textId="77777777" w:rsidR="003318A3" w:rsidRDefault="003318A3" w:rsidP="00E55E4E">
      <w:pPr>
        <w:jc w:val="both"/>
        <w:rPr>
          <w:rFonts w:ascii="Times New Roman" w:hAnsi="Times New Roman" w:cs="Times New Roman"/>
        </w:rPr>
      </w:pPr>
    </w:p>
    <w:p w14:paraId="16E51171" w14:textId="77777777" w:rsidR="003318A3" w:rsidRDefault="003318A3" w:rsidP="00E55E4E">
      <w:pPr>
        <w:jc w:val="both"/>
        <w:rPr>
          <w:rFonts w:ascii="Times New Roman" w:hAnsi="Times New Roman" w:cs="Times New Roman"/>
        </w:rPr>
      </w:pPr>
    </w:p>
    <w:p w14:paraId="25858F9C" w14:textId="77777777" w:rsidR="003318A3" w:rsidRDefault="003318A3" w:rsidP="00E55E4E">
      <w:pPr>
        <w:jc w:val="both"/>
        <w:rPr>
          <w:rFonts w:ascii="Times New Roman" w:hAnsi="Times New Roman" w:cs="Times New Roman"/>
        </w:rPr>
      </w:pPr>
    </w:p>
    <w:p w14:paraId="13C40C69" w14:textId="77777777" w:rsidR="003318A3" w:rsidRDefault="003318A3" w:rsidP="00E55E4E">
      <w:pPr>
        <w:jc w:val="both"/>
        <w:rPr>
          <w:rFonts w:ascii="Times New Roman" w:hAnsi="Times New Roman" w:cs="Times New Roman"/>
        </w:rPr>
      </w:pPr>
    </w:p>
    <w:p w14:paraId="64491296" w14:textId="77777777" w:rsidR="003318A3" w:rsidRDefault="003318A3" w:rsidP="00E55E4E">
      <w:pPr>
        <w:jc w:val="both"/>
        <w:rPr>
          <w:rFonts w:ascii="Times New Roman" w:hAnsi="Times New Roman" w:cs="Times New Roman"/>
        </w:rPr>
      </w:pPr>
    </w:p>
    <w:p w14:paraId="10BF4C4C" w14:textId="77777777" w:rsidR="003318A3" w:rsidRDefault="003318A3" w:rsidP="00E55E4E">
      <w:pPr>
        <w:jc w:val="both"/>
        <w:rPr>
          <w:rFonts w:ascii="Times New Roman" w:hAnsi="Times New Roman" w:cs="Times New Roman"/>
        </w:rPr>
      </w:pPr>
    </w:p>
    <w:p w14:paraId="1B1629D7" w14:textId="77777777" w:rsidR="003318A3" w:rsidRDefault="003318A3" w:rsidP="00E55E4E">
      <w:pPr>
        <w:jc w:val="both"/>
        <w:rPr>
          <w:rFonts w:ascii="Times New Roman" w:hAnsi="Times New Roman" w:cs="Times New Roman"/>
        </w:rPr>
      </w:pPr>
    </w:p>
    <w:p w14:paraId="5EA562EB" w14:textId="77777777" w:rsidR="003318A3" w:rsidRPr="00DF31F5" w:rsidRDefault="003318A3" w:rsidP="00E55E4E">
      <w:pPr>
        <w:jc w:val="both"/>
        <w:rPr>
          <w:rFonts w:ascii="Times New Roman" w:hAnsi="Times New Roman" w:cs="Times New Roman"/>
        </w:rPr>
      </w:pPr>
    </w:p>
    <w:sectPr w:rsidR="003318A3" w:rsidRPr="00DF31F5" w:rsidSect="007631CF">
      <w:pgSz w:w="11906" w:h="16838"/>
      <w:pgMar w:top="1191" w:right="1191" w:bottom="1191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B39A7"/>
    <w:multiLevelType w:val="hybridMultilevel"/>
    <w:tmpl w:val="C380B22E"/>
    <w:lvl w:ilvl="0" w:tplc="7C2654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019AF"/>
    <w:multiLevelType w:val="hybridMultilevel"/>
    <w:tmpl w:val="5F7EDCC0"/>
    <w:lvl w:ilvl="0" w:tplc="8A14B30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8F3A6D"/>
    <w:multiLevelType w:val="hybridMultilevel"/>
    <w:tmpl w:val="B4E0661E"/>
    <w:lvl w:ilvl="0" w:tplc="31C48408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A142BC"/>
    <w:multiLevelType w:val="hybridMultilevel"/>
    <w:tmpl w:val="CC6E40A0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5F2D1A"/>
    <w:multiLevelType w:val="hybridMultilevel"/>
    <w:tmpl w:val="5E30E638"/>
    <w:lvl w:ilvl="0" w:tplc="D7B6076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CBA5463"/>
    <w:multiLevelType w:val="hybridMultilevel"/>
    <w:tmpl w:val="0710352C"/>
    <w:lvl w:ilvl="0" w:tplc="8A14B30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1A221A"/>
    <w:multiLevelType w:val="hybridMultilevel"/>
    <w:tmpl w:val="95264602"/>
    <w:lvl w:ilvl="0" w:tplc="1BCA805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6F6CE6"/>
    <w:multiLevelType w:val="hybridMultilevel"/>
    <w:tmpl w:val="8012C19C"/>
    <w:lvl w:ilvl="0" w:tplc="8A14B30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3A6AB6"/>
    <w:multiLevelType w:val="hybridMultilevel"/>
    <w:tmpl w:val="30B2706A"/>
    <w:lvl w:ilvl="0" w:tplc="8A14B30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D63176"/>
    <w:multiLevelType w:val="hybridMultilevel"/>
    <w:tmpl w:val="679C3F4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ED34E1"/>
    <w:multiLevelType w:val="hybridMultilevel"/>
    <w:tmpl w:val="C1C4359C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6B40B3"/>
    <w:multiLevelType w:val="hybridMultilevel"/>
    <w:tmpl w:val="8BB62C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8000CF"/>
    <w:multiLevelType w:val="hybridMultilevel"/>
    <w:tmpl w:val="25CA3B1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351311"/>
    <w:multiLevelType w:val="hybridMultilevel"/>
    <w:tmpl w:val="596C1CDC"/>
    <w:lvl w:ilvl="0" w:tplc="A0D6C730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2B7C7733"/>
    <w:multiLevelType w:val="hybridMultilevel"/>
    <w:tmpl w:val="50A89E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2F44EA"/>
    <w:multiLevelType w:val="hybridMultilevel"/>
    <w:tmpl w:val="F392CFF0"/>
    <w:lvl w:ilvl="0" w:tplc="8A14B30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6F4F8B"/>
    <w:multiLevelType w:val="hybridMultilevel"/>
    <w:tmpl w:val="85044E78"/>
    <w:lvl w:ilvl="0" w:tplc="302EB9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AE0B0A"/>
    <w:multiLevelType w:val="hybridMultilevel"/>
    <w:tmpl w:val="46801F18"/>
    <w:lvl w:ilvl="0" w:tplc="77FA2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22772C"/>
    <w:multiLevelType w:val="hybridMultilevel"/>
    <w:tmpl w:val="391A244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B64A41"/>
    <w:multiLevelType w:val="hybridMultilevel"/>
    <w:tmpl w:val="82A0D42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FA4967"/>
    <w:multiLevelType w:val="multilevel"/>
    <w:tmpl w:val="242C153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439A3BF6"/>
    <w:multiLevelType w:val="multilevel"/>
    <w:tmpl w:val="38C2CEF8"/>
    <w:lvl w:ilvl="0">
      <w:numFmt w:val="decimalZero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204"/>
      <w:numFmt w:val="decimal"/>
      <w:lvlText w:val="%1.%2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4D562CC3"/>
    <w:multiLevelType w:val="hybridMultilevel"/>
    <w:tmpl w:val="AADC4F12"/>
    <w:lvl w:ilvl="0" w:tplc="09C89A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5B15E0"/>
    <w:multiLevelType w:val="hybridMultilevel"/>
    <w:tmpl w:val="D99E1CA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2C57684"/>
    <w:multiLevelType w:val="hybridMultilevel"/>
    <w:tmpl w:val="121C157C"/>
    <w:lvl w:ilvl="0" w:tplc="8A14B30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F71CB0"/>
    <w:multiLevelType w:val="hybridMultilevel"/>
    <w:tmpl w:val="96441302"/>
    <w:lvl w:ilvl="0" w:tplc="BC1032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6" w15:restartNumberingAfterBreak="0">
    <w:nsid w:val="6B3360A3"/>
    <w:multiLevelType w:val="hybridMultilevel"/>
    <w:tmpl w:val="4D204FDC"/>
    <w:lvl w:ilvl="0" w:tplc="42D07F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005FDA"/>
    <w:multiLevelType w:val="hybridMultilevel"/>
    <w:tmpl w:val="F2CC372E"/>
    <w:lvl w:ilvl="0" w:tplc="6D0842BE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3D0372"/>
    <w:multiLevelType w:val="hybridMultilevel"/>
    <w:tmpl w:val="50A89E3C"/>
    <w:lvl w:ilvl="0" w:tplc="041A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9" w15:restartNumberingAfterBreak="0">
    <w:nsid w:val="714243F2"/>
    <w:multiLevelType w:val="hybridMultilevel"/>
    <w:tmpl w:val="969663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0212CE"/>
    <w:multiLevelType w:val="hybridMultilevel"/>
    <w:tmpl w:val="530EBD98"/>
    <w:lvl w:ilvl="0" w:tplc="041A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3351471"/>
    <w:multiLevelType w:val="hybridMultilevel"/>
    <w:tmpl w:val="3A064F1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C313779"/>
    <w:multiLevelType w:val="hybridMultilevel"/>
    <w:tmpl w:val="A90496A6"/>
    <w:lvl w:ilvl="0" w:tplc="77FA2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0603482">
    <w:abstractNumId w:val="31"/>
  </w:num>
  <w:num w:numId="2" w16cid:durableId="695158717">
    <w:abstractNumId w:val="10"/>
  </w:num>
  <w:num w:numId="3" w16cid:durableId="2040815671">
    <w:abstractNumId w:val="18"/>
  </w:num>
  <w:num w:numId="4" w16cid:durableId="1972636445">
    <w:abstractNumId w:val="21"/>
  </w:num>
  <w:num w:numId="5" w16cid:durableId="1013457422">
    <w:abstractNumId w:val="12"/>
  </w:num>
  <w:num w:numId="6" w16cid:durableId="751201327">
    <w:abstractNumId w:val="32"/>
  </w:num>
  <w:num w:numId="7" w16cid:durableId="1782453451">
    <w:abstractNumId w:val="9"/>
  </w:num>
  <w:num w:numId="8" w16cid:durableId="1519466713">
    <w:abstractNumId w:val="4"/>
  </w:num>
  <w:num w:numId="9" w16cid:durableId="79108070">
    <w:abstractNumId w:val="20"/>
  </w:num>
  <w:num w:numId="10" w16cid:durableId="281765498">
    <w:abstractNumId w:val="23"/>
  </w:num>
  <w:num w:numId="11" w16cid:durableId="641734815">
    <w:abstractNumId w:val="1"/>
  </w:num>
  <w:num w:numId="12" w16cid:durableId="1262834752">
    <w:abstractNumId w:val="8"/>
  </w:num>
  <w:num w:numId="13" w16cid:durableId="1988244153">
    <w:abstractNumId w:val="15"/>
  </w:num>
  <w:num w:numId="14" w16cid:durableId="526991010">
    <w:abstractNumId w:val="5"/>
  </w:num>
  <w:num w:numId="15" w16cid:durableId="243494112">
    <w:abstractNumId w:val="24"/>
  </w:num>
  <w:num w:numId="16" w16cid:durableId="147598552">
    <w:abstractNumId w:val="27"/>
  </w:num>
  <w:num w:numId="17" w16cid:durableId="451822202">
    <w:abstractNumId w:val="6"/>
  </w:num>
  <w:num w:numId="18" w16cid:durableId="1934244301">
    <w:abstractNumId w:val="22"/>
  </w:num>
  <w:num w:numId="19" w16cid:durableId="790056768">
    <w:abstractNumId w:val="0"/>
  </w:num>
  <w:num w:numId="20" w16cid:durableId="1618486529">
    <w:abstractNumId w:val="7"/>
  </w:num>
  <w:num w:numId="21" w16cid:durableId="67654021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55152399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3616620">
    <w:abstractNumId w:val="11"/>
  </w:num>
  <w:num w:numId="24" w16cid:durableId="216285636">
    <w:abstractNumId w:val="25"/>
  </w:num>
  <w:num w:numId="25" w16cid:durableId="1693611086">
    <w:abstractNumId w:val="3"/>
  </w:num>
  <w:num w:numId="26" w16cid:durableId="508638435">
    <w:abstractNumId w:val="26"/>
  </w:num>
  <w:num w:numId="27" w16cid:durableId="1214387321">
    <w:abstractNumId w:val="19"/>
  </w:num>
  <w:num w:numId="28" w16cid:durableId="1218739696">
    <w:abstractNumId w:val="29"/>
  </w:num>
  <w:num w:numId="29" w16cid:durableId="587733306">
    <w:abstractNumId w:val="28"/>
  </w:num>
  <w:num w:numId="30" w16cid:durableId="24215547">
    <w:abstractNumId w:val="17"/>
  </w:num>
  <w:num w:numId="31" w16cid:durableId="277838169">
    <w:abstractNumId w:val="14"/>
  </w:num>
  <w:num w:numId="32" w16cid:durableId="1287735479">
    <w:abstractNumId w:val="13"/>
  </w:num>
  <w:num w:numId="33" w16cid:durableId="131020595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57A5"/>
    <w:rsid w:val="00001E03"/>
    <w:rsid w:val="00001EF8"/>
    <w:rsid w:val="00010231"/>
    <w:rsid w:val="000117F5"/>
    <w:rsid w:val="00012F4F"/>
    <w:rsid w:val="00013BC3"/>
    <w:rsid w:val="00013E04"/>
    <w:rsid w:val="000249FD"/>
    <w:rsid w:val="00030A09"/>
    <w:rsid w:val="00031639"/>
    <w:rsid w:val="000317D8"/>
    <w:rsid w:val="00031D5A"/>
    <w:rsid w:val="00032FA6"/>
    <w:rsid w:val="0003412A"/>
    <w:rsid w:val="00035A03"/>
    <w:rsid w:val="00037C2D"/>
    <w:rsid w:val="0004334D"/>
    <w:rsid w:val="00044E87"/>
    <w:rsid w:val="000472FC"/>
    <w:rsid w:val="000537B9"/>
    <w:rsid w:val="00054E4E"/>
    <w:rsid w:val="00055FD3"/>
    <w:rsid w:val="00060AEA"/>
    <w:rsid w:val="00060D78"/>
    <w:rsid w:val="00060E59"/>
    <w:rsid w:val="00062026"/>
    <w:rsid w:val="00062DEB"/>
    <w:rsid w:val="00066CE5"/>
    <w:rsid w:val="00070057"/>
    <w:rsid w:val="00070960"/>
    <w:rsid w:val="00071C3F"/>
    <w:rsid w:val="00072AB2"/>
    <w:rsid w:val="00074BF6"/>
    <w:rsid w:val="00075675"/>
    <w:rsid w:val="00077DC8"/>
    <w:rsid w:val="000877DF"/>
    <w:rsid w:val="00090417"/>
    <w:rsid w:val="000922B4"/>
    <w:rsid w:val="00092406"/>
    <w:rsid w:val="00092EA9"/>
    <w:rsid w:val="00093166"/>
    <w:rsid w:val="00095550"/>
    <w:rsid w:val="000A0318"/>
    <w:rsid w:val="000A12BD"/>
    <w:rsid w:val="000A28A1"/>
    <w:rsid w:val="000A3D55"/>
    <w:rsid w:val="000A46AA"/>
    <w:rsid w:val="000A5E37"/>
    <w:rsid w:val="000A7589"/>
    <w:rsid w:val="000A7BA6"/>
    <w:rsid w:val="000B07F6"/>
    <w:rsid w:val="000B11A8"/>
    <w:rsid w:val="000B4C38"/>
    <w:rsid w:val="000B5323"/>
    <w:rsid w:val="000C3BDE"/>
    <w:rsid w:val="000C3F13"/>
    <w:rsid w:val="000C52A0"/>
    <w:rsid w:val="000C55AF"/>
    <w:rsid w:val="000C5811"/>
    <w:rsid w:val="000C6425"/>
    <w:rsid w:val="000C7189"/>
    <w:rsid w:val="000D0BA1"/>
    <w:rsid w:val="000D451E"/>
    <w:rsid w:val="000D4BB7"/>
    <w:rsid w:val="000D4FA1"/>
    <w:rsid w:val="000D5C5B"/>
    <w:rsid w:val="000D5EA3"/>
    <w:rsid w:val="000E1F99"/>
    <w:rsid w:val="000E3774"/>
    <w:rsid w:val="000E4794"/>
    <w:rsid w:val="000F0D6E"/>
    <w:rsid w:val="000F69BA"/>
    <w:rsid w:val="001013D5"/>
    <w:rsid w:val="00102F20"/>
    <w:rsid w:val="0010372D"/>
    <w:rsid w:val="001047CC"/>
    <w:rsid w:val="0010531E"/>
    <w:rsid w:val="00106B97"/>
    <w:rsid w:val="00107000"/>
    <w:rsid w:val="00107459"/>
    <w:rsid w:val="00114C15"/>
    <w:rsid w:val="001151A4"/>
    <w:rsid w:val="001153DD"/>
    <w:rsid w:val="00120574"/>
    <w:rsid w:val="001213B5"/>
    <w:rsid w:val="001224EB"/>
    <w:rsid w:val="001250B7"/>
    <w:rsid w:val="001339CD"/>
    <w:rsid w:val="0013503B"/>
    <w:rsid w:val="00137089"/>
    <w:rsid w:val="0013716D"/>
    <w:rsid w:val="00141B14"/>
    <w:rsid w:val="0014372A"/>
    <w:rsid w:val="00145203"/>
    <w:rsid w:val="001468AF"/>
    <w:rsid w:val="00147EF3"/>
    <w:rsid w:val="00152BD3"/>
    <w:rsid w:val="001566D8"/>
    <w:rsid w:val="00156877"/>
    <w:rsid w:val="00157100"/>
    <w:rsid w:val="0015734D"/>
    <w:rsid w:val="00157FB9"/>
    <w:rsid w:val="001633B3"/>
    <w:rsid w:val="001650F6"/>
    <w:rsid w:val="00165133"/>
    <w:rsid w:val="00170C3B"/>
    <w:rsid w:val="00171DBF"/>
    <w:rsid w:val="00172A08"/>
    <w:rsid w:val="001733A8"/>
    <w:rsid w:val="00176FDB"/>
    <w:rsid w:val="00183065"/>
    <w:rsid w:val="001834AD"/>
    <w:rsid w:val="00184486"/>
    <w:rsid w:val="001847BE"/>
    <w:rsid w:val="0019267E"/>
    <w:rsid w:val="0019403A"/>
    <w:rsid w:val="00196086"/>
    <w:rsid w:val="00196223"/>
    <w:rsid w:val="001A0736"/>
    <w:rsid w:val="001A185E"/>
    <w:rsid w:val="001A2A09"/>
    <w:rsid w:val="001A3B84"/>
    <w:rsid w:val="001A4BCE"/>
    <w:rsid w:val="001A73C0"/>
    <w:rsid w:val="001A7B2A"/>
    <w:rsid w:val="001B4F49"/>
    <w:rsid w:val="001B5260"/>
    <w:rsid w:val="001B5965"/>
    <w:rsid w:val="001B688A"/>
    <w:rsid w:val="001C4E99"/>
    <w:rsid w:val="001C567D"/>
    <w:rsid w:val="001C63EB"/>
    <w:rsid w:val="001E5944"/>
    <w:rsid w:val="001F0304"/>
    <w:rsid w:val="001F0C76"/>
    <w:rsid w:val="001F1547"/>
    <w:rsid w:val="001F6E7F"/>
    <w:rsid w:val="001F7F1E"/>
    <w:rsid w:val="00200999"/>
    <w:rsid w:val="00201061"/>
    <w:rsid w:val="00203388"/>
    <w:rsid w:val="002158F7"/>
    <w:rsid w:val="00215C7A"/>
    <w:rsid w:val="002209D3"/>
    <w:rsid w:val="00221C29"/>
    <w:rsid w:val="0022502E"/>
    <w:rsid w:val="002312BB"/>
    <w:rsid w:val="0023144E"/>
    <w:rsid w:val="002360A0"/>
    <w:rsid w:val="002361EF"/>
    <w:rsid w:val="0023747E"/>
    <w:rsid w:val="00237497"/>
    <w:rsid w:val="00237F25"/>
    <w:rsid w:val="0024592E"/>
    <w:rsid w:val="002477B2"/>
    <w:rsid w:val="00247B77"/>
    <w:rsid w:val="00253D49"/>
    <w:rsid w:val="00253D7A"/>
    <w:rsid w:val="002629E3"/>
    <w:rsid w:val="00266183"/>
    <w:rsid w:val="00267553"/>
    <w:rsid w:val="00267698"/>
    <w:rsid w:val="00267D7D"/>
    <w:rsid w:val="002751AD"/>
    <w:rsid w:val="002751B4"/>
    <w:rsid w:val="00283AAC"/>
    <w:rsid w:val="00285DB3"/>
    <w:rsid w:val="00287E80"/>
    <w:rsid w:val="00290953"/>
    <w:rsid w:val="00291FA9"/>
    <w:rsid w:val="00294984"/>
    <w:rsid w:val="00295837"/>
    <w:rsid w:val="002976FF"/>
    <w:rsid w:val="002A226F"/>
    <w:rsid w:val="002A3DF4"/>
    <w:rsid w:val="002A4125"/>
    <w:rsid w:val="002A4A33"/>
    <w:rsid w:val="002A6974"/>
    <w:rsid w:val="002A7820"/>
    <w:rsid w:val="002A7F72"/>
    <w:rsid w:val="002B3A57"/>
    <w:rsid w:val="002B67DA"/>
    <w:rsid w:val="002B6C77"/>
    <w:rsid w:val="002B755B"/>
    <w:rsid w:val="002C1EFD"/>
    <w:rsid w:val="002C279B"/>
    <w:rsid w:val="002C356D"/>
    <w:rsid w:val="002C6358"/>
    <w:rsid w:val="002C7315"/>
    <w:rsid w:val="002D00E9"/>
    <w:rsid w:val="002D4DD0"/>
    <w:rsid w:val="002E2E62"/>
    <w:rsid w:val="002E326A"/>
    <w:rsid w:val="002E35F3"/>
    <w:rsid w:val="002E4D58"/>
    <w:rsid w:val="002E4D78"/>
    <w:rsid w:val="002E71E7"/>
    <w:rsid w:val="002F0727"/>
    <w:rsid w:val="002F1B9A"/>
    <w:rsid w:val="002F2B1D"/>
    <w:rsid w:val="002F36D3"/>
    <w:rsid w:val="002F420A"/>
    <w:rsid w:val="002F4A47"/>
    <w:rsid w:val="0030321C"/>
    <w:rsid w:val="00303DA2"/>
    <w:rsid w:val="003060DD"/>
    <w:rsid w:val="003104A2"/>
    <w:rsid w:val="00310A94"/>
    <w:rsid w:val="0031296D"/>
    <w:rsid w:val="00320171"/>
    <w:rsid w:val="00321EA4"/>
    <w:rsid w:val="0032324A"/>
    <w:rsid w:val="00324507"/>
    <w:rsid w:val="00330ADA"/>
    <w:rsid w:val="003311B9"/>
    <w:rsid w:val="003318A3"/>
    <w:rsid w:val="00333D2D"/>
    <w:rsid w:val="0033604C"/>
    <w:rsid w:val="003360F6"/>
    <w:rsid w:val="00340D20"/>
    <w:rsid w:val="0034232E"/>
    <w:rsid w:val="003426DD"/>
    <w:rsid w:val="00342BE4"/>
    <w:rsid w:val="00342C7A"/>
    <w:rsid w:val="00343BD5"/>
    <w:rsid w:val="003456A0"/>
    <w:rsid w:val="00352225"/>
    <w:rsid w:val="00353760"/>
    <w:rsid w:val="0035472E"/>
    <w:rsid w:val="003578EB"/>
    <w:rsid w:val="0036259C"/>
    <w:rsid w:val="003662C9"/>
    <w:rsid w:val="00366E1D"/>
    <w:rsid w:val="003676B2"/>
    <w:rsid w:val="003729E6"/>
    <w:rsid w:val="00372E2A"/>
    <w:rsid w:val="003742E3"/>
    <w:rsid w:val="003758DA"/>
    <w:rsid w:val="00376B5D"/>
    <w:rsid w:val="003809AA"/>
    <w:rsid w:val="00381C88"/>
    <w:rsid w:val="00385D0E"/>
    <w:rsid w:val="00387973"/>
    <w:rsid w:val="00390260"/>
    <w:rsid w:val="00390E1C"/>
    <w:rsid w:val="00392372"/>
    <w:rsid w:val="00397E0A"/>
    <w:rsid w:val="003A1A6E"/>
    <w:rsid w:val="003A6F7A"/>
    <w:rsid w:val="003B6DB9"/>
    <w:rsid w:val="003C4C9E"/>
    <w:rsid w:val="003C7F48"/>
    <w:rsid w:val="003D0EC3"/>
    <w:rsid w:val="003D1CAD"/>
    <w:rsid w:val="003D276A"/>
    <w:rsid w:val="003D29E8"/>
    <w:rsid w:val="003D614D"/>
    <w:rsid w:val="003D73CC"/>
    <w:rsid w:val="003D7886"/>
    <w:rsid w:val="003E097C"/>
    <w:rsid w:val="003E2C0F"/>
    <w:rsid w:val="003E4216"/>
    <w:rsid w:val="003E552E"/>
    <w:rsid w:val="003E584D"/>
    <w:rsid w:val="003E5CA7"/>
    <w:rsid w:val="003F0593"/>
    <w:rsid w:val="003F05EF"/>
    <w:rsid w:val="003F50B2"/>
    <w:rsid w:val="003F6526"/>
    <w:rsid w:val="003F6989"/>
    <w:rsid w:val="00413219"/>
    <w:rsid w:val="0041618F"/>
    <w:rsid w:val="00422742"/>
    <w:rsid w:val="00422ABA"/>
    <w:rsid w:val="004271A9"/>
    <w:rsid w:val="00430C42"/>
    <w:rsid w:val="00432357"/>
    <w:rsid w:val="00432A60"/>
    <w:rsid w:val="004359D9"/>
    <w:rsid w:val="00436159"/>
    <w:rsid w:val="00436F3C"/>
    <w:rsid w:val="00443477"/>
    <w:rsid w:val="00446919"/>
    <w:rsid w:val="0045095F"/>
    <w:rsid w:val="00453ABD"/>
    <w:rsid w:val="00456B0B"/>
    <w:rsid w:val="00460D41"/>
    <w:rsid w:val="00461804"/>
    <w:rsid w:val="004634F9"/>
    <w:rsid w:val="0046421C"/>
    <w:rsid w:val="00466DE9"/>
    <w:rsid w:val="00467E58"/>
    <w:rsid w:val="00470069"/>
    <w:rsid w:val="00481371"/>
    <w:rsid w:val="00481B32"/>
    <w:rsid w:val="00490BD2"/>
    <w:rsid w:val="004914D9"/>
    <w:rsid w:val="00492CC0"/>
    <w:rsid w:val="00495BDA"/>
    <w:rsid w:val="0049747F"/>
    <w:rsid w:val="004A22F0"/>
    <w:rsid w:val="004B2CC0"/>
    <w:rsid w:val="004B5416"/>
    <w:rsid w:val="004B54DD"/>
    <w:rsid w:val="004B5BEB"/>
    <w:rsid w:val="004C057B"/>
    <w:rsid w:val="004C06CB"/>
    <w:rsid w:val="004C0DD2"/>
    <w:rsid w:val="004C1EFB"/>
    <w:rsid w:val="004C5678"/>
    <w:rsid w:val="004C6395"/>
    <w:rsid w:val="004C79DA"/>
    <w:rsid w:val="004D2ECD"/>
    <w:rsid w:val="004D61FD"/>
    <w:rsid w:val="004E168F"/>
    <w:rsid w:val="004E52A3"/>
    <w:rsid w:val="004E7166"/>
    <w:rsid w:val="004F0ACA"/>
    <w:rsid w:val="004F5A4C"/>
    <w:rsid w:val="004F6C0C"/>
    <w:rsid w:val="005008A3"/>
    <w:rsid w:val="00503269"/>
    <w:rsid w:val="005047B2"/>
    <w:rsid w:val="00505995"/>
    <w:rsid w:val="00505D73"/>
    <w:rsid w:val="00506A3F"/>
    <w:rsid w:val="00507191"/>
    <w:rsid w:val="005071FF"/>
    <w:rsid w:val="00510615"/>
    <w:rsid w:val="00513585"/>
    <w:rsid w:val="00516586"/>
    <w:rsid w:val="005245F0"/>
    <w:rsid w:val="00525EDF"/>
    <w:rsid w:val="005266F2"/>
    <w:rsid w:val="00531CB2"/>
    <w:rsid w:val="00533038"/>
    <w:rsid w:val="00534D37"/>
    <w:rsid w:val="005359D8"/>
    <w:rsid w:val="00536201"/>
    <w:rsid w:val="00536D22"/>
    <w:rsid w:val="00537654"/>
    <w:rsid w:val="0054039A"/>
    <w:rsid w:val="00542CAD"/>
    <w:rsid w:val="00544754"/>
    <w:rsid w:val="005448FB"/>
    <w:rsid w:val="00545CDC"/>
    <w:rsid w:val="00552404"/>
    <w:rsid w:val="00552556"/>
    <w:rsid w:val="00552CC0"/>
    <w:rsid w:val="00552FE1"/>
    <w:rsid w:val="00553110"/>
    <w:rsid w:val="005543A1"/>
    <w:rsid w:val="00556219"/>
    <w:rsid w:val="00557654"/>
    <w:rsid w:val="00560B36"/>
    <w:rsid w:val="00563086"/>
    <w:rsid w:val="00564BD2"/>
    <w:rsid w:val="00566746"/>
    <w:rsid w:val="00567C3B"/>
    <w:rsid w:val="00570BF4"/>
    <w:rsid w:val="005713F0"/>
    <w:rsid w:val="00586CDD"/>
    <w:rsid w:val="00591954"/>
    <w:rsid w:val="00591FFF"/>
    <w:rsid w:val="00592033"/>
    <w:rsid w:val="005A1D58"/>
    <w:rsid w:val="005A1FD0"/>
    <w:rsid w:val="005A2B1E"/>
    <w:rsid w:val="005A38F0"/>
    <w:rsid w:val="005B0BAC"/>
    <w:rsid w:val="005B1379"/>
    <w:rsid w:val="005B2FC3"/>
    <w:rsid w:val="005B3AD6"/>
    <w:rsid w:val="005C489B"/>
    <w:rsid w:val="005C5CDE"/>
    <w:rsid w:val="005C6E2F"/>
    <w:rsid w:val="005D0CE7"/>
    <w:rsid w:val="005D0EFF"/>
    <w:rsid w:val="005D2FC2"/>
    <w:rsid w:val="005D3FE1"/>
    <w:rsid w:val="005E01E2"/>
    <w:rsid w:val="005E0897"/>
    <w:rsid w:val="005E0A3C"/>
    <w:rsid w:val="005E120C"/>
    <w:rsid w:val="005E38C6"/>
    <w:rsid w:val="005E442C"/>
    <w:rsid w:val="005F06CC"/>
    <w:rsid w:val="005F0BE3"/>
    <w:rsid w:val="005F1979"/>
    <w:rsid w:val="006011FF"/>
    <w:rsid w:val="006015A6"/>
    <w:rsid w:val="00601987"/>
    <w:rsid w:val="00605AB3"/>
    <w:rsid w:val="006072ED"/>
    <w:rsid w:val="0061031B"/>
    <w:rsid w:val="00612708"/>
    <w:rsid w:val="006172EF"/>
    <w:rsid w:val="0062122F"/>
    <w:rsid w:val="00625969"/>
    <w:rsid w:val="0063145A"/>
    <w:rsid w:val="00632A3C"/>
    <w:rsid w:val="00632C24"/>
    <w:rsid w:val="006348A5"/>
    <w:rsid w:val="00634FF6"/>
    <w:rsid w:val="006355CF"/>
    <w:rsid w:val="00643544"/>
    <w:rsid w:val="006449E3"/>
    <w:rsid w:val="00646976"/>
    <w:rsid w:val="00650061"/>
    <w:rsid w:val="00654293"/>
    <w:rsid w:val="006639F4"/>
    <w:rsid w:val="00664403"/>
    <w:rsid w:val="0066485F"/>
    <w:rsid w:val="006654E1"/>
    <w:rsid w:val="0067073C"/>
    <w:rsid w:val="0067089C"/>
    <w:rsid w:val="00672ED8"/>
    <w:rsid w:val="00673DF8"/>
    <w:rsid w:val="00674900"/>
    <w:rsid w:val="00676292"/>
    <w:rsid w:val="0067641E"/>
    <w:rsid w:val="00680542"/>
    <w:rsid w:val="00681A15"/>
    <w:rsid w:val="00682426"/>
    <w:rsid w:val="006922CC"/>
    <w:rsid w:val="006941DB"/>
    <w:rsid w:val="00694F98"/>
    <w:rsid w:val="006B56CF"/>
    <w:rsid w:val="006B6892"/>
    <w:rsid w:val="006B78A0"/>
    <w:rsid w:val="006B7ACF"/>
    <w:rsid w:val="006C1372"/>
    <w:rsid w:val="006C1F54"/>
    <w:rsid w:val="006C2766"/>
    <w:rsid w:val="006C3FA7"/>
    <w:rsid w:val="006C6FF3"/>
    <w:rsid w:val="006C7DD8"/>
    <w:rsid w:val="006D034E"/>
    <w:rsid w:val="006D440C"/>
    <w:rsid w:val="006D56F1"/>
    <w:rsid w:val="006D5883"/>
    <w:rsid w:val="006D59FA"/>
    <w:rsid w:val="006D5CA1"/>
    <w:rsid w:val="006E1EB2"/>
    <w:rsid w:val="006E209F"/>
    <w:rsid w:val="006E64F3"/>
    <w:rsid w:val="006F4DCD"/>
    <w:rsid w:val="006F685A"/>
    <w:rsid w:val="0070185E"/>
    <w:rsid w:val="00702208"/>
    <w:rsid w:val="0072518E"/>
    <w:rsid w:val="007254A8"/>
    <w:rsid w:val="00730DE8"/>
    <w:rsid w:val="00732F84"/>
    <w:rsid w:val="00734D7D"/>
    <w:rsid w:val="00741693"/>
    <w:rsid w:val="007444E7"/>
    <w:rsid w:val="007445C4"/>
    <w:rsid w:val="00746BAF"/>
    <w:rsid w:val="007477CE"/>
    <w:rsid w:val="0075117A"/>
    <w:rsid w:val="00751D73"/>
    <w:rsid w:val="007538CA"/>
    <w:rsid w:val="0075455F"/>
    <w:rsid w:val="00755470"/>
    <w:rsid w:val="00756515"/>
    <w:rsid w:val="0075666F"/>
    <w:rsid w:val="007571BD"/>
    <w:rsid w:val="00761139"/>
    <w:rsid w:val="007631CF"/>
    <w:rsid w:val="00764BE7"/>
    <w:rsid w:val="00764EC6"/>
    <w:rsid w:val="00770826"/>
    <w:rsid w:val="00772532"/>
    <w:rsid w:val="0077694F"/>
    <w:rsid w:val="00777A6F"/>
    <w:rsid w:val="0078063F"/>
    <w:rsid w:val="00783871"/>
    <w:rsid w:val="007843D8"/>
    <w:rsid w:val="007857A5"/>
    <w:rsid w:val="00790E6B"/>
    <w:rsid w:val="00792B05"/>
    <w:rsid w:val="0079328C"/>
    <w:rsid w:val="007934DC"/>
    <w:rsid w:val="00795566"/>
    <w:rsid w:val="007A082A"/>
    <w:rsid w:val="007B19F2"/>
    <w:rsid w:val="007B4D87"/>
    <w:rsid w:val="007B6711"/>
    <w:rsid w:val="007C0BBF"/>
    <w:rsid w:val="007C7CCE"/>
    <w:rsid w:val="007D0167"/>
    <w:rsid w:val="007E0F4C"/>
    <w:rsid w:val="007E251B"/>
    <w:rsid w:val="007E5918"/>
    <w:rsid w:val="007E6D6F"/>
    <w:rsid w:val="007F2B42"/>
    <w:rsid w:val="007F3A31"/>
    <w:rsid w:val="007F4A6E"/>
    <w:rsid w:val="00801D93"/>
    <w:rsid w:val="008051D0"/>
    <w:rsid w:val="00810F9C"/>
    <w:rsid w:val="00814701"/>
    <w:rsid w:val="008178F8"/>
    <w:rsid w:val="008221C6"/>
    <w:rsid w:val="0082593A"/>
    <w:rsid w:val="00830BE9"/>
    <w:rsid w:val="00830DCB"/>
    <w:rsid w:val="00831CBC"/>
    <w:rsid w:val="008346E6"/>
    <w:rsid w:val="00835C72"/>
    <w:rsid w:val="00836315"/>
    <w:rsid w:val="00836A98"/>
    <w:rsid w:val="00836EA0"/>
    <w:rsid w:val="00836F73"/>
    <w:rsid w:val="008370BC"/>
    <w:rsid w:val="00841F1F"/>
    <w:rsid w:val="008434D6"/>
    <w:rsid w:val="00847277"/>
    <w:rsid w:val="00850F97"/>
    <w:rsid w:val="0085273A"/>
    <w:rsid w:val="00861717"/>
    <w:rsid w:val="008621A9"/>
    <w:rsid w:val="00865339"/>
    <w:rsid w:val="008706AF"/>
    <w:rsid w:val="00872F4A"/>
    <w:rsid w:val="00873098"/>
    <w:rsid w:val="00874464"/>
    <w:rsid w:val="00875C57"/>
    <w:rsid w:val="00875D3D"/>
    <w:rsid w:val="00882EA2"/>
    <w:rsid w:val="008851FE"/>
    <w:rsid w:val="00885884"/>
    <w:rsid w:val="008858D6"/>
    <w:rsid w:val="00886423"/>
    <w:rsid w:val="008917D0"/>
    <w:rsid w:val="00892679"/>
    <w:rsid w:val="008936E4"/>
    <w:rsid w:val="008A08A4"/>
    <w:rsid w:val="008B4AF9"/>
    <w:rsid w:val="008B7E00"/>
    <w:rsid w:val="008C06EA"/>
    <w:rsid w:val="008C6190"/>
    <w:rsid w:val="008C7896"/>
    <w:rsid w:val="008D043F"/>
    <w:rsid w:val="008D4840"/>
    <w:rsid w:val="008D695D"/>
    <w:rsid w:val="008D749C"/>
    <w:rsid w:val="008D7DD6"/>
    <w:rsid w:val="008E04A1"/>
    <w:rsid w:val="008E223B"/>
    <w:rsid w:val="008E6A99"/>
    <w:rsid w:val="008E730A"/>
    <w:rsid w:val="008F0BF7"/>
    <w:rsid w:val="008F186A"/>
    <w:rsid w:val="008F57C8"/>
    <w:rsid w:val="008F648C"/>
    <w:rsid w:val="009001D9"/>
    <w:rsid w:val="009018FA"/>
    <w:rsid w:val="009027B3"/>
    <w:rsid w:val="00903931"/>
    <w:rsid w:val="00903A53"/>
    <w:rsid w:val="00906FC5"/>
    <w:rsid w:val="0090788C"/>
    <w:rsid w:val="009126F8"/>
    <w:rsid w:val="00912F9A"/>
    <w:rsid w:val="0091331D"/>
    <w:rsid w:val="00914651"/>
    <w:rsid w:val="00916FB4"/>
    <w:rsid w:val="00917CE0"/>
    <w:rsid w:val="00917F70"/>
    <w:rsid w:val="00920A05"/>
    <w:rsid w:val="00923318"/>
    <w:rsid w:val="009240CA"/>
    <w:rsid w:val="009244D7"/>
    <w:rsid w:val="009251DE"/>
    <w:rsid w:val="00926F98"/>
    <w:rsid w:val="00927B3B"/>
    <w:rsid w:val="00930915"/>
    <w:rsid w:val="0093286A"/>
    <w:rsid w:val="009359B7"/>
    <w:rsid w:val="00936196"/>
    <w:rsid w:val="009379A9"/>
    <w:rsid w:val="0094118E"/>
    <w:rsid w:val="00941C07"/>
    <w:rsid w:val="00944BCA"/>
    <w:rsid w:val="00947CBA"/>
    <w:rsid w:val="009511FC"/>
    <w:rsid w:val="00952ABE"/>
    <w:rsid w:val="009534B3"/>
    <w:rsid w:val="009625BF"/>
    <w:rsid w:val="00964D5A"/>
    <w:rsid w:val="00971702"/>
    <w:rsid w:val="009742CC"/>
    <w:rsid w:val="00975E5E"/>
    <w:rsid w:val="009800F9"/>
    <w:rsid w:val="00980A44"/>
    <w:rsid w:val="00980A82"/>
    <w:rsid w:val="00982015"/>
    <w:rsid w:val="00982641"/>
    <w:rsid w:val="00985447"/>
    <w:rsid w:val="00985A68"/>
    <w:rsid w:val="00991E90"/>
    <w:rsid w:val="009926EB"/>
    <w:rsid w:val="009933B9"/>
    <w:rsid w:val="009933F5"/>
    <w:rsid w:val="00995529"/>
    <w:rsid w:val="009968DC"/>
    <w:rsid w:val="00997F48"/>
    <w:rsid w:val="009A0D2B"/>
    <w:rsid w:val="009A222B"/>
    <w:rsid w:val="009A37C4"/>
    <w:rsid w:val="009A4950"/>
    <w:rsid w:val="009A6C0C"/>
    <w:rsid w:val="009A76B7"/>
    <w:rsid w:val="009A7DC5"/>
    <w:rsid w:val="009A7ED3"/>
    <w:rsid w:val="009B0347"/>
    <w:rsid w:val="009B0933"/>
    <w:rsid w:val="009B1A5B"/>
    <w:rsid w:val="009B204A"/>
    <w:rsid w:val="009B269D"/>
    <w:rsid w:val="009B3852"/>
    <w:rsid w:val="009B4EB1"/>
    <w:rsid w:val="009B6354"/>
    <w:rsid w:val="009C0748"/>
    <w:rsid w:val="009C4902"/>
    <w:rsid w:val="009D6B46"/>
    <w:rsid w:val="009E1015"/>
    <w:rsid w:val="009E2C8A"/>
    <w:rsid w:val="009E3195"/>
    <w:rsid w:val="009E3279"/>
    <w:rsid w:val="009E5AB4"/>
    <w:rsid w:val="009E7772"/>
    <w:rsid w:val="009E79ED"/>
    <w:rsid w:val="009E7B5E"/>
    <w:rsid w:val="009F6104"/>
    <w:rsid w:val="009F665D"/>
    <w:rsid w:val="009F673B"/>
    <w:rsid w:val="00A078EF"/>
    <w:rsid w:val="00A10012"/>
    <w:rsid w:val="00A106C8"/>
    <w:rsid w:val="00A12280"/>
    <w:rsid w:val="00A14D84"/>
    <w:rsid w:val="00A15048"/>
    <w:rsid w:val="00A15B9D"/>
    <w:rsid w:val="00A176FC"/>
    <w:rsid w:val="00A20D80"/>
    <w:rsid w:val="00A23991"/>
    <w:rsid w:val="00A26280"/>
    <w:rsid w:val="00A312C3"/>
    <w:rsid w:val="00A32A4A"/>
    <w:rsid w:val="00A334C9"/>
    <w:rsid w:val="00A33AB6"/>
    <w:rsid w:val="00A35591"/>
    <w:rsid w:val="00A35ADA"/>
    <w:rsid w:val="00A371E4"/>
    <w:rsid w:val="00A400D3"/>
    <w:rsid w:val="00A41429"/>
    <w:rsid w:val="00A44760"/>
    <w:rsid w:val="00A512DC"/>
    <w:rsid w:val="00A53855"/>
    <w:rsid w:val="00A550BB"/>
    <w:rsid w:val="00A55810"/>
    <w:rsid w:val="00A55E21"/>
    <w:rsid w:val="00A60D21"/>
    <w:rsid w:val="00A63B40"/>
    <w:rsid w:val="00A72F9A"/>
    <w:rsid w:val="00A730C0"/>
    <w:rsid w:val="00A76BDB"/>
    <w:rsid w:val="00A84DE2"/>
    <w:rsid w:val="00A9051C"/>
    <w:rsid w:val="00A9563A"/>
    <w:rsid w:val="00AA2F54"/>
    <w:rsid w:val="00AA3F19"/>
    <w:rsid w:val="00AA6EBD"/>
    <w:rsid w:val="00AA73E3"/>
    <w:rsid w:val="00AA7462"/>
    <w:rsid w:val="00AB0E0A"/>
    <w:rsid w:val="00AB1076"/>
    <w:rsid w:val="00AB41BE"/>
    <w:rsid w:val="00AB6969"/>
    <w:rsid w:val="00AC07C6"/>
    <w:rsid w:val="00AC3472"/>
    <w:rsid w:val="00AD1D10"/>
    <w:rsid w:val="00AD1FCB"/>
    <w:rsid w:val="00AD6F03"/>
    <w:rsid w:val="00AE076B"/>
    <w:rsid w:val="00AE2BA1"/>
    <w:rsid w:val="00AE3284"/>
    <w:rsid w:val="00AE3EF9"/>
    <w:rsid w:val="00AE69F8"/>
    <w:rsid w:val="00AF1968"/>
    <w:rsid w:val="00AF1B7A"/>
    <w:rsid w:val="00AF256E"/>
    <w:rsid w:val="00AF3050"/>
    <w:rsid w:val="00AF44E5"/>
    <w:rsid w:val="00AF5CC0"/>
    <w:rsid w:val="00B02029"/>
    <w:rsid w:val="00B04FC9"/>
    <w:rsid w:val="00B0527E"/>
    <w:rsid w:val="00B06397"/>
    <w:rsid w:val="00B072B6"/>
    <w:rsid w:val="00B124EF"/>
    <w:rsid w:val="00B15138"/>
    <w:rsid w:val="00B15753"/>
    <w:rsid w:val="00B214A4"/>
    <w:rsid w:val="00B2168A"/>
    <w:rsid w:val="00B217A4"/>
    <w:rsid w:val="00B22432"/>
    <w:rsid w:val="00B228E2"/>
    <w:rsid w:val="00B24310"/>
    <w:rsid w:val="00B30976"/>
    <w:rsid w:val="00B3264E"/>
    <w:rsid w:val="00B419DE"/>
    <w:rsid w:val="00B46EBB"/>
    <w:rsid w:val="00B4765E"/>
    <w:rsid w:val="00B508F5"/>
    <w:rsid w:val="00B5319A"/>
    <w:rsid w:val="00B54F57"/>
    <w:rsid w:val="00B55B2D"/>
    <w:rsid w:val="00B61398"/>
    <w:rsid w:val="00B62424"/>
    <w:rsid w:val="00B624EC"/>
    <w:rsid w:val="00B659E6"/>
    <w:rsid w:val="00B71E64"/>
    <w:rsid w:val="00B75654"/>
    <w:rsid w:val="00B77266"/>
    <w:rsid w:val="00B80DD5"/>
    <w:rsid w:val="00B8246F"/>
    <w:rsid w:val="00B90221"/>
    <w:rsid w:val="00B92203"/>
    <w:rsid w:val="00B947CD"/>
    <w:rsid w:val="00B96095"/>
    <w:rsid w:val="00BA0A88"/>
    <w:rsid w:val="00BB31F0"/>
    <w:rsid w:val="00BB3A66"/>
    <w:rsid w:val="00BB443F"/>
    <w:rsid w:val="00BC0774"/>
    <w:rsid w:val="00BC1BA9"/>
    <w:rsid w:val="00BC2CAD"/>
    <w:rsid w:val="00BC5894"/>
    <w:rsid w:val="00BE0499"/>
    <w:rsid w:val="00BE38EE"/>
    <w:rsid w:val="00BE481F"/>
    <w:rsid w:val="00BE4A35"/>
    <w:rsid w:val="00BE4C69"/>
    <w:rsid w:val="00BE6112"/>
    <w:rsid w:val="00BE7775"/>
    <w:rsid w:val="00BF4755"/>
    <w:rsid w:val="00BF4BF2"/>
    <w:rsid w:val="00BF7B4E"/>
    <w:rsid w:val="00BF7F62"/>
    <w:rsid w:val="00C006E2"/>
    <w:rsid w:val="00C00EDF"/>
    <w:rsid w:val="00C01458"/>
    <w:rsid w:val="00C01FA5"/>
    <w:rsid w:val="00C035E0"/>
    <w:rsid w:val="00C12274"/>
    <w:rsid w:val="00C15A79"/>
    <w:rsid w:val="00C161C6"/>
    <w:rsid w:val="00C16A87"/>
    <w:rsid w:val="00C3215A"/>
    <w:rsid w:val="00C326AC"/>
    <w:rsid w:val="00C3462B"/>
    <w:rsid w:val="00C3487B"/>
    <w:rsid w:val="00C46AFC"/>
    <w:rsid w:val="00C5120E"/>
    <w:rsid w:val="00C5206B"/>
    <w:rsid w:val="00C53070"/>
    <w:rsid w:val="00C60583"/>
    <w:rsid w:val="00C625AF"/>
    <w:rsid w:val="00C70424"/>
    <w:rsid w:val="00C715A2"/>
    <w:rsid w:val="00C726A8"/>
    <w:rsid w:val="00C735E9"/>
    <w:rsid w:val="00C75DCE"/>
    <w:rsid w:val="00C76CDE"/>
    <w:rsid w:val="00C811A5"/>
    <w:rsid w:val="00C821B4"/>
    <w:rsid w:val="00C82A80"/>
    <w:rsid w:val="00C85A2A"/>
    <w:rsid w:val="00C879A8"/>
    <w:rsid w:val="00C9224D"/>
    <w:rsid w:val="00C93A1A"/>
    <w:rsid w:val="00C9494D"/>
    <w:rsid w:val="00C95021"/>
    <w:rsid w:val="00C95B07"/>
    <w:rsid w:val="00C97B03"/>
    <w:rsid w:val="00CA1B1E"/>
    <w:rsid w:val="00CA277C"/>
    <w:rsid w:val="00CB09B5"/>
    <w:rsid w:val="00CB13F9"/>
    <w:rsid w:val="00CB33C1"/>
    <w:rsid w:val="00CB53F5"/>
    <w:rsid w:val="00CC08AA"/>
    <w:rsid w:val="00CC3140"/>
    <w:rsid w:val="00CC384E"/>
    <w:rsid w:val="00CC52A5"/>
    <w:rsid w:val="00CC5700"/>
    <w:rsid w:val="00CD3504"/>
    <w:rsid w:val="00CD54F8"/>
    <w:rsid w:val="00CD7F7F"/>
    <w:rsid w:val="00CE0561"/>
    <w:rsid w:val="00CE2483"/>
    <w:rsid w:val="00CF1E67"/>
    <w:rsid w:val="00CF4A67"/>
    <w:rsid w:val="00CF539C"/>
    <w:rsid w:val="00CF750C"/>
    <w:rsid w:val="00D0073A"/>
    <w:rsid w:val="00D022A2"/>
    <w:rsid w:val="00D10579"/>
    <w:rsid w:val="00D106FA"/>
    <w:rsid w:val="00D10AEF"/>
    <w:rsid w:val="00D10F1E"/>
    <w:rsid w:val="00D1332C"/>
    <w:rsid w:val="00D138D6"/>
    <w:rsid w:val="00D211DF"/>
    <w:rsid w:val="00D2346D"/>
    <w:rsid w:val="00D27460"/>
    <w:rsid w:val="00D2782B"/>
    <w:rsid w:val="00D30916"/>
    <w:rsid w:val="00D30924"/>
    <w:rsid w:val="00D30C03"/>
    <w:rsid w:val="00D31578"/>
    <w:rsid w:val="00D31DEF"/>
    <w:rsid w:val="00D33F0A"/>
    <w:rsid w:val="00D33F6C"/>
    <w:rsid w:val="00D36E9F"/>
    <w:rsid w:val="00D37D61"/>
    <w:rsid w:val="00D436ED"/>
    <w:rsid w:val="00D440CE"/>
    <w:rsid w:val="00D45671"/>
    <w:rsid w:val="00D47345"/>
    <w:rsid w:val="00D5212C"/>
    <w:rsid w:val="00D53854"/>
    <w:rsid w:val="00D54887"/>
    <w:rsid w:val="00D55D5F"/>
    <w:rsid w:val="00D643B7"/>
    <w:rsid w:val="00D662F9"/>
    <w:rsid w:val="00D70C10"/>
    <w:rsid w:val="00D7126C"/>
    <w:rsid w:val="00D73A1B"/>
    <w:rsid w:val="00D7474F"/>
    <w:rsid w:val="00D77528"/>
    <w:rsid w:val="00D80B9A"/>
    <w:rsid w:val="00D81764"/>
    <w:rsid w:val="00D8249B"/>
    <w:rsid w:val="00D87B39"/>
    <w:rsid w:val="00D92379"/>
    <w:rsid w:val="00D92867"/>
    <w:rsid w:val="00D92EF5"/>
    <w:rsid w:val="00D93E5C"/>
    <w:rsid w:val="00D975BD"/>
    <w:rsid w:val="00DA090A"/>
    <w:rsid w:val="00DA2B7C"/>
    <w:rsid w:val="00DA3B0F"/>
    <w:rsid w:val="00DB19B7"/>
    <w:rsid w:val="00DB4A34"/>
    <w:rsid w:val="00DB4B51"/>
    <w:rsid w:val="00DC2133"/>
    <w:rsid w:val="00DC2172"/>
    <w:rsid w:val="00DC28CB"/>
    <w:rsid w:val="00DC36C1"/>
    <w:rsid w:val="00DC6830"/>
    <w:rsid w:val="00DD19D5"/>
    <w:rsid w:val="00DD1E60"/>
    <w:rsid w:val="00DD2A84"/>
    <w:rsid w:val="00DD4998"/>
    <w:rsid w:val="00DD59A7"/>
    <w:rsid w:val="00DE1972"/>
    <w:rsid w:val="00DE21DE"/>
    <w:rsid w:val="00DE5710"/>
    <w:rsid w:val="00DE796E"/>
    <w:rsid w:val="00DF26BC"/>
    <w:rsid w:val="00DF31F5"/>
    <w:rsid w:val="00DF450E"/>
    <w:rsid w:val="00DF4D83"/>
    <w:rsid w:val="00DF6B3F"/>
    <w:rsid w:val="00DF6E8B"/>
    <w:rsid w:val="00E01EF0"/>
    <w:rsid w:val="00E0301A"/>
    <w:rsid w:val="00E06114"/>
    <w:rsid w:val="00E0681A"/>
    <w:rsid w:val="00E10B38"/>
    <w:rsid w:val="00E11A38"/>
    <w:rsid w:val="00E139C3"/>
    <w:rsid w:val="00E13DD2"/>
    <w:rsid w:val="00E14964"/>
    <w:rsid w:val="00E14FD8"/>
    <w:rsid w:val="00E1736B"/>
    <w:rsid w:val="00E27A17"/>
    <w:rsid w:val="00E31CAB"/>
    <w:rsid w:val="00E32F47"/>
    <w:rsid w:val="00E335B1"/>
    <w:rsid w:val="00E35C2B"/>
    <w:rsid w:val="00E3607C"/>
    <w:rsid w:val="00E360C7"/>
    <w:rsid w:val="00E36223"/>
    <w:rsid w:val="00E36978"/>
    <w:rsid w:val="00E42001"/>
    <w:rsid w:val="00E427BD"/>
    <w:rsid w:val="00E4391C"/>
    <w:rsid w:val="00E446F9"/>
    <w:rsid w:val="00E51993"/>
    <w:rsid w:val="00E53B4B"/>
    <w:rsid w:val="00E55CC5"/>
    <w:rsid w:val="00E55E4E"/>
    <w:rsid w:val="00E55EF3"/>
    <w:rsid w:val="00E61083"/>
    <w:rsid w:val="00E61A8C"/>
    <w:rsid w:val="00E663BE"/>
    <w:rsid w:val="00E674A4"/>
    <w:rsid w:val="00E719D0"/>
    <w:rsid w:val="00E74415"/>
    <w:rsid w:val="00E747E4"/>
    <w:rsid w:val="00E777AA"/>
    <w:rsid w:val="00E83239"/>
    <w:rsid w:val="00E850C1"/>
    <w:rsid w:val="00E850D2"/>
    <w:rsid w:val="00E8718F"/>
    <w:rsid w:val="00E910FA"/>
    <w:rsid w:val="00E94CC5"/>
    <w:rsid w:val="00E96006"/>
    <w:rsid w:val="00E962C0"/>
    <w:rsid w:val="00E973D5"/>
    <w:rsid w:val="00EA105B"/>
    <w:rsid w:val="00EA2066"/>
    <w:rsid w:val="00EA420E"/>
    <w:rsid w:val="00EA5858"/>
    <w:rsid w:val="00EA5925"/>
    <w:rsid w:val="00EA742B"/>
    <w:rsid w:val="00EB1595"/>
    <w:rsid w:val="00EB18FE"/>
    <w:rsid w:val="00EB1F95"/>
    <w:rsid w:val="00EB2331"/>
    <w:rsid w:val="00EB722A"/>
    <w:rsid w:val="00EB7989"/>
    <w:rsid w:val="00EC3B7D"/>
    <w:rsid w:val="00EC5F33"/>
    <w:rsid w:val="00ED26C1"/>
    <w:rsid w:val="00ED3728"/>
    <w:rsid w:val="00EE1083"/>
    <w:rsid w:val="00EE50C4"/>
    <w:rsid w:val="00EE51DD"/>
    <w:rsid w:val="00EE5C5C"/>
    <w:rsid w:val="00EE74AF"/>
    <w:rsid w:val="00EF256F"/>
    <w:rsid w:val="00F04E24"/>
    <w:rsid w:val="00F06E9F"/>
    <w:rsid w:val="00F1072E"/>
    <w:rsid w:val="00F11CC4"/>
    <w:rsid w:val="00F13DB8"/>
    <w:rsid w:val="00F16830"/>
    <w:rsid w:val="00F22C65"/>
    <w:rsid w:val="00F23115"/>
    <w:rsid w:val="00F239EC"/>
    <w:rsid w:val="00F31069"/>
    <w:rsid w:val="00F3114B"/>
    <w:rsid w:val="00F336BE"/>
    <w:rsid w:val="00F35164"/>
    <w:rsid w:val="00F36798"/>
    <w:rsid w:val="00F40DC1"/>
    <w:rsid w:val="00F435C7"/>
    <w:rsid w:val="00F4440C"/>
    <w:rsid w:val="00F45FFC"/>
    <w:rsid w:val="00F52D1E"/>
    <w:rsid w:val="00F60CAE"/>
    <w:rsid w:val="00F63CF4"/>
    <w:rsid w:val="00F64C38"/>
    <w:rsid w:val="00F66A72"/>
    <w:rsid w:val="00F712ED"/>
    <w:rsid w:val="00F73D25"/>
    <w:rsid w:val="00F7448B"/>
    <w:rsid w:val="00F7518F"/>
    <w:rsid w:val="00F753A1"/>
    <w:rsid w:val="00F75808"/>
    <w:rsid w:val="00F84F30"/>
    <w:rsid w:val="00F865B4"/>
    <w:rsid w:val="00F90A29"/>
    <w:rsid w:val="00F92FC2"/>
    <w:rsid w:val="00F95603"/>
    <w:rsid w:val="00F96F10"/>
    <w:rsid w:val="00F9700F"/>
    <w:rsid w:val="00F97A54"/>
    <w:rsid w:val="00FA1075"/>
    <w:rsid w:val="00FA4BD2"/>
    <w:rsid w:val="00FA5B73"/>
    <w:rsid w:val="00FA63EA"/>
    <w:rsid w:val="00FB1079"/>
    <w:rsid w:val="00FB52CF"/>
    <w:rsid w:val="00FB5AFF"/>
    <w:rsid w:val="00FB62AF"/>
    <w:rsid w:val="00FB77FA"/>
    <w:rsid w:val="00FC1068"/>
    <w:rsid w:val="00FC6093"/>
    <w:rsid w:val="00FD2DDF"/>
    <w:rsid w:val="00FD3722"/>
    <w:rsid w:val="00FE14A4"/>
    <w:rsid w:val="00FE2FF1"/>
    <w:rsid w:val="00FE4027"/>
    <w:rsid w:val="00FE56C2"/>
    <w:rsid w:val="00FE5DE5"/>
    <w:rsid w:val="00FE5EFE"/>
    <w:rsid w:val="00FF6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4D99C0"/>
  <w15:docId w15:val="{D4EC649F-2FF2-494D-B78C-C601B30BE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uiPriority="0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326A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slov2">
    <w:name w:val="heading 2"/>
    <w:basedOn w:val="Normal"/>
    <w:next w:val="Normal"/>
    <w:link w:val="Naslov2Char"/>
    <w:uiPriority w:val="99"/>
    <w:qFormat/>
    <w:rsid w:val="00C3462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qFormat/>
    <w:rsid w:val="007843D8"/>
    <w:pPr>
      <w:keepNext/>
      <w:spacing w:after="0" w:line="240" w:lineRule="auto"/>
      <w:ind w:firstLine="120"/>
      <w:jc w:val="center"/>
      <w:outlineLvl w:val="2"/>
    </w:pPr>
    <w:rPr>
      <w:b/>
      <w:bCs/>
      <w:sz w:val="24"/>
      <w:szCs w:val="24"/>
      <w:lang w:eastAsia="hr-HR"/>
    </w:rPr>
  </w:style>
  <w:style w:type="paragraph" w:styleId="Naslov4">
    <w:name w:val="heading 4"/>
    <w:basedOn w:val="Normal"/>
    <w:next w:val="Normal"/>
    <w:link w:val="Naslov4Char"/>
    <w:uiPriority w:val="99"/>
    <w:qFormat/>
    <w:rsid w:val="007843D8"/>
    <w:pPr>
      <w:keepNext/>
      <w:spacing w:after="0" w:line="240" w:lineRule="auto"/>
      <w:jc w:val="center"/>
      <w:outlineLvl w:val="3"/>
    </w:pPr>
    <w:rPr>
      <w:b/>
      <w:bCs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link w:val="Naslov2"/>
    <w:uiPriority w:val="99"/>
    <w:semiHidden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Naslov3Char">
    <w:name w:val="Naslov 3 Char"/>
    <w:link w:val="Naslov3"/>
    <w:rsid w:val="007843D8"/>
    <w:rPr>
      <w:rFonts w:ascii="Times New Roman" w:hAnsi="Times New Roman" w:cs="Times New Roman"/>
      <w:b/>
      <w:bCs/>
      <w:sz w:val="24"/>
      <w:szCs w:val="24"/>
    </w:rPr>
  </w:style>
  <w:style w:type="character" w:customStyle="1" w:styleId="Naslov4Char">
    <w:name w:val="Naslov 4 Char"/>
    <w:link w:val="Naslov4"/>
    <w:uiPriority w:val="99"/>
    <w:rsid w:val="007843D8"/>
    <w:rPr>
      <w:rFonts w:ascii="Times New Roman" w:hAnsi="Times New Roman" w:cs="Times New Roman"/>
      <w:b/>
      <w:bCs/>
      <w:sz w:val="24"/>
      <w:szCs w:val="24"/>
    </w:rPr>
  </w:style>
  <w:style w:type="paragraph" w:styleId="Odlomakpopisa">
    <w:name w:val="List Paragraph"/>
    <w:basedOn w:val="Normal"/>
    <w:uiPriority w:val="99"/>
    <w:qFormat/>
    <w:rsid w:val="00836F73"/>
    <w:pPr>
      <w:ind w:left="720"/>
    </w:pPr>
  </w:style>
  <w:style w:type="paragraph" w:styleId="Tijeloteksta">
    <w:name w:val="Body Text"/>
    <w:basedOn w:val="Normal"/>
    <w:link w:val="TijelotekstaChar"/>
    <w:rsid w:val="009800F9"/>
    <w:pPr>
      <w:spacing w:after="0" w:line="240" w:lineRule="auto"/>
      <w:jc w:val="both"/>
    </w:pPr>
    <w:rPr>
      <w:b/>
      <w:bCs/>
      <w:lang w:eastAsia="hr-HR"/>
    </w:rPr>
  </w:style>
  <w:style w:type="character" w:customStyle="1" w:styleId="TijelotekstaChar">
    <w:name w:val="Tijelo teksta Char"/>
    <w:link w:val="Tijeloteksta"/>
    <w:rsid w:val="009800F9"/>
    <w:rPr>
      <w:rFonts w:ascii="Times New Roman" w:hAnsi="Times New Roman" w:cs="Times New Roman"/>
      <w:b/>
      <w:bCs/>
      <w:sz w:val="22"/>
      <w:szCs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362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E36223"/>
    <w:rPr>
      <w:rFonts w:ascii="Segoe UI" w:hAnsi="Segoe UI" w:cs="Segoe UI"/>
      <w:sz w:val="18"/>
      <w:szCs w:val="18"/>
      <w:lang w:eastAsia="en-US"/>
    </w:rPr>
  </w:style>
  <w:style w:type="paragraph" w:customStyle="1" w:styleId="box474667">
    <w:name w:val="box_474667"/>
    <w:basedOn w:val="Normal"/>
    <w:rsid w:val="00810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E850D2"/>
    <w:rPr>
      <w:color w:val="0563C1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E850D2"/>
    <w:rPr>
      <w:color w:val="954F72"/>
      <w:u w:val="single"/>
    </w:rPr>
  </w:style>
  <w:style w:type="paragraph" w:customStyle="1" w:styleId="msonormal0">
    <w:name w:val="msonormal"/>
    <w:basedOn w:val="Normal"/>
    <w:rsid w:val="00E850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5">
    <w:name w:val="xl65"/>
    <w:basedOn w:val="Normal"/>
    <w:rsid w:val="00E85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hr-HR"/>
    </w:rPr>
  </w:style>
  <w:style w:type="paragraph" w:customStyle="1" w:styleId="xl66">
    <w:name w:val="xl66"/>
    <w:basedOn w:val="Normal"/>
    <w:rsid w:val="00E850D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hr-HR"/>
    </w:rPr>
  </w:style>
  <w:style w:type="paragraph" w:customStyle="1" w:styleId="xl67">
    <w:name w:val="xl67"/>
    <w:basedOn w:val="Normal"/>
    <w:rsid w:val="00E850D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hr-HR"/>
    </w:rPr>
  </w:style>
  <w:style w:type="paragraph" w:customStyle="1" w:styleId="xl68">
    <w:name w:val="xl68"/>
    <w:basedOn w:val="Normal"/>
    <w:rsid w:val="00E85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hr-HR"/>
    </w:rPr>
  </w:style>
  <w:style w:type="paragraph" w:customStyle="1" w:styleId="xl69">
    <w:name w:val="xl69"/>
    <w:basedOn w:val="Normal"/>
    <w:rsid w:val="00E85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hr-HR"/>
    </w:rPr>
  </w:style>
  <w:style w:type="paragraph" w:customStyle="1" w:styleId="xl70">
    <w:name w:val="xl70"/>
    <w:basedOn w:val="Normal"/>
    <w:rsid w:val="00E85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hr-HR"/>
    </w:rPr>
  </w:style>
  <w:style w:type="paragraph" w:customStyle="1" w:styleId="xl71">
    <w:name w:val="xl71"/>
    <w:basedOn w:val="Normal"/>
    <w:rsid w:val="00E85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hr-HR"/>
    </w:rPr>
  </w:style>
  <w:style w:type="paragraph" w:customStyle="1" w:styleId="xl72">
    <w:name w:val="xl72"/>
    <w:basedOn w:val="Normal"/>
    <w:rsid w:val="00E85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hr-HR"/>
    </w:rPr>
  </w:style>
  <w:style w:type="paragraph" w:customStyle="1" w:styleId="xl73">
    <w:name w:val="xl73"/>
    <w:basedOn w:val="Normal"/>
    <w:rsid w:val="00E85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18"/>
      <w:szCs w:val="18"/>
      <w:lang w:eastAsia="hr-HR"/>
    </w:rPr>
  </w:style>
  <w:style w:type="paragraph" w:customStyle="1" w:styleId="xl74">
    <w:name w:val="xl74"/>
    <w:basedOn w:val="Normal"/>
    <w:rsid w:val="00E85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FFFF"/>
      <w:sz w:val="18"/>
      <w:szCs w:val="18"/>
      <w:lang w:eastAsia="hr-HR"/>
    </w:rPr>
  </w:style>
  <w:style w:type="paragraph" w:customStyle="1" w:styleId="xl75">
    <w:name w:val="xl75"/>
    <w:basedOn w:val="Normal"/>
    <w:rsid w:val="00E85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  <w:lang w:eastAsia="hr-HR"/>
    </w:rPr>
  </w:style>
  <w:style w:type="paragraph" w:customStyle="1" w:styleId="xl76">
    <w:name w:val="xl76"/>
    <w:basedOn w:val="Normal"/>
    <w:rsid w:val="00E85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hr-HR"/>
    </w:rPr>
  </w:style>
  <w:style w:type="paragraph" w:customStyle="1" w:styleId="xl77">
    <w:name w:val="xl77"/>
    <w:basedOn w:val="Normal"/>
    <w:rsid w:val="00E85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  <w:lang w:eastAsia="hr-HR"/>
    </w:rPr>
  </w:style>
  <w:style w:type="paragraph" w:customStyle="1" w:styleId="xl78">
    <w:name w:val="xl78"/>
    <w:basedOn w:val="Normal"/>
    <w:rsid w:val="00E85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hr-HR"/>
    </w:rPr>
  </w:style>
  <w:style w:type="paragraph" w:customStyle="1" w:styleId="xl79">
    <w:name w:val="xl79"/>
    <w:basedOn w:val="Normal"/>
    <w:rsid w:val="00E85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F64C3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character" w:customStyle="1" w:styleId="ZaglavljeChar">
    <w:name w:val="Zaglavlje Char"/>
    <w:basedOn w:val="Zadanifontodlomka"/>
    <w:link w:val="Zaglavlje"/>
    <w:uiPriority w:val="99"/>
    <w:rsid w:val="00F64C38"/>
    <w:rPr>
      <w:rFonts w:ascii="Times New Roman" w:eastAsia="Times New Roman" w:hAnsi="Times New Roman"/>
      <w:lang w:val="en-US"/>
    </w:rPr>
  </w:style>
  <w:style w:type="paragraph" w:styleId="Podnoje">
    <w:name w:val="footer"/>
    <w:basedOn w:val="Normal"/>
    <w:link w:val="PodnojeChar"/>
    <w:uiPriority w:val="99"/>
    <w:unhideWhenUsed/>
    <w:rsid w:val="00F64C3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character" w:customStyle="1" w:styleId="PodnojeChar">
    <w:name w:val="Podnožje Char"/>
    <w:basedOn w:val="Zadanifontodlomka"/>
    <w:link w:val="Podnoje"/>
    <w:uiPriority w:val="99"/>
    <w:rsid w:val="00F64C38"/>
    <w:rPr>
      <w:rFonts w:ascii="Times New Roman" w:eastAsia="Times New Roman" w:hAnsi="Times New Roman"/>
      <w:lang w:val="en-US"/>
    </w:rPr>
  </w:style>
  <w:style w:type="paragraph" w:customStyle="1" w:styleId="xl80">
    <w:name w:val="xl80"/>
    <w:basedOn w:val="Normal"/>
    <w:rsid w:val="00F64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99FF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b/>
      <w:bCs/>
      <w:sz w:val="12"/>
      <w:szCs w:val="12"/>
      <w:lang w:val="en-US"/>
    </w:rPr>
  </w:style>
  <w:style w:type="paragraph" w:customStyle="1" w:styleId="xl81">
    <w:name w:val="xl81"/>
    <w:basedOn w:val="Normal"/>
    <w:rsid w:val="00F64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99FF"/>
      <w:spacing w:before="100" w:beforeAutospacing="1" w:after="100" w:afterAutospacing="1" w:line="240" w:lineRule="auto"/>
      <w:jc w:val="right"/>
    </w:pPr>
    <w:rPr>
      <w:rFonts w:ascii="Times New Roman" w:eastAsiaTheme="minorEastAsia" w:hAnsi="Times New Roman" w:cs="Times New Roman"/>
      <w:b/>
      <w:bCs/>
      <w:sz w:val="12"/>
      <w:szCs w:val="12"/>
      <w:lang w:val="en-US"/>
    </w:rPr>
  </w:style>
  <w:style w:type="paragraph" w:customStyle="1" w:styleId="xl82">
    <w:name w:val="xl82"/>
    <w:basedOn w:val="Normal"/>
    <w:rsid w:val="00F64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99FF"/>
      <w:spacing w:before="100" w:beforeAutospacing="1" w:after="100" w:afterAutospacing="1" w:line="240" w:lineRule="auto"/>
      <w:jc w:val="right"/>
    </w:pPr>
    <w:rPr>
      <w:rFonts w:ascii="Times New Roman" w:eastAsiaTheme="minorEastAsia" w:hAnsi="Times New Roman" w:cs="Times New Roman"/>
      <w:b/>
      <w:bCs/>
      <w:sz w:val="12"/>
      <w:szCs w:val="12"/>
      <w:lang w:val="en-US"/>
    </w:rPr>
  </w:style>
  <w:style w:type="paragraph" w:customStyle="1" w:styleId="xl83">
    <w:name w:val="xl83"/>
    <w:basedOn w:val="Normal"/>
    <w:rsid w:val="00F64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b/>
      <w:bCs/>
      <w:color w:val="333333"/>
      <w:sz w:val="12"/>
      <w:szCs w:val="12"/>
      <w:lang w:val="en-US"/>
    </w:rPr>
  </w:style>
  <w:style w:type="paragraph" w:customStyle="1" w:styleId="xl84">
    <w:name w:val="xl84"/>
    <w:basedOn w:val="Normal"/>
    <w:rsid w:val="00F64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jc w:val="right"/>
    </w:pPr>
    <w:rPr>
      <w:rFonts w:ascii="Times New Roman" w:eastAsiaTheme="minorEastAsia" w:hAnsi="Times New Roman" w:cs="Times New Roman"/>
      <w:b/>
      <w:bCs/>
      <w:color w:val="333333"/>
      <w:sz w:val="12"/>
      <w:szCs w:val="12"/>
      <w:lang w:val="en-US"/>
    </w:rPr>
  </w:style>
  <w:style w:type="paragraph" w:customStyle="1" w:styleId="xl85">
    <w:name w:val="xl85"/>
    <w:basedOn w:val="Normal"/>
    <w:rsid w:val="00F64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jc w:val="right"/>
    </w:pPr>
    <w:rPr>
      <w:rFonts w:ascii="Times New Roman" w:eastAsiaTheme="minorEastAsia" w:hAnsi="Times New Roman" w:cs="Times New Roman"/>
      <w:b/>
      <w:bCs/>
      <w:color w:val="333333"/>
      <w:sz w:val="12"/>
      <w:szCs w:val="12"/>
      <w:lang w:val="en-US"/>
    </w:rPr>
  </w:style>
  <w:style w:type="paragraph" w:customStyle="1" w:styleId="xl86">
    <w:name w:val="xl86"/>
    <w:basedOn w:val="Normal"/>
    <w:rsid w:val="00F64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b/>
      <w:bCs/>
      <w:sz w:val="12"/>
      <w:szCs w:val="12"/>
      <w:lang w:val="en-US"/>
    </w:rPr>
  </w:style>
  <w:style w:type="paragraph" w:customStyle="1" w:styleId="xl87">
    <w:name w:val="xl87"/>
    <w:basedOn w:val="Normal"/>
    <w:rsid w:val="00F64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 w:line="240" w:lineRule="auto"/>
      <w:jc w:val="right"/>
    </w:pPr>
    <w:rPr>
      <w:rFonts w:ascii="Times New Roman" w:eastAsiaTheme="minorEastAsia" w:hAnsi="Times New Roman" w:cs="Times New Roman"/>
      <w:b/>
      <w:bCs/>
      <w:sz w:val="12"/>
      <w:szCs w:val="12"/>
      <w:lang w:val="en-US"/>
    </w:rPr>
  </w:style>
  <w:style w:type="paragraph" w:customStyle="1" w:styleId="xl88">
    <w:name w:val="xl88"/>
    <w:basedOn w:val="Normal"/>
    <w:rsid w:val="00F64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 w:line="240" w:lineRule="auto"/>
      <w:jc w:val="right"/>
    </w:pPr>
    <w:rPr>
      <w:rFonts w:ascii="Times New Roman" w:eastAsiaTheme="minorEastAsia" w:hAnsi="Times New Roman" w:cs="Times New Roman"/>
      <w:b/>
      <w:bCs/>
      <w:sz w:val="12"/>
      <w:szCs w:val="12"/>
      <w:lang w:val="en-US"/>
    </w:rPr>
  </w:style>
  <w:style w:type="paragraph" w:customStyle="1" w:styleId="xl89">
    <w:name w:val="xl89"/>
    <w:basedOn w:val="Normal"/>
    <w:rsid w:val="00F64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b/>
      <w:bCs/>
      <w:sz w:val="12"/>
      <w:szCs w:val="12"/>
      <w:lang w:val="en-US"/>
    </w:rPr>
  </w:style>
  <w:style w:type="paragraph" w:customStyle="1" w:styleId="xl90">
    <w:name w:val="xl90"/>
    <w:basedOn w:val="Normal"/>
    <w:rsid w:val="00F64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</w:pPr>
    <w:rPr>
      <w:rFonts w:ascii="Times New Roman" w:eastAsiaTheme="minorEastAsia" w:hAnsi="Times New Roman" w:cs="Times New Roman"/>
      <w:b/>
      <w:bCs/>
      <w:sz w:val="12"/>
      <w:szCs w:val="12"/>
      <w:lang w:val="en-US"/>
    </w:rPr>
  </w:style>
  <w:style w:type="paragraph" w:customStyle="1" w:styleId="xl91">
    <w:name w:val="xl91"/>
    <w:basedOn w:val="Normal"/>
    <w:rsid w:val="00F64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</w:pPr>
    <w:rPr>
      <w:rFonts w:ascii="Times New Roman" w:eastAsiaTheme="minorEastAsia" w:hAnsi="Times New Roman" w:cs="Times New Roman"/>
      <w:b/>
      <w:bCs/>
      <w:sz w:val="12"/>
      <w:szCs w:val="12"/>
      <w:lang w:val="en-US"/>
    </w:rPr>
  </w:style>
  <w:style w:type="paragraph" w:customStyle="1" w:styleId="xl92">
    <w:name w:val="xl92"/>
    <w:basedOn w:val="Normal"/>
    <w:rsid w:val="00F64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b/>
      <w:bCs/>
      <w:sz w:val="12"/>
      <w:szCs w:val="12"/>
      <w:lang w:val="en-US"/>
    </w:rPr>
  </w:style>
  <w:style w:type="paragraph" w:customStyle="1" w:styleId="xl93">
    <w:name w:val="xl93"/>
    <w:basedOn w:val="Normal"/>
    <w:rsid w:val="00F64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Theme="minorEastAsia" w:hAnsi="Times New Roman" w:cs="Times New Roman"/>
      <w:b/>
      <w:bCs/>
      <w:sz w:val="12"/>
      <w:szCs w:val="12"/>
      <w:lang w:val="en-US"/>
    </w:rPr>
  </w:style>
  <w:style w:type="paragraph" w:customStyle="1" w:styleId="xl94">
    <w:name w:val="xl94"/>
    <w:basedOn w:val="Normal"/>
    <w:rsid w:val="00F64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Theme="minorEastAsia" w:hAnsi="Times New Roman" w:cs="Times New Roman"/>
      <w:b/>
      <w:bCs/>
      <w:sz w:val="12"/>
      <w:szCs w:val="12"/>
      <w:lang w:val="en-US"/>
    </w:rPr>
  </w:style>
  <w:style w:type="paragraph" w:customStyle="1" w:styleId="xl95">
    <w:name w:val="xl95"/>
    <w:basedOn w:val="Normal"/>
    <w:rsid w:val="00F64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12"/>
      <w:szCs w:val="12"/>
      <w:lang w:val="en-US"/>
    </w:rPr>
  </w:style>
  <w:style w:type="paragraph" w:customStyle="1" w:styleId="xl96">
    <w:name w:val="xl96"/>
    <w:basedOn w:val="Normal"/>
    <w:rsid w:val="00F64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Theme="minorEastAsia" w:hAnsi="Times New Roman" w:cs="Times New Roman"/>
      <w:sz w:val="12"/>
      <w:szCs w:val="12"/>
      <w:lang w:val="en-US"/>
    </w:rPr>
  </w:style>
  <w:style w:type="paragraph" w:customStyle="1" w:styleId="xl97">
    <w:name w:val="xl97"/>
    <w:basedOn w:val="Normal"/>
    <w:rsid w:val="00F64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Theme="minorEastAsia" w:hAnsi="Times New Roman" w:cs="Times New Roman"/>
      <w:sz w:val="12"/>
      <w:szCs w:val="12"/>
      <w:lang w:val="en-US"/>
    </w:rPr>
  </w:style>
  <w:style w:type="table" w:styleId="Reetkatablice">
    <w:name w:val="Table Grid"/>
    <w:basedOn w:val="Obinatablica"/>
    <w:uiPriority w:val="39"/>
    <w:rsid w:val="00F64C3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98">
    <w:name w:val="xl98"/>
    <w:basedOn w:val="Normal"/>
    <w:rsid w:val="00F64C3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eastAsia="Times New Roman"/>
      <w:b/>
      <w:bCs/>
      <w:color w:val="FFFFFF"/>
      <w:sz w:val="24"/>
      <w:szCs w:val="24"/>
      <w:lang w:eastAsia="hr-HR"/>
    </w:rPr>
  </w:style>
  <w:style w:type="paragraph" w:customStyle="1" w:styleId="xl99">
    <w:name w:val="xl99"/>
    <w:basedOn w:val="Normal"/>
    <w:rsid w:val="00F64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eastAsia="Times New Roman"/>
      <w:b/>
      <w:bCs/>
      <w:color w:val="FFFFFF"/>
      <w:sz w:val="24"/>
      <w:szCs w:val="24"/>
      <w:lang w:eastAsia="hr-HR"/>
    </w:rPr>
  </w:style>
  <w:style w:type="paragraph" w:customStyle="1" w:styleId="xl100">
    <w:name w:val="xl100"/>
    <w:basedOn w:val="Normal"/>
    <w:rsid w:val="00F64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right"/>
    </w:pPr>
    <w:rPr>
      <w:rFonts w:eastAsia="Times New Roman"/>
      <w:b/>
      <w:bCs/>
      <w:color w:val="FFFFFF"/>
      <w:sz w:val="24"/>
      <w:szCs w:val="24"/>
      <w:lang w:eastAsia="hr-HR"/>
    </w:rPr>
  </w:style>
  <w:style w:type="paragraph" w:customStyle="1" w:styleId="xl101">
    <w:name w:val="xl101"/>
    <w:basedOn w:val="Normal"/>
    <w:rsid w:val="00F64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right"/>
    </w:pPr>
    <w:rPr>
      <w:rFonts w:eastAsia="Times New Roman"/>
      <w:b/>
      <w:bCs/>
      <w:color w:val="FFFFFF"/>
      <w:sz w:val="24"/>
      <w:szCs w:val="24"/>
      <w:lang w:eastAsia="hr-HR"/>
    </w:rPr>
  </w:style>
  <w:style w:type="paragraph" w:customStyle="1" w:styleId="xl102">
    <w:name w:val="xl102"/>
    <w:basedOn w:val="Normal"/>
    <w:rsid w:val="00F64C3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 w:line="240" w:lineRule="auto"/>
      <w:jc w:val="center"/>
    </w:pPr>
    <w:rPr>
      <w:rFonts w:eastAsia="Times New Roman"/>
      <w:b/>
      <w:bCs/>
      <w:sz w:val="24"/>
      <w:szCs w:val="24"/>
      <w:lang w:eastAsia="hr-HR"/>
    </w:rPr>
  </w:style>
  <w:style w:type="paragraph" w:customStyle="1" w:styleId="xl103">
    <w:name w:val="xl103"/>
    <w:basedOn w:val="Normal"/>
    <w:rsid w:val="00F64C3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04">
    <w:name w:val="xl104"/>
    <w:basedOn w:val="Normal"/>
    <w:rsid w:val="00F64C38"/>
    <w:pPr>
      <w:pBdr>
        <w:left w:val="single" w:sz="4" w:space="0" w:color="auto"/>
        <w:bottom w:val="single" w:sz="4" w:space="0" w:color="auto"/>
      </w:pBdr>
      <w:shd w:val="clear" w:color="000000" w:fill="969696"/>
      <w:spacing w:before="100" w:beforeAutospacing="1" w:after="100" w:afterAutospacing="1" w:line="240" w:lineRule="auto"/>
    </w:pPr>
    <w:rPr>
      <w:rFonts w:eastAsia="Times New Roman"/>
      <w:b/>
      <w:bCs/>
      <w:sz w:val="24"/>
      <w:szCs w:val="24"/>
      <w:lang w:eastAsia="hr-HR"/>
    </w:rPr>
  </w:style>
  <w:style w:type="paragraph" w:customStyle="1" w:styleId="xl105">
    <w:name w:val="xl105"/>
    <w:basedOn w:val="Normal"/>
    <w:rsid w:val="00F64C38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06">
    <w:name w:val="xl106"/>
    <w:basedOn w:val="Normal"/>
    <w:rsid w:val="00F64C38"/>
    <w:pPr>
      <w:pBdr>
        <w:bottom w:val="single" w:sz="4" w:space="0" w:color="auto"/>
      </w:pBdr>
      <w:shd w:val="clear" w:color="000000" w:fill="969696"/>
      <w:spacing w:before="100" w:beforeAutospacing="1" w:after="100" w:afterAutospacing="1" w:line="240" w:lineRule="auto"/>
      <w:jc w:val="center"/>
    </w:pPr>
    <w:rPr>
      <w:rFonts w:eastAsia="Times New Roman"/>
      <w:b/>
      <w:bCs/>
      <w:sz w:val="24"/>
      <w:szCs w:val="24"/>
      <w:lang w:eastAsia="hr-HR"/>
    </w:rPr>
  </w:style>
  <w:style w:type="paragraph" w:customStyle="1" w:styleId="xl107">
    <w:name w:val="xl107"/>
    <w:basedOn w:val="Normal"/>
    <w:rsid w:val="00F64C3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08">
    <w:name w:val="xl108"/>
    <w:basedOn w:val="Normal"/>
    <w:rsid w:val="00F64C38"/>
    <w:pPr>
      <w:pBdr>
        <w:left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 w:line="240" w:lineRule="auto"/>
      <w:jc w:val="center"/>
    </w:pPr>
    <w:rPr>
      <w:rFonts w:eastAsia="Times New Roman"/>
      <w:b/>
      <w:bCs/>
      <w:sz w:val="24"/>
      <w:szCs w:val="24"/>
      <w:lang w:eastAsia="hr-HR"/>
    </w:rPr>
  </w:style>
  <w:style w:type="paragraph" w:customStyle="1" w:styleId="xl109">
    <w:name w:val="xl109"/>
    <w:basedOn w:val="Normal"/>
    <w:rsid w:val="00F64C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10">
    <w:name w:val="xl110"/>
    <w:basedOn w:val="Normal"/>
    <w:rsid w:val="00F64C38"/>
    <w:pPr>
      <w:pBdr>
        <w:left w:val="single" w:sz="4" w:space="0" w:color="auto"/>
      </w:pBdr>
      <w:shd w:val="clear" w:color="000000" w:fill="969696"/>
      <w:spacing w:before="100" w:beforeAutospacing="1" w:after="100" w:afterAutospacing="1" w:line="240" w:lineRule="auto"/>
    </w:pPr>
    <w:rPr>
      <w:rFonts w:eastAsia="Times New Roman"/>
      <w:b/>
      <w:bCs/>
      <w:sz w:val="24"/>
      <w:szCs w:val="24"/>
      <w:lang w:eastAsia="hr-HR"/>
    </w:rPr>
  </w:style>
  <w:style w:type="paragraph" w:customStyle="1" w:styleId="xl111">
    <w:name w:val="xl111"/>
    <w:basedOn w:val="Normal"/>
    <w:rsid w:val="00F64C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12">
    <w:name w:val="xl112"/>
    <w:basedOn w:val="Normal"/>
    <w:rsid w:val="00F64C38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13">
    <w:name w:val="xl113"/>
    <w:basedOn w:val="Normal"/>
    <w:rsid w:val="00F64C3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 w:line="240" w:lineRule="auto"/>
      <w:jc w:val="center"/>
    </w:pPr>
    <w:rPr>
      <w:rFonts w:eastAsia="Times New Roman"/>
      <w:b/>
      <w:bCs/>
      <w:sz w:val="24"/>
      <w:szCs w:val="24"/>
      <w:lang w:eastAsia="hr-HR"/>
    </w:rPr>
  </w:style>
  <w:style w:type="paragraph" w:customStyle="1" w:styleId="xl114">
    <w:name w:val="xl114"/>
    <w:basedOn w:val="Normal"/>
    <w:rsid w:val="00F64C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15">
    <w:name w:val="xl115"/>
    <w:basedOn w:val="Normal"/>
    <w:rsid w:val="00F64C38"/>
    <w:pPr>
      <w:pBdr>
        <w:top w:val="single" w:sz="4" w:space="0" w:color="auto"/>
        <w:left w:val="single" w:sz="4" w:space="0" w:color="auto"/>
      </w:pBdr>
      <w:shd w:val="clear" w:color="000000" w:fill="969696"/>
      <w:spacing w:before="100" w:beforeAutospacing="1" w:after="100" w:afterAutospacing="1" w:line="240" w:lineRule="auto"/>
    </w:pPr>
    <w:rPr>
      <w:rFonts w:eastAsia="Times New Roman"/>
      <w:b/>
      <w:bCs/>
      <w:sz w:val="24"/>
      <w:szCs w:val="24"/>
      <w:lang w:eastAsia="hr-HR"/>
    </w:rPr>
  </w:style>
  <w:style w:type="paragraph" w:customStyle="1" w:styleId="xl116">
    <w:name w:val="xl116"/>
    <w:basedOn w:val="Normal"/>
    <w:rsid w:val="00F64C38"/>
    <w:pPr>
      <w:pBdr>
        <w:top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 w:line="240" w:lineRule="auto"/>
    </w:pPr>
    <w:rPr>
      <w:rFonts w:eastAsia="Times New Roman"/>
      <w:b/>
      <w:bCs/>
      <w:sz w:val="24"/>
      <w:szCs w:val="24"/>
      <w:lang w:eastAsia="hr-HR"/>
    </w:rPr>
  </w:style>
  <w:style w:type="paragraph" w:customStyle="1" w:styleId="xl117">
    <w:name w:val="xl117"/>
    <w:basedOn w:val="Normal"/>
    <w:rsid w:val="00F64C38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18">
    <w:name w:val="xl118"/>
    <w:basedOn w:val="Normal"/>
    <w:rsid w:val="00F64C3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19">
    <w:name w:val="xl119"/>
    <w:basedOn w:val="Normal"/>
    <w:rsid w:val="00F64C38"/>
    <w:pPr>
      <w:pBdr>
        <w:right w:val="single" w:sz="4" w:space="0" w:color="auto"/>
      </w:pBdr>
      <w:shd w:val="clear" w:color="000000" w:fill="969696"/>
      <w:spacing w:before="100" w:beforeAutospacing="1" w:after="100" w:afterAutospacing="1" w:line="240" w:lineRule="auto"/>
    </w:pPr>
    <w:rPr>
      <w:rFonts w:eastAsia="Times New Roman"/>
      <w:b/>
      <w:bCs/>
      <w:sz w:val="24"/>
      <w:szCs w:val="24"/>
      <w:lang w:eastAsia="hr-HR"/>
    </w:rPr>
  </w:style>
  <w:style w:type="paragraph" w:customStyle="1" w:styleId="xl120">
    <w:name w:val="xl120"/>
    <w:basedOn w:val="Normal"/>
    <w:rsid w:val="00F64C38"/>
    <w:pPr>
      <w:pBdr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 w:line="240" w:lineRule="auto"/>
    </w:pPr>
    <w:rPr>
      <w:rFonts w:eastAsia="Times New Roman"/>
      <w:b/>
      <w:bCs/>
      <w:sz w:val="24"/>
      <w:szCs w:val="24"/>
      <w:lang w:eastAsia="hr-HR"/>
    </w:rPr>
  </w:style>
  <w:style w:type="numbering" w:customStyle="1" w:styleId="NoList1">
    <w:name w:val="No List1"/>
    <w:next w:val="Bezpopisa"/>
    <w:uiPriority w:val="99"/>
    <w:semiHidden/>
    <w:unhideWhenUsed/>
    <w:rsid w:val="00F64C38"/>
  </w:style>
  <w:style w:type="numbering" w:customStyle="1" w:styleId="NoList2">
    <w:name w:val="No List2"/>
    <w:next w:val="Bezpopisa"/>
    <w:uiPriority w:val="99"/>
    <w:semiHidden/>
    <w:unhideWhenUsed/>
    <w:rsid w:val="00F64C38"/>
  </w:style>
  <w:style w:type="numbering" w:customStyle="1" w:styleId="Bezpopisa1">
    <w:name w:val="Bez popisa1"/>
    <w:next w:val="Bezpopisa"/>
    <w:uiPriority w:val="99"/>
    <w:semiHidden/>
    <w:unhideWhenUsed/>
    <w:rsid w:val="00436F3C"/>
  </w:style>
  <w:style w:type="numbering" w:customStyle="1" w:styleId="NoList11">
    <w:name w:val="No List11"/>
    <w:next w:val="Bezpopisa"/>
    <w:uiPriority w:val="99"/>
    <w:semiHidden/>
    <w:unhideWhenUsed/>
    <w:rsid w:val="00436F3C"/>
  </w:style>
  <w:style w:type="numbering" w:customStyle="1" w:styleId="NoList21">
    <w:name w:val="No List21"/>
    <w:next w:val="Bezpopisa"/>
    <w:uiPriority w:val="99"/>
    <w:semiHidden/>
    <w:unhideWhenUsed/>
    <w:rsid w:val="00436F3C"/>
  </w:style>
  <w:style w:type="numbering" w:customStyle="1" w:styleId="Bezpopisa11">
    <w:name w:val="Bez popisa11"/>
    <w:next w:val="Bezpopisa"/>
    <w:uiPriority w:val="99"/>
    <w:semiHidden/>
    <w:unhideWhenUsed/>
    <w:rsid w:val="00436F3C"/>
  </w:style>
  <w:style w:type="numbering" w:customStyle="1" w:styleId="Bezpopisa2">
    <w:name w:val="Bez popisa2"/>
    <w:next w:val="Bezpopisa"/>
    <w:uiPriority w:val="99"/>
    <w:semiHidden/>
    <w:unhideWhenUsed/>
    <w:rsid w:val="00436F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1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0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0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0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0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0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0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0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0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0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0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0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0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0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0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0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0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0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1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3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4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9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10</Pages>
  <Words>3205</Words>
  <Characters>22373</Characters>
  <Application>Microsoft Office Word</Application>
  <DocSecurity>0</DocSecurity>
  <Lines>186</Lines>
  <Paragraphs>51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mirko</dc:creator>
  <cp:keywords/>
  <dc:description/>
  <cp:lastModifiedBy>Općina Barilović</cp:lastModifiedBy>
  <cp:revision>15</cp:revision>
  <cp:lastPrinted>2025-04-22T06:58:00Z</cp:lastPrinted>
  <dcterms:created xsi:type="dcterms:W3CDTF">2024-05-22T07:27:00Z</dcterms:created>
  <dcterms:modified xsi:type="dcterms:W3CDTF">2026-03-27T09:07:00Z</dcterms:modified>
</cp:coreProperties>
</file>