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5A1A59EB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D244CB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4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06345C17" w14:textId="77777777" w:rsidR="00D22D3A" w:rsidRDefault="00D244CB" w:rsidP="007A0AB7">
      <w:pPr>
        <w:spacing w:after="0"/>
        <w:jc w:val="center"/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ODLUKA O </w:t>
      </w:r>
    </w:p>
    <w:p w14:paraId="68F8E704" w14:textId="21BD8E29" w:rsidR="007A0AB7" w:rsidRPr="00FD38BF" w:rsidRDefault="00D244CB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UVOĐENJU RIZNICE OPĆINE BARILOVIĆ 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7E9E98B" w14:textId="77777777" w:rsidR="00D244CB" w:rsidRDefault="00D244CB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B6A1A72" w14:textId="77777777" w:rsidR="007A0AB7" w:rsidRDefault="007A0AB7" w:rsidP="007A0AB7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5B52055B" w14:textId="75F7FCFB" w:rsidR="007A0AB7" w:rsidRDefault="007A0AB7" w:rsidP="007A0AB7">
      <w:pPr>
        <w:spacing w:after="0"/>
        <w:ind w:left="4320" w:firstLine="720"/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782A0E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listopad</w:t>
      </w:r>
      <w:proofErr w:type="spellEnd"/>
      <w:r w:rsidR="009618B4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godine</w:t>
      </w:r>
      <w:proofErr w:type="spellEnd"/>
    </w:p>
    <w:p w14:paraId="4C36CF3F" w14:textId="77777777" w:rsidR="00B83DB2" w:rsidRDefault="00FB45C3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</w:p>
    <w:p w14:paraId="458D11B5" w14:textId="5553398D" w:rsidR="00FA372F" w:rsidRPr="002D6C04" w:rsidRDefault="002D6C04" w:rsidP="002D6C0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6C04"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775E2FC2" w14:textId="1A4BCA26" w:rsidR="002D6C04" w:rsidRDefault="002D6C04" w:rsidP="002D6C0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2D6C04">
        <w:rPr>
          <w:rFonts w:ascii="Times New Roman" w:hAnsi="Times New Roman"/>
          <w:b/>
          <w:bCs/>
          <w:sz w:val="24"/>
          <w:szCs w:val="24"/>
        </w:rPr>
        <w:t>rijedloga Odluke o uvođenju Riznice Općine Barilović</w:t>
      </w:r>
    </w:p>
    <w:p w14:paraId="7EEE7E37" w14:textId="77777777" w:rsidR="002D6C04" w:rsidRDefault="002D6C04" w:rsidP="002D6C0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8C1BFC0" w14:textId="04A57808" w:rsidR="002D6C04" w:rsidRDefault="002D6C04" w:rsidP="002D6C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Sustav računa za izvršavanje državnog proračuna i proračuna jedinice lokalne i područne (regionalne) samouprave, uređen je Zakonom o proračunu („Narodne novine“ broj 144/21). </w:t>
      </w:r>
    </w:p>
    <w:p w14:paraId="57566132" w14:textId="0502CBEA" w:rsidR="002D6C04" w:rsidRDefault="002D6C04" w:rsidP="002D6C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Člankom 50. Zakona o proračunu propisano je da državni proračun i proračuni jedinica lokalne i područne (regionalne) samouprave imaju jedan račun za sva plaćanja. Odredbom istog članka propisano je i da proračunski korisnici imaju jedan račun koji je dio računa proračuna (državnog odnosno lokalnog). </w:t>
      </w:r>
    </w:p>
    <w:p w14:paraId="7155929B" w14:textId="77777777" w:rsidR="008D6914" w:rsidRDefault="008D6914" w:rsidP="002D6C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585A00" w14:textId="4EE49A3E" w:rsidR="002D6C04" w:rsidRDefault="002D6C04" w:rsidP="002D6C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Navedenim zakonskim odredbama utvrđen je obvezujući okvir ustrojavanja jedinstvenog rizničnog računa, odnosno riznice, gdje se planiraju i izvršavaju javni rashodi planirani u proračunu Općine, a koja obuhvaća i proračunskog korisnika.</w:t>
      </w:r>
    </w:p>
    <w:p w14:paraId="5A3F2D5A" w14:textId="77777777" w:rsidR="002D6C04" w:rsidRDefault="002D6C04" w:rsidP="002D6C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FF2FCD" w14:textId="41324A43" w:rsidR="002D6C04" w:rsidRDefault="002D6C04" w:rsidP="002D6C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Poslovanje u Riznici obavljat će se na način da se svi prihodi proračuna i proračunskog korisnika upućuju na jedinstveni račun Riznice i sva plaćanja izvršavaju s tog računa, a račun proračunskog korisnika se zatvara. </w:t>
      </w:r>
    </w:p>
    <w:p w14:paraId="21C53C2E" w14:textId="77777777" w:rsidR="002D6C04" w:rsidRDefault="002D6C04" w:rsidP="002D6C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20469D" w14:textId="1A965DE6" w:rsidR="002D6C04" w:rsidRDefault="002D6C04" w:rsidP="002D6C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Uvođenjem jedinstvenog računa riznice ne znači da korisnik gubi autonomiju u korištenju sredstava, već se sustav upravljanja financijama konsolidira. Proračunski korisnik i dalje odlučuje o prikupljanj</w:t>
      </w:r>
      <w:r w:rsidR="008D6914">
        <w:rPr>
          <w:rFonts w:ascii="Times New Roman" w:hAnsi="Times New Roman"/>
          <w:sz w:val="24"/>
          <w:szCs w:val="24"/>
        </w:rPr>
        <w:t>u i trošenju svojih sredstava, međutim, sama se plaćanja vrše s jednog mjesta.</w:t>
      </w:r>
    </w:p>
    <w:p w14:paraId="43363277" w14:textId="77777777" w:rsidR="008D6914" w:rsidRDefault="008D6914" w:rsidP="002D6C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75D26F" w14:textId="4E4615B0" w:rsidR="008D6914" w:rsidRPr="002D6C04" w:rsidRDefault="008D6914" w:rsidP="002D6C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Uvođenjem sustava riznice i jedinstvenog novčanog računa riznice osiguravaju se dodatne uštede te se postiže: kvalitetna kontrola nad prihodima i rashodima, jednoobraznost računovodstvenog planiranja, praćenja i izvještavanja što automatski znači jednostavniju konsolidaciju i potpunu integriranost.</w:t>
      </w:r>
    </w:p>
    <w:p w14:paraId="57840BAD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1362512" w14:textId="05DB7CBF" w:rsidR="00FA372F" w:rsidRDefault="008D6914" w:rsidP="008D69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Planirani </w:t>
      </w:r>
      <w:r>
        <w:rPr>
          <w:rFonts w:ascii="Times New Roman" w:hAnsi="Times New Roman"/>
          <w:sz w:val="24"/>
          <w:szCs w:val="24"/>
        </w:rPr>
        <w:t>početak rada riznice planiran je s danom 01.siječnja 2026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godine</w:t>
      </w:r>
    </w:p>
    <w:p w14:paraId="454B1E4A" w14:textId="77777777" w:rsidR="008D6914" w:rsidRDefault="008D6914" w:rsidP="008D6914">
      <w:pPr>
        <w:spacing w:after="0"/>
        <w:rPr>
          <w:rFonts w:ascii="Times New Roman" w:hAnsi="Times New Roman"/>
          <w:sz w:val="24"/>
          <w:szCs w:val="24"/>
        </w:rPr>
      </w:pPr>
    </w:p>
    <w:p w14:paraId="2D51AA7D" w14:textId="031AA4D2" w:rsidR="00FA372F" w:rsidRDefault="008D6914" w:rsidP="008D69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Sredstva potrebna za realizaciju predmetne Odluke osigurana su u proračunu Općine Barilović. </w:t>
      </w:r>
    </w:p>
    <w:p w14:paraId="7DB96958" w14:textId="77777777" w:rsidR="008D6914" w:rsidRDefault="008D6914" w:rsidP="008D69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B321ED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C0E40CF" w14:textId="5F8B0725" w:rsidR="00FA372F" w:rsidRDefault="00A60F9E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Jedinstveni upravni odjel</w:t>
      </w:r>
    </w:p>
    <w:p w14:paraId="592118F6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E2D5F7F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293A0A1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A1F7DFF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395AB72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904FE5F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4698389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108EF13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ADFBCCE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FE3D424" w14:textId="77777777" w:rsidR="00FA372F" w:rsidRDefault="00FA372F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8813EC4" w14:textId="145AF132" w:rsidR="00D244CB" w:rsidRDefault="00B83DB2" w:rsidP="00FB45C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83DB2">
        <w:rPr>
          <w:rFonts w:ascii="Times New Roman" w:hAnsi="Times New Roman" w:cs="Times New Roman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3487F49" wp14:editId="7AC7734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61010" cy="641985"/>
            <wp:effectExtent l="0" t="0" r="0" b="5715"/>
            <wp:wrapSquare wrapText="bothSides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5C3">
        <w:rPr>
          <w:rFonts w:ascii="Times New Roman" w:hAnsi="Times New Roman"/>
          <w:sz w:val="24"/>
          <w:szCs w:val="24"/>
        </w:rPr>
        <w:t>PRIJEDLOG</w:t>
      </w:r>
    </w:p>
    <w:p w14:paraId="034C9F37" w14:textId="7775CEA1" w:rsidR="00B83DB2" w:rsidRPr="003D1A75" w:rsidRDefault="00B83DB2" w:rsidP="00B83DB2">
      <w:pPr>
        <w:tabs>
          <w:tab w:val="left" w:pos="3402"/>
        </w:tabs>
        <w:spacing w:after="0"/>
        <w:ind w:right="5670"/>
        <w:jc w:val="center"/>
        <w:rPr>
          <w:rFonts w:ascii="Times New Roman" w:hAnsi="Times New Roman" w:cs="Times New Roman"/>
        </w:rPr>
      </w:pPr>
    </w:p>
    <w:p w14:paraId="2D84BAD4" w14:textId="77777777" w:rsidR="00B83DB2" w:rsidRDefault="00B83DB2" w:rsidP="00B83DB2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  <w:sz w:val="28"/>
          <w:szCs w:val="28"/>
        </w:rPr>
      </w:pPr>
    </w:p>
    <w:p w14:paraId="5800132F" w14:textId="77777777" w:rsidR="00B83DB2" w:rsidRDefault="00B83DB2" w:rsidP="00B83DB2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  <w:sz w:val="28"/>
          <w:szCs w:val="28"/>
        </w:rPr>
      </w:pPr>
    </w:p>
    <w:p w14:paraId="3AF8436B" w14:textId="77777777" w:rsidR="00B83DB2" w:rsidRPr="00B83DB2" w:rsidRDefault="00B83DB2" w:rsidP="00B83DB2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  <w:sz w:val="24"/>
          <w:szCs w:val="24"/>
        </w:rPr>
      </w:pPr>
      <w:r w:rsidRPr="00B83DB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13F3404" w14:textId="77777777" w:rsidR="00B83DB2" w:rsidRPr="00B83DB2" w:rsidRDefault="00B83DB2" w:rsidP="00B83DB2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  <w:sz w:val="24"/>
          <w:szCs w:val="24"/>
        </w:rPr>
      </w:pPr>
      <w:r w:rsidRPr="00B83DB2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14:paraId="50BB569E" w14:textId="77777777" w:rsidR="00B83DB2" w:rsidRPr="00B83DB2" w:rsidRDefault="00B83DB2" w:rsidP="00B83DB2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  <w:sz w:val="24"/>
          <w:szCs w:val="24"/>
        </w:rPr>
      </w:pPr>
      <w:r w:rsidRPr="00B83DB2">
        <w:rPr>
          <w:rFonts w:ascii="Times New Roman" w:hAnsi="Times New Roman" w:cs="Times New Roman"/>
          <w:b/>
          <w:sz w:val="24"/>
          <w:szCs w:val="24"/>
        </w:rPr>
        <w:t>OPĆINA BARILOVIĆ</w:t>
      </w:r>
    </w:p>
    <w:p w14:paraId="3DF6CB15" w14:textId="77777777" w:rsidR="00B83DB2" w:rsidRPr="00B83DB2" w:rsidRDefault="00B83DB2" w:rsidP="00B83DB2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83DB2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FD9BCBF" w14:textId="1EA87FB8" w:rsidR="00B83DB2" w:rsidRPr="00B83DB2" w:rsidRDefault="00B83DB2" w:rsidP="00B83DB2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  <w:sz w:val="24"/>
          <w:szCs w:val="24"/>
        </w:rPr>
      </w:pPr>
      <w:r w:rsidRPr="00B83DB2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F2AB63E" w14:textId="4138669F" w:rsidR="00B83DB2" w:rsidRPr="00B83DB2" w:rsidRDefault="00B83DB2" w:rsidP="00B83DB2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  <w:sz w:val="24"/>
          <w:szCs w:val="24"/>
        </w:rPr>
      </w:pPr>
      <w:r w:rsidRPr="00B83DB2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49E2D9B" w14:textId="29D3E046" w:rsidR="00B83DB2" w:rsidRPr="00B83DB2" w:rsidRDefault="00B83DB2" w:rsidP="00B83DB2">
      <w:pPr>
        <w:tabs>
          <w:tab w:val="left" w:pos="1418"/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sz w:val="24"/>
          <w:szCs w:val="24"/>
        </w:rPr>
      </w:pPr>
      <w:r w:rsidRPr="00B83DB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83DB2">
        <w:rPr>
          <w:rFonts w:ascii="Times New Roman" w:hAnsi="Times New Roman" w:cs="Times New Roman"/>
          <w:sz w:val="24"/>
          <w:szCs w:val="24"/>
        </w:rPr>
        <w:t>Bariloviću</w:t>
      </w:r>
      <w:proofErr w:type="spellEnd"/>
      <w:r w:rsidRPr="00B83D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83DB2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23C70979" w14:textId="77777777" w:rsidR="00D22D3A" w:rsidRDefault="00D22D3A" w:rsidP="00FB45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2864A0" w14:textId="687C231F" w:rsidR="00FB45C3" w:rsidRDefault="00FB45C3" w:rsidP="00FB45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Na temelju članka 50. Zakona o proračunu (</w:t>
      </w:r>
      <w:r>
        <w:rPr>
          <w:rFonts w:ascii="Times New Roman" w:hAnsi="Times New Roman" w:cs="Times New Roman"/>
        </w:rPr>
        <w:t xml:space="preserve">„Narodne  novine”,  br.  144/21) </w:t>
      </w:r>
      <w:r>
        <w:rPr>
          <w:rFonts w:ascii="Times New Roman" w:hAnsi="Times New Roman" w:cs="Times New Roman"/>
        </w:rPr>
        <w:t xml:space="preserve"> i članka __ Statuta Općine Barilović („Službeni Glasnik Općine Barilović“ broj 01/18 i 01/21) Općinsko vijeće Općine Barilović na ___ sjednici održanoj __.___2025. godine, donosi</w:t>
      </w:r>
    </w:p>
    <w:p w14:paraId="2945E8AA" w14:textId="77777777" w:rsidR="00FB45C3" w:rsidRDefault="00FB45C3" w:rsidP="00FB45C3">
      <w:pPr>
        <w:spacing w:after="0"/>
        <w:jc w:val="both"/>
        <w:rPr>
          <w:rFonts w:ascii="Times New Roman" w:hAnsi="Times New Roman" w:cs="Times New Roman"/>
        </w:rPr>
      </w:pPr>
    </w:p>
    <w:p w14:paraId="54FF3366" w14:textId="77777777" w:rsidR="00FB45C3" w:rsidRDefault="00FB45C3" w:rsidP="00FB45C3">
      <w:pPr>
        <w:spacing w:after="0"/>
        <w:jc w:val="both"/>
        <w:rPr>
          <w:rFonts w:ascii="Times New Roman" w:hAnsi="Times New Roman" w:cs="Times New Roman"/>
        </w:rPr>
      </w:pPr>
    </w:p>
    <w:p w14:paraId="35956C21" w14:textId="20386E4F" w:rsidR="00FB45C3" w:rsidRPr="00FB45C3" w:rsidRDefault="00FB45C3" w:rsidP="00FB45C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B45C3">
        <w:rPr>
          <w:rFonts w:ascii="Times New Roman" w:hAnsi="Times New Roman" w:cs="Times New Roman"/>
          <w:b/>
          <w:bCs/>
        </w:rPr>
        <w:t>O D L U K U</w:t>
      </w:r>
    </w:p>
    <w:p w14:paraId="1ABF30D4" w14:textId="08AA090A" w:rsidR="00FB45C3" w:rsidRDefault="00FB45C3" w:rsidP="00FB45C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Pr="00FB45C3">
        <w:rPr>
          <w:rFonts w:ascii="Times New Roman" w:hAnsi="Times New Roman" w:cs="Times New Roman"/>
          <w:b/>
          <w:bCs/>
        </w:rPr>
        <w:t xml:space="preserve"> uvođenju Riznice Općine Barilović </w:t>
      </w:r>
    </w:p>
    <w:p w14:paraId="5C97E5B7" w14:textId="77777777" w:rsidR="00FB45C3" w:rsidRPr="00D22D3A" w:rsidRDefault="00FB45C3" w:rsidP="00FB45C3">
      <w:pPr>
        <w:spacing w:after="0"/>
        <w:rPr>
          <w:rFonts w:ascii="Times New Roman" w:hAnsi="Times New Roman" w:cs="Times New Roman"/>
          <w:b/>
          <w:bCs/>
        </w:rPr>
      </w:pPr>
    </w:p>
    <w:p w14:paraId="49221609" w14:textId="3BB4414B" w:rsidR="00FB45C3" w:rsidRPr="00D22D3A" w:rsidRDefault="00FB45C3" w:rsidP="00FB45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Članak 1.</w:t>
      </w:r>
    </w:p>
    <w:p w14:paraId="79DE203D" w14:textId="71314D34" w:rsidR="00FB45C3" w:rsidRDefault="00FB45C3" w:rsidP="00FB45C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  <w:t xml:space="preserve">Ovom se Odlukom uvodi sustav rizničkog poslovanja na razini proračuna i proračunskih korisnika Općine Barilović (u daljnjem tekstu: proračunski korisnici) </w:t>
      </w:r>
      <w:r w:rsidR="00D22D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i Objedinjene glavne knjige proračuna, koji se temelji na jedinstvenom računovodstvenom -  informacijskom sustavu, s ciljem stvaranja pretpostavki za učinkovito upravljanje ukupnim proračunskim sredstvima i obavljanja poslovanja preko jedinstvenog računa Riznice Općine Barilović (u daljnjem tekstu: Riznica).</w:t>
      </w:r>
    </w:p>
    <w:p w14:paraId="3D354229" w14:textId="77777777" w:rsidR="00D22D3A" w:rsidRDefault="00D22D3A" w:rsidP="00FB45C3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6042C1FF" w14:textId="0F1958C1" w:rsidR="00D22D3A" w:rsidRPr="00D22D3A" w:rsidRDefault="00D22D3A" w:rsidP="00D22D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Članak 2.</w:t>
      </w:r>
    </w:p>
    <w:p w14:paraId="7DCB5182" w14:textId="0BE8603D" w:rsidR="00D22D3A" w:rsidRDefault="00D22D3A" w:rsidP="00D22D3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Riznica je cjelovit sustav u kojem se u skladu sa Zakonom o proračunu, ovom Odlukom i drugim propisima, obavljaju poslovi koji se odnose na pripremu, izvršavanje i konsolidaciju proračuna Općine Barilović i financijskog plana proračunskog korisnika, računovodstvo proračuna i proračunskog korisnika te upravljanje likvidnošću.</w:t>
      </w:r>
    </w:p>
    <w:p w14:paraId="0CC572AC" w14:textId="77777777" w:rsidR="00D22D3A" w:rsidRDefault="00D22D3A" w:rsidP="00D22D3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5C4AD58E" w14:textId="297C74FC" w:rsidR="00D22D3A" w:rsidRPr="00D22D3A" w:rsidRDefault="00D22D3A" w:rsidP="00D22D3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Članak </w:t>
      </w: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32A88D2A" w14:textId="77777777" w:rsidR="00D22D3A" w:rsidRDefault="00D22D3A" w:rsidP="00D22D3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Riznično poslovanje sastoji se od dvije komponente i to od jedinstvenog računovodstvenog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22D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informacijskog sustava i jedinstvenog računa proračuna. </w:t>
      </w:r>
    </w:p>
    <w:p w14:paraId="30B3A51C" w14:textId="77777777" w:rsidR="00D22D3A" w:rsidRDefault="00D22D3A" w:rsidP="00D22D3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Jedinstveni računovodstveni-informacijski sustav je sustav međusobno povezanih računalnih programa (informatičkih aplikacija) koji prate proces upravljanja proračunom. </w:t>
      </w:r>
    </w:p>
    <w:p w14:paraId="7EE8B2FD" w14:textId="073C55C9" w:rsidR="00D22D3A" w:rsidRDefault="00D22D3A" w:rsidP="00D22D3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Jedinstveni račun proračuna predstavlja poslovni račun koji se otvara i vodi u kreditnoj instituciji, a na kojem se ostvaruju svi priljevi i izvršavaju svi odljevi proračuna i proračunskog korisnika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</w:t>
      </w:r>
    </w:p>
    <w:p w14:paraId="08E1DF94" w14:textId="77777777" w:rsidR="00D22D3A" w:rsidRDefault="00D22D3A" w:rsidP="00D22D3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684AA8E0" w14:textId="5A02B899" w:rsidR="00B83DB2" w:rsidRDefault="00B83DB2" w:rsidP="00D22D3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Obvezni rok uvođenja potpunog sustava Riznice je </w:t>
      </w:r>
      <w:r w:rsidRPr="002D05C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1.siječnja 2026. godine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</w:t>
      </w:r>
    </w:p>
    <w:p w14:paraId="0CA07E85" w14:textId="77777777" w:rsidR="00B83DB2" w:rsidRDefault="00B83DB2" w:rsidP="00B83DB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70B50DF" w14:textId="77777777" w:rsidR="00B83DB2" w:rsidRDefault="00B83DB2" w:rsidP="00B83DB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859DFA6" w14:textId="77777777" w:rsidR="00B83DB2" w:rsidRDefault="00B83DB2" w:rsidP="00B83DB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806A399" w14:textId="77777777" w:rsidR="00B83DB2" w:rsidRDefault="00B83DB2" w:rsidP="00B83DB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9F6672C" w14:textId="4CE0ACA5" w:rsidR="00B83DB2" w:rsidRDefault="00B83DB2" w:rsidP="00B83DB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4</w:t>
      </w: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4DCE0430" w14:textId="77777777" w:rsidR="00B83DB2" w:rsidRDefault="00B83DB2" w:rsidP="00B83DB2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B83D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Poslovanje  u  Riznici  obavljat  će  se  na  način  da  se  svi  prihodi  proračuna  i  proračunskih korisnika uplaćuju na jedinstveni račun Riznice i sva plaćanja izvršavaju s tog računa.</w:t>
      </w:r>
      <w:r w:rsidRPr="00B83D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br/>
        <w:t>Riznica Općine informacijski obuhvaća dva međusobno povezana dijela:</w:t>
      </w:r>
    </w:p>
    <w:p w14:paraId="0C0717B2" w14:textId="5340379A" w:rsidR="00B83DB2" w:rsidRDefault="00B83DB2" w:rsidP="00B83DB2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Plan proračuna</w:t>
      </w:r>
    </w:p>
    <w:p w14:paraId="1B15FC93" w14:textId="45D559A4" w:rsidR="00B83DB2" w:rsidRDefault="00B83DB2" w:rsidP="00B83DB2">
      <w:pPr>
        <w:pStyle w:val="Odlomakpopisa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Objedinjenu glavnu knjigu proračuna</w:t>
      </w:r>
    </w:p>
    <w:p w14:paraId="41B43038" w14:textId="77777777" w:rsidR="00B83DB2" w:rsidRPr="00B83DB2" w:rsidRDefault="00B83DB2" w:rsidP="00B83DB2">
      <w:pPr>
        <w:pStyle w:val="Odlomakpopisa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77F289" w14:textId="2904B707" w:rsidR="00B83DB2" w:rsidRDefault="00B83DB2" w:rsidP="00B83DB2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B83D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Plan proračuna čine prihodi i primici iskazani prema izvorima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financiranja i ekonomskoj klasifikaciji</w:t>
      </w:r>
      <w:r w:rsidRPr="00B83D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, te rashodi i izdaci raspoređeni prema proračunskim klasifikacijama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i izvorima financiranja</w:t>
      </w:r>
      <w:r w:rsidRPr="00B83D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</w:t>
      </w:r>
    </w:p>
    <w:p w14:paraId="69CC7013" w14:textId="1EA6A9A9" w:rsidR="00B83DB2" w:rsidRDefault="00B83DB2" w:rsidP="00B83DB2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B83D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Objedinjena  glavna  knjiga  proračuna  se  sastoji  od  Glavne  knjige  proračuna  i  Glavnih  knjiga proračunskih korisnika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</w:t>
      </w:r>
    </w:p>
    <w:p w14:paraId="1D3D5B2A" w14:textId="77777777" w:rsidR="00B83DB2" w:rsidRDefault="00B83DB2" w:rsidP="00B83DB2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B83D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Glavna  knjiga  proračuna  sadrži  evidencije  svih  transakcija  na  imovini,  obvezama,  vlastitim izvorima, prihodima, rashodima, primicima i izdacima proračuna, evidentiranih po modificiranom načelu nastanka događaja.</w:t>
      </w:r>
    </w:p>
    <w:p w14:paraId="02A489B3" w14:textId="6B9FBA20" w:rsidR="00B83DB2" w:rsidRPr="00B83DB2" w:rsidRDefault="00B83DB2" w:rsidP="00B83DB2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B83D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Glavna  knjiga  proračunskih  korisnika  u  sastavu  Objedinjene  glavne  knjige  sadrži  minimalno evidencije  svih  transakcija  u  vezi  rashoda  i  obveza,  izdataka  i  primitaka,  potraživanja  iz nadležnog  proračuna  za  uplaćena  sredstva  na  račun  proračuna  te  prihode  proračunskih korisnika iz proračuna za financiranje redovne djelatnosti po modificiranom načelu nastanka događaja.</w:t>
      </w:r>
    </w:p>
    <w:p w14:paraId="1AFABDD9" w14:textId="77777777" w:rsidR="00B83DB2" w:rsidRDefault="00B83DB2" w:rsidP="00B83DB2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0D990102" w14:textId="3EA0E615" w:rsidR="002B59F9" w:rsidRDefault="002B59F9" w:rsidP="002B59F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5</w:t>
      </w: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5C926CCE" w14:textId="69C8DB1B" w:rsidR="002B59F9" w:rsidRDefault="002B59F9" w:rsidP="002B59F9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Poslovanje u Riznici obavljat će se na način da se svi prihodi proračuna i proračunskog korisnika upućuju na jedinstveni račun Riznice i sva plaćanja izvršavaju s tog računa.</w:t>
      </w:r>
    </w:p>
    <w:p w14:paraId="4C2AE140" w14:textId="344E6312" w:rsidR="002B59F9" w:rsidRDefault="002B59F9" w:rsidP="002B59F9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Proračunski korisnik formirati će i slati zahtjeve s troškovima na plaćanje, a Općina će preuzeti zahtjeve i provoditi plaćanja.</w:t>
      </w:r>
    </w:p>
    <w:p w14:paraId="0B1DBE12" w14:textId="0C4532F9" w:rsidR="002B59F9" w:rsidRPr="002B59F9" w:rsidRDefault="002B59F9" w:rsidP="002B59F9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Proračunski korisnik bit će integriran u jedinstveni računovodstveni-informacijski sustav Riznice.</w:t>
      </w:r>
    </w:p>
    <w:p w14:paraId="70E49E47" w14:textId="77777777" w:rsidR="002B59F9" w:rsidRDefault="002B59F9" w:rsidP="00B83DB2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46C185D2" w14:textId="37968DDC" w:rsidR="002B59F9" w:rsidRDefault="002B59F9" w:rsidP="002B59F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426B3752" w14:textId="292A8372" w:rsidR="002B59F9" w:rsidRDefault="002B59F9" w:rsidP="002B59F9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Proračunski korisnik Općine Barilović je Dječji vrtić Potočić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Belajske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Poljice.</w:t>
      </w:r>
    </w:p>
    <w:p w14:paraId="55356391" w14:textId="18F52A45" w:rsidR="002B59F9" w:rsidRDefault="002B59F9" w:rsidP="002B59F9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Proračunski korisnik obvezan je zatvoriti svoj poslovni račun </w:t>
      </w:r>
      <w:r w:rsidRPr="002D05C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31.prosinca 2025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 godine, a sva sredstva koja se nalaze na računu obvezan je uplatiti u Proračun Općine Barilović.</w:t>
      </w:r>
    </w:p>
    <w:p w14:paraId="670F0862" w14:textId="74B15E2C" w:rsidR="002B59F9" w:rsidRPr="00B83DB2" w:rsidRDefault="002B59F9" w:rsidP="002B59F9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2B59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Ukidanje poslovnog računa proračunskog korisnika znači da sva njegova financijska sredstva prolaze kroz jedinstveni račun lokalne riznice i da će se svi prihodi proračunskog korisnika uplaćivati na jedinstveni račun i sva plaćanja vršit će se s tog jedinstvenog računa lokalne riznice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</w:t>
      </w:r>
    </w:p>
    <w:p w14:paraId="062404EE" w14:textId="77777777" w:rsidR="00B83DB2" w:rsidRDefault="00B83DB2" w:rsidP="00D22D3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66A4C9E7" w14:textId="4142C8D5" w:rsidR="002B59F9" w:rsidRDefault="002B59F9" w:rsidP="002B59F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7</w:t>
      </w: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1FE621B2" w14:textId="77777777" w:rsidR="002D05C7" w:rsidRDefault="002D05C7" w:rsidP="002D05C7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2D05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Proračunski korisnik obvezan je i nadalje samostalno voditi svoje poslovne knjige propisane zakonima i iz istih predavati zakonom popisana financijska izvješća. </w:t>
      </w:r>
    </w:p>
    <w:p w14:paraId="64967907" w14:textId="7A8C68A6" w:rsidR="002B59F9" w:rsidRPr="002B59F9" w:rsidRDefault="002D05C7" w:rsidP="002D05C7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2D05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Transakcije i poslovni događaji u Glavnoj knjizi proračunskog korisnika moraju biti usklađeni sa sadržajem i iznosom transakcija i poslovnih događaja knjige proračunskog korisnika koji je dio Objedinjene glavne knjige Proračuna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Općine Barilović.</w:t>
      </w:r>
    </w:p>
    <w:p w14:paraId="6B6040DA" w14:textId="77777777" w:rsidR="002B59F9" w:rsidRPr="00FB45C3" w:rsidRDefault="002B59F9" w:rsidP="00D22D3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0E1C4E84" w14:textId="7379E073" w:rsidR="002D05C7" w:rsidRDefault="002D05C7" w:rsidP="002D05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8</w:t>
      </w: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35FE0992" w14:textId="0C06A467" w:rsid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Provođenje ove Odluke povjerava se Jedinstvenom upravnom odjelu Općine Barilović.</w:t>
      </w:r>
    </w:p>
    <w:p w14:paraId="04228CA0" w14:textId="083D3AC8" w:rsidR="002D05C7" w:rsidRDefault="002D05C7" w:rsidP="002D05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9</w:t>
      </w: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592539AD" w14:textId="7C1BD0D6" w:rsid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Ovlašćuje se načelnik Općine Barilović za donošenje svih potrebnih akata u svrhu uvođenja sustava lokalne riznice Općine Barilović.</w:t>
      </w:r>
    </w:p>
    <w:p w14:paraId="52CD917E" w14:textId="77777777" w:rsid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5BEED214" w14:textId="7987B3C8" w:rsidR="002D05C7" w:rsidRDefault="002D05C7" w:rsidP="002D05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10</w:t>
      </w:r>
      <w:r w:rsidRPr="00D22D3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14:paraId="02E1E5F3" w14:textId="5FB16224" w:rsid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Ova Odluka stupa na snagu osmog dana od dana objave u „Službenom Glasniku Općine Barilović“.</w:t>
      </w:r>
    </w:p>
    <w:p w14:paraId="5F2558B1" w14:textId="77777777" w:rsid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41A1CF74" w14:textId="77777777" w:rsid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60C2E55F" w14:textId="04E39F65" w:rsid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  <w:t xml:space="preserve">     PREDSJEDNIK </w:t>
      </w:r>
    </w:p>
    <w:p w14:paraId="4C60BC55" w14:textId="59BD2F3C" w:rsid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  <w:t>OPĆINSKOG VIJEĆA</w:t>
      </w:r>
    </w:p>
    <w:p w14:paraId="1C3F5F14" w14:textId="77777777" w:rsid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1C69E8FB" w14:textId="74E45702" w:rsidR="002D05C7" w:rsidRP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  <w:t xml:space="preserve">     Miroslav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Marčac</w:t>
      </w:r>
      <w:proofErr w:type="spellEnd"/>
    </w:p>
    <w:p w14:paraId="25AF94DE" w14:textId="77777777" w:rsidR="002D05C7" w:rsidRPr="002D05C7" w:rsidRDefault="002D05C7" w:rsidP="002D05C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1803B2F7" w14:textId="77777777" w:rsidR="007A0AB7" w:rsidRDefault="007A0AB7" w:rsidP="001367B4">
      <w:pPr>
        <w:rPr>
          <w:rFonts w:ascii="Arial" w:hAnsi="Arial" w:cs="Arial"/>
        </w:rPr>
      </w:pPr>
    </w:p>
    <w:sectPr w:rsidR="007A0AB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3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82C77"/>
    <w:multiLevelType w:val="hybridMultilevel"/>
    <w:tmpl w:val="600413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1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3558351">
    <w:abstractNumId w:val="15"/>
  </w:num>
  <w:num w:numId="2" w16cid:durableId="393310230">
    <w:abstractNumId w:val="0"/>
  </w:num>
  <w:num w:numId="3" w16cid:durableId="977951008">
    <w:abstractNumId w:val="7"/>
  </w:num>
  <w:num w:numId="4" w16cid:durableId="376468013">
    <w:abstractNumId w:val="14"/>
  </w:num>
  <w:num w:numId="5" w16cid:durableId="1343625272">
    <w:abstractNumId w:val="9"/>
  </w:num>
  <w:num w:numId="6" w16cid:durableId="1888179725">
    <w:abstractNumId w:val="2"/>
  </w:num>
  <w:num w:numId="7" w16cid:durableId="1582759944">
    <w:abstractNumId w:val="5"/>
  </w:num>
  <w:num w:numId="8" w16cid:durableId="1089041866">
    <w:abstractNumId w:val="3"/>
  </w:num>
  <w:num w:numId="9" w16cid:durableId="1810391531">
    <w:abstractNumId w:val="1"/>
  </w:num>
  <w:num w:numId="10" w16cid:durableId="1876458649">
    <w:abstractNumId w:val="10"/>
  </w:num>
  <w:num w:numId="11" w16cid:durableId="2111504584">
    <w:abstractNumId w:val="13"/>
  </w:num>
  <w:num w:numId="12" w16cid:durableId="839126871">
    <w:abstractNumId w:val="12"/>
  </w:num>
  <w:num w:numId="13" w16cid:durableId="185752208">
    <w:abstractNumId w:val="4"/>
  </w:num>
  <w:num w:numId="14" w16cid:durableId="1002972450">
    <w:abstractNumId w:val="11"/>
  </w:num>
  <w:num w:numId="15" w16cid:durableId="1859584241">
    <w:abstractNumId w:val="8"/>
  </w:num>
  <w:num w:numId="16" w16cid:durableId="4476251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B59F9"/>
    <w:rsid w:val="002D05C7"/>
    <w:rsid w:val="002D6C04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B4C67"/>
    <w:rsid w:val="003C7057"/>
    <w:rsid w:val="003D7916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7309"/>
    <w:rsid w:val="00567BA1"/>
    <w:rsid w:val="0057653E"/>
    <w:rsid w:val="00581800"/>
    <w:rsid w:val="005A115F"/>
    <w:rsid w:val="005B5BD2"/>
    <w:rsid w:val="005F3A0B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5346C"/>
    <w:rsid w:val="007653AB"/>
    <w:rsid w:val="00771369"/>
    <w:rsid w:val="00782A0E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D6914"/>
    <w:rsid w:val="008E6505"/>
    <w:rsid w:val="00915D7F"/>
    <w:rsid w:val="00945069"/>
    <w:rsid w:val="009526C2"/>
    <w:rsid w:val="009618B4"/>
    <w:rsid w:val="009763BD"/>
    <w:rsid w:val="009D291C"/>
    <w:rsid w:val="009E6BF0"/>
    <w:rsid w:val="009F2EAA"/>
    <w:rsid w:val="00A37A0D"/>
    <w:rsid w:val="00A60F9E"/>
    <w:rsid w:val="00A70DD9"/>
    <w:rsid w:val="00A73C17"/>
    <w:rsid w:val="00A8236E"/>
    <w:rsid w:val="00A857B0"/>
    <w:rsid w:val="00A94540"/>
    <w:rsid w:val="00AC0C0F"/>
    <w:rsid w:val="00AC2A6A"/>
    <w:rsid w:val="00AC3361"/>
    <w:rsid w:val="00AC40E2"/>
    <w:rsid w:val="00AE2714"/>
    <w:rsid w:val="00AE32DF"/>
    <w:rsid w:val="00B26BFE"/>
    <w:rsid w:val="00B33758"/>
    <w:rsid w:val="00B41A55"/>
    <w:rsid w:val="00B604EF"/>
    <w:rsid w:val="00B74A73"/>
    <w:rsid w:val="00B7696D"/>
    <w:rsid w:val="00B83DB2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F1C65"/>
    <w:rsid w:val="00D0388B"/>
    <w:rsid w:val="00D070CB"/>
    <w:rsid w:val="00D22D3A"/>
    <w:rsid w:val="00D244CB"/>
    <w:rsid w:val="00D30518"/>
    <w:rsid w:val="00D6576F"/>
    <w:rsid w:val="00D924BE"/>
    <w:rsid w:val="00DB7032"/>
    <w:rsid w:val="00DB730C"/>
    <w:rsid w:val="00DE40A8"/>
    <w:rsid w:val="00E05362"/>
    <w:rsid w:val="00E27A5B"/>
    <w:rsid w:val="00E525E8"/>
    <w:rsid w:val="00E65192"/>
    <w:rsid w:val="00E71467"/>
    <w:rsid w:val="00E82BEC"/>
    <w:rsid w:val="00E93603"/>
    <w:rsid w:val="00F23528"/>
    <w:rsid w:val="00F54A2F"/>
    <w:rsid w:val="00F55662"/>
    <w:rsid w:val="00F64D1C"/>
    <w:rsid w:val="00FA1F94"/>
    <w:rsid w:val="00FA372F"/>
    <w:rsid w:val="00FB45C3"/>
    <w:rsid w:val="00FB7A74"/>
    <w:rsid w:val="00FD26C3"/>
    <w:rsid w:val="00FE1AE1"/>
    <w:rsid w:val="00FE1E34"/>
    <w:rsid w:val="00FE3472"/>
    <w:rsid w:val="00FF0E07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17</cp:revision>
  <cp:lastPrinted>2025-10-21T12:45:00Z</cp:lastPrinted>
  <dcterms:created xsi:type="dcterms:W3CDTF">2025-03-03T08:23:00Z</dcterms:created>
  <dcterms:modified xsi:type="dcterms:W3CDTF">2025-10-21T12:45:00Z</dcterms:modified>
</cp:coreProperties>
</file>