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sz w:val="24"/>
          <w:szCs w:val="24"/>
        </w:rPr>
      </w:pPr>
      <w:r>
        <w:rPr/>
        <w:drawing>
          <wp:inline distT="0" distB="0" distL="0" distR="0">
            <wp:extent cx="1663700" cy="528320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DJEČJI VRTIĆ „POTOČIĆ BELAJSKE POLJICE”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Belajske Poljice 105 b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UPRAVNO VIJEĆE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KLASA: 601-034-02/23-01/01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URBROJ: 2133-6-1-02-23-1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Belajske Poljice, 21. travnja 2023. godine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rmalWeb"/>
        <w:shd w:val="clear" w:color="auto" w:fill="FFFFFF"/>
        <w:spacing w:beforeAutospacing="0" w:before="180" w:afterAutospacing="0" w:after="180"/>
        <w:jc w:val="both"/>
        <w:rPr/>
      </w:pPr>
      <w:r>
        <w:rPr/>
        <w:t xml:space="preserve">Temeljem članka 1. a Zakona o predškolskom odgoju i obrazovanju  (NN br. 10/97, 107/07, 94/13, 98/19 i 57/22) i članka 4. Pravilnika o upisu i mjerilima upisa djece u Dječji vrtić „Potočić Belajske Poljice”, Upravno vijeće Dječjeg vrtića Potočić Belajske Poljice na 26. sjednici od 18. travnja 2023. godine oglašava: </w:t>
      </w:r>
    </w:p>
    <w:p>
      <w:pPr>
        <w:pStyle w:val="NormalWeb"/>
        <w:shd w:val="clear" w:color="auto" w:fill="FFFFFF"/>
        <w:spacing w:beforeAutospacing="0" w:before="180" w:afterAutospacing="0" w:after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OBAVIJEST ZA UPIS</w:t>
      </w:r>
    </w:p>
    <w:p>
      <w:pPr>
        <w:pStyle w:val="NormalWeb"/>
        <w:shd w:val="clear" w:color="auto" w:fill="FFFFFF"/>
        <w:spacing w:beforeAutospacing="0" w:before="180" w:afterAutospacing="0" w:after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djece u dječje jaslice i vrtić za 2023./2024. pedagošku godinu</w:t>
      </w:r>
    </w:p>
    <w:p>
      <w:pPr>
        <w:pStyle w:val="NormalWeb"/>
        <w:shd w:val="clear" w:color="auto" w:fill="FFFFFF"/>
        <w:spacing w:beforeAutospacing="0" w:before="180" w:afterAutospacing="0" w:after="180"/>
        <w:jc w:val="both"/>
        <w:rPr/>
      </w:pPr>
      <w:r>
        <w:rPr/>
        <w:t>Prijave se podnose za redovni desetosatni program ranog i predškolskog odgoja i obrazovanja.</w:t>
      </w:r>
    </w:p>
    <w:p>
      <w:pPr>
        <w:pStyle w:val="Normal"/>
        <w:spacing w:lineRule="auto" w:line="240" w:before="0"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U dječji vrtić od 1. rujna 2023. godine mogu se upisati djeca koja do 31. kolovoza 2023. godine navrše godinu dana pa do polaska u osnovnu školu.</w:t>
      </w:r>
    </w:p>
    <w:p>
      <w:pPr>
        <w:pStyle w:val="Normal"/>
        <w:spacing w:lineRule="auto" w:line="240" w:before="0"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Pravo na upis u Vrtić ostvaruju djeca s prebivalištem na području Općine Barilović. Prebivalište na području Općine Barilović moraju imati i dijete i roditelji.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zahtjev za upis potrebno je priložiti sljedeću dokumentaciju: </w:t>
      </w:r>
    </w:p>
    <w:p>
      <w:pPr>
        <w:pStyle w:val="Normal"/>
        <w:shd w:val="clear" w:color="auto" w:fill="FFFFFF"/>
        <w:spacing w:lineRule="auto" w:line="240" w:before="180" w:after="180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sz w:val="24"/>
          <w:szCs w:val="24"/>
          <w:lang w:eastAsia="hr-HR"/>
        </w:rPr>
        <w:t>Obvezna dokumentacija: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180" w:after="180"/>
        <w:contextualSpacing/>
        <w:jc w:val="both"/>
        <w:rPr>
          <w:rFonts w:eastAsia="Times New Roman" w:cs="Times New Roman"/>
          <w:color w:val="404040"/>
          <w:sz w:val="24"/>
          <w:szCs w:val="24"/>
          <w:lang w:eastAsia="hr-HR"/>
        </w:rPr>
      </w:pPr>
      <w:r>
        <w:rPr>
          <w:rFonts w:eastAsia="Times New Roman" w:cs="Times New Roman"/>
          <w:color w:val="141414"/>
          <w:sz w:val="24"/>
          <w:szCs w:val="24"/>
          <w:lang w:eastAsia="hr-HR"/>
        </w:rPr>
        <w:t>Zahtjev za upis djeteta – može se preuzeti:</w:t>
      </w:r>
    </w:p>
    <w:p>
      <w:pPr>
        <w:pStyle w:val="ListParagraph"/>
        <w:numPr>
          <w:ilvl w:val="1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141414"/>
          <w:sz w:val="24"/>
          <w:szCs w:val="24"/>
          <w:lang w:eastAsia="hr-HR"/>
        </w:rPr>
        <w:t>o</w:t>
      </w:r>
      <w:r>
        <w:rPr>
          <w:rFonts w:cs="Times New Roman"/>
          <w:sz w:val="24"/>
          <w:szCs w:val="24"/>
        </w:rPr>
        <w:t>sobno u tajništvu Dječjeg vrtića Potočić Belajske Poljice, Belajske Poljice 105b</w:t>
      </w:r>
    </w:p>
    <w:p>
      <w:pPr>
        <w:pStyle w:val="ListParagraph"/>
        <w:numPr>
          <w:ilvl w:val="1"/>
          <w:numId w:val="1"/>
        </w:numPr>
        <w:jc w:val="both"/>
        <w:rPr>
          <w:rStyle w:val="Internetskapoveznica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 xml:space="preserve">web stranice vrtića </w:t>
      </w:r>
      <w:hyperlink r:id="rId3">
        <w:r>
          <w:rPr>
            <w:rStyle w:val="Internetskapoveznica"/>
            <w:rFonts w:cs="Times New Roman"/>
            <w:sz w:val="24"/>
            <w:szCs w:val="24"/>
          </w:rPr>
          <w:t>https://djecjivrtic-potocic.com.hr</w:t>
        </w:r>
      </w:hyperlink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>Preslik rodnog lista ili izvatka iz matice rođenih za dijete koje se upisuje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>Potvrda o prebivalištu djeteta,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>Preslike osobnih iskaznica roditelja,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>Preslika iskaznice imunizacije i zdravstvene iskaznice djeteta</w:t>
      </w:r>
    </w:p>
    <w:p>
      <w:pPr>
        <w:pStyle w:val="Normal"/>
        <w:suppressAutoHyphens w:val="true"/>
        <w:spacing w:lineRule="auto" w:line="240" w:before="0" w:after="0"/>
        <w:ind w:left="720" w:hanging="0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>(upis djeteta u Vrtić uvjetuje se redovnim cijepljenjem protiv bolesti iz Programa obaveznih cijepljenja, s iznimkom djece koja imaju kontraindikaciju na pojedina cijepljenja)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>Suglasnost (privola) za korištenje i obradu dobivenih osobnih podataka o djeci i roditeljima/skrbnicima – može se preuzeti na Internet stranici vrtića ili osobno u Tajništvu (Belajske Poljice 105 b)</w:t>
      </w:r>
    </w:p>
    <w:p>
      <w:pPr>
        <w:pStyle w:val="Normal"/>
        <w:suppressAutoHyphens w:val="true"/>
        <w:spacing w:lineRule="auto" w:line="240" w:before="0" w:after="0"/>
        <w:ind w:left="720" w:hanging="0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color w:val="00000A"/>
          <w:lang w:eastAsia="zh-CN"/>
        </w:rPr>
      </w:pPr>
      <w:r>
        <w:rPr>
          <w:rFonts w:eastAsia="Times New Roman" w:cs="Times New Roman"/>
          <w:color w:val="00000A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color w:val="00000A"/>
          <w:lang w:eastAsia="zh-CN"/>
        </w:rPr>
      </w:pPr>
      <w:r>
        <w:rPr>
          <w:rFonts w:eastAsia="Times New Roman" w:cs="Times New Roman"/>
          <w:color w:val="00000A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color w:val="00000A"/>
          <w:lang w:eastAsia="zh-CN"/>
        </w:rPr>
      </w:pPr>
      <w:r>
        <w:rPr>
          <w:rFonts w:eastAsia="Times New Roman" w:cs="Times New Roman"/>
          <w:color w:val="00000A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color w:val="00000A"/>
          <w:lang w:eastAsia="zh-CN"/>
        </w:rPr>
      </w:pPr>
      <w:r>
        <w:rPr>
          <w:rFonts w:eastAsia="Times New Roman" w:cs="Times New Roman"/>
          <w:color w:val="00000A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color w:val="00000A"/>
          <w:lang w:eastAsia="zh-CN"/>
        </w:rPr>
      </w:pPr>
      <w:r>
        <w:rPr>
          <w:rFonts w:eastAsia="Times New Roman" w:cs="Times New Roman"/>
          <w:color w:val="00000A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 xml:space="preserve">Dokazi o činjenicama bitnim </w:t>
      </w:r>
      <w:r>
        <w:rPr>
          <w:rFonts w:eastAsia="Times New Roman" w:cs="Times New Roman"/>
          <w:b/>
          <w:color w:val="00000A"/>
          <w:sz w:val="24"/>
          <w:szCs w:val="24"/>
          <w:lang w:eastAsia="zh-CN"/>
        </w:rPr>
        <w:t>za ostvarivanje prednosti pri upisu</w:t>
      </w:r>
      <w:r>
        <w:rPr>
          <w:rFonts w:eastAsia="Times New Roman" w:cs="Times New Roman"/>
          <w:color w:val="00000A"/>
          <w:sz w:val="24"/>
          <w:szCs w:val="24"/>
          <w:lang w:eastAsia="zh-CN"/>
        </w:rPr>
        <w:t>: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 xml:space="preserve">potvrda o radnom statusu roditelja – Elektronički zapis Hrvatskog zavoda za mirovinsko osiguranje o trenutačnom zaposlenju roditelja, ne starije od 30 dana od dana objave Obavijesti za upis </w:t>
      </w:r>
      <w:r>
        <w:rPr>
          <w:rFonts w:eastAsia="Times New Roman" w:cs="Times New Roman"/>
          <w:i/>
          <w:iCs/>
          <w:color w:val="00000A"/>
          <w:sz w:val="24"/>
          <w:szCs w:val="24"/>
          <w:lang w:eastAsia="zh-CN"/>
        </w:rPr>
        <w:t>(za dijete zaposlenih roditelja u inozemstvu – odgovarajuća isprava roditelja zaposlenog u inozemstvu Ugovor ili potvrda kojom se dokazuje činjenica postojanja Ugovora o radu, činjenica mirovinskog osiguranja temeljenog na radu/provedena i ovjerena od strane sudskog tumača – ne starije od 30 dana od dana objave Obavijesti za upis)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contextualSpacing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>dokaz o statusu roditelja invalida Domovinskog rata – rješenje nadležnog ministarstva o statusu invalida Domovinskog rata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contextualSpacing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 xml:space="preserve">za dijete roditelja invalida - dokaz o statusu roditelja osoba s invaliditetom upisanih u Hrvatski registar osoba s invaliditetom 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contextualSpacing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>za dijete iz obitelji s troje ili više malodobne djece – za svako dijete preslika rodnog lista ili izvadak iz matice rođenih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>za dijete samohranog roditelja – Elektronički zapis/izvadak iz matice rođenih roditelja (ne stariji od 30 dana od dana objave Obavijesti za upis), smrtni list za preminulog roditelja, potvrda o nestanku drugog roditelja ili rješenje Centra za socijalnu skrb o privremenom uzdržavanju (državna privremena alimentacija) ili drugu javnu ispravu kojom se dokazuje da roditelj sam skrbi i uzdržava dijete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>za dijete jednoroditeljske obitelji – Elektronički zapis/izvadak iz matice rođenih roditelja (ne stariji od 30 dana od dana Obavijesti za upis) i presudu o razvodu braka ili odluku suda o povjeri djeteta na stanovanje ili izvješće o provedenom postupku obaveznog savjetovanja pri Centru za socijalnu skrb ili drugi dokaz da roditelji ne žive u zajedničkom kućanstvu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>za dijete koje je ostvarilo pravo na socijalnu uslugu smještaja u udomiteljskim obiteljima – presliku rješenja Centra za socijalnu skrb da je dijete u udomiteljskoj obitelji ako se nalazi u toj obitelji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 xml:space="preserve">za dijete roditelja koje prima doplatak za djecu ili roditelja zajamčene minimalne naknade – presliku rješenja o pravu na doplatak za djecu ili zadnji izvadak banke na kojem je vidljiva uplata dječjeg doplatka (ne starije od 30 dana od dana Obavijesti za upis) 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>medicinska dokumentacija za dijete s teškoćama u razvoju i kroničnim bolestima – Nalaz i mišljenje nadležnog tijela iz sustava socijalne skrbi ili potvrdu izabranog pedijatra ili obiteljskog liječnika da je razmjer teškoća u razvoju ili kronične bolesti okvirno u skladu s listom oštećenja funkcionalnih sposobnosti sukladno propisu kojim se utvrđuje metodologija vještačenja</w:t>
      </w:r>
    </w:p>
    <w:p>
      <w:pPr>
        <w:pStyle w:val="Normal"/>
        <w:shd w:val="clear" w:color="auto" w:fill="FFFFFF"/>
        <w:spacing w:lineRule="auto" w:line="240" w:before="0" w:after="75"/>
        <w:rPr>
          <w:rFonts w:eastAsia="Times New Roman" w:cs="Times New Roman"/>
          <w:color w:val="141414"/>
          <w:lang w:eastAsia="hr-HR"/>
        </w:rPr>
      </w:pPr>
      <w:r>
        <w:rPr>
          <w:rFonts w:eastAsia="Times New Roman" w:cs="Times New Roman"/>
          <w:color w:val="141414"/>
          <w:lang w:eastAsia="hr-HR"/>
        </w:rPr>
      </w:r>
    </w:p>
    <w:p>
      <w:pPr>
        <w:pStyle w:val="Normal"/>
        <w:shd w:val="clear" w:color="auto" w:fill="FFFFFF"/>
        <w:spacing w:lineRule="auto" w:line="240" w:before="0" w:after="75"/>
        <w:jc w:val="both"/>
        <w:rPr>
          <w:rFonts w:eastAsia="Times New Roman" w:cs="Times New Roman"/>
          <w:b/>
          <w:bCs/>
          <w:color w:val="141414"/>
          <w:sz w:val="28"/>
          <w:szCs w:val="28"/>
          <w:u w:val="single"/>
          <w:lang w:eastAsia="hr-HR"/>
        </w:rPr>
      </w:pPr>
      <w:r>
        <w:rPr>
          <w:rFonts w:eastAsia="Times New Roman" w:cs="Times New Roman"/>
          <w:b/>
          <w:bCs/>
          <w:color w:val="141414"/>
          <w:sz w:val="28"/>
          <w:szCs w:val="28"/>
          <w:u w:val="single"/>
          <w:lang w:eastAsia="hr-HR"/>
        </w:rPr>
        <w:t xml:space="preserve">Predaja zahtjeva traje: </w:t>
      </w:r>
      <w:r>
        <w:rPr>
          <w:rFonts w:eastAsia="Times New Roman" w:cs="Times New Roman"/>
          <w:color w:val="141414"/>
          <w:sz w:val="28"/>
          <w:szCs w:val="28"/>
          <w:u w:val="single"/>
          <w:lang w:eastAsia="hr-HR"/>
        </w:rPr>
        <w:t xml:space="preserve">od ponedjeljka </w:t>
      </w:r>
      <w:r>
        <w:rPr>
          <w:rFonts w:eastAsia="Times New Roman" w:cs="Times New Roman"/>
          <w:b/>
          <w:bCs/>
          <w:color w:val="141414"/>
          <w:sz w:val="28"/>
          <w:szCs w:val="28"/>
          <w:u w:val="single"/>
          <w:lang w:eastAsia="hr-HR"/>
        </w:rPr>
        <w:t xml:space="preserve">24. travnja 2023. </w:t>
      </w:r>
      <w:r>
        <w:rPr>
          <w:rFonts w:eastAsia="Times New Roman" w:cs="Times New Roman"/>
          <w:color w:val="141414"/>
          <w:sz w:val="28"/>
          <w:szCs w:val="28"/>
          <w:u w:val="single"/>
          <w:lang w:eastAsia="hr-HR"/>
        </w:rPr>
        <w:t xml:space="preserve">do petka </w:t>
      </w:r>
      <w:r>
        <w:rPr>
          <w:rFonts w:eastAsia="Times New Roman" w:cs="Times New Roman"/>
          <w:b/>
          <w:bCs/>
          <w:color w:val="141414"/>
          <w:sz w:val="28"/>
          <w:szCs w:val="28"/>
          <w:u w:val="single"/>
          <w:lang w:eastAsia="hr-HR"/>
        </w:rPr>
        <w:t>05. svibnja 2023. godine</w:t>
      </w:r>
    </w:p>
    <w:p>
      <w:pPr>
        <w:pStyle w:val="Normal"/>
        <w:shd w:val="clear" w:color="auto" w:fill="FFFFFF"/>
        <w:spacing w:lineRule="auto" w:line="240" w:before="0" w:after="75"/>
        <w:jc w:val="both"/>
        <w:rPr>
          <w:rFonts w:eastAsia="Times New Roman" w:cs="Times New Roman"/>
          <w:b/>
          <w:bCs/>
          <w:color w:val="141414"/>
          <w:sz w:val="28"/>
          <w:szCs w:val="28"/>
          <w:u w:val="single"/>
          <w:lang w:eastAsia="hr-HR"/>
        </w:rPr>
      </w:pPr>
      <w:r>
        <w:rPr>
          <w:rFonts w:eastAsia="Times New Roman" w:cs="Times New Roman"/>
          <w:b/>
          <w:bCs/>
          <w:color w:val="141414"/>
          <w:sz w:val="28"/>
          <w:szCs w:val="28"/>
          <w:u w:val="single"/>
          <w:lang w:eastAsia="hr-HR"/>
        </w:rPr>
      </w:r>
    </w:p>
    <w:p>
      <w:pPr>
        <w:pStyle w:val="Normal"/>
        <w:shd w:val="clear" w:color="auto" w:fill="FFFFFF"/>
        <w:spacing w:lineRule="auto" w:line="240" w:before="0" w:after="75"/>
        <w:jc w:val="both"/>
        <w:rPr>
          <w:rFonts w:eastAsia="Times New Roman" w:cs="Times New Roman"/>
          <w:b/>
          <w:bCs/>
          <w:color w:val="141414"/>
          <w:sz w:val="28"/>
          <w:szCs w:val="28"/>
          <w:u w:val="single"/>
          <w:lang w:eastAsia="hr-HR"/>
        </w:rPr>
      </w:pPr>
      <w:r>
        <w:rPr>
          <w:rFonts w:eastAsia="Times New Roman" w:cs="Times New Roman"/>
          <w:b/>
          <w:bCs/>
          <w:color w:val="141414"/>
          <w:sz w:val="28"/>
          <w:szCs w:val="28"/>
          <w:u w:val="single"/>
          <w:lang w:eastAsia="hr-HR"/>
        </w:rPr>
        <w:t>Ispunjen Zahtjev za upis djeteta u Vrtić, s ostalom dokumentacijom predaje se u tajništvo Dječjeg vrtića Potočić Belajske Poljice, Belajske Poljice 105 b, u periodu od 8-12h ili iznimno po dogovoru (kontaktirati na tel.br., 047/742-310).</w:t>
      </w:r>
    </w:p>
    <w:p>
      <w:pPr>
        <w:pStyle w:val="Normal"/>
        <w:shd w:val="clear" w:color="auto" w:fill="FFFFFF"/>
        <w:spacing w:lineRule="auto" w:line="240" w:before="0" w:after="75"/>
        <w:jc w:val="both"/>
        <w:rPr>
          <w:rFonts w:eastAsia="Times New Roman" w:cs="Times New Roman"/>
          <w:b/>
          <w:bCs/>
          <w:color w:val="141414"/>
          <w:sz w:val="28"/>
          <w:szCs w:val="28"/>
          <w:u w:val="single"/>
          <w:lang w:eastAsia="hr-HR"/>
        </w:rPr>
      </w:pPr>
      <w:r>
        <w:rPr>
          <w:rFonts w:eastAsia="Times New Roman" w:cs="Times New Roman"/>
          <w:b/>
          <w:bCs/>
          <w:color w:val="141414"/>
          <w:sz w:val="28"/>
          <w:szCs w:val="28"/>
          <w:u w:val="single"/>
          <w:lang w:eastAsia="hr-HR"/>
        </w:rPr>
      </w:r>
    </w:p>
    <w:p>
      <w:pPr>
        <w:pStyle w:val="Normal"/>
        <w:shd w:val="clear" w:color="auto" w:fill="FFFFFF"/>
        <w:spacing w:lineRule="auto" w:line="240" w:before="0" w:after="75"/>
        <w:jc w:val="both"/>
        <w:rPr>
          <w:rFonts w:eastAsia="Times New Roman" w:cs="Times New Roman"/>
          <w:color w:val="141414"/>
          <w:sz w:val="24"/>
          <w:szCs w:val="24"/>
          <w:lang w:eastAsia="hr-HR"/>
        </w:rPr>
      </w:pPr>
      <w:r>
        <w:rPr>
          <w:rFonts w:eastAsia="Times New Roman" w:cs="Times New Roman"/>
          <w:color w:val="141414"/>
          <w:sz w:val="24"/>
          <w:szCs w:val="24"/>
          <w:lang w:eastAsia="hr-HR"/>
        </w:rPr>
        <w:t>Zahtjevi zaprimljeni nakon navedenog roka neće se razmatrati.</w:t>
      </w:r>
    </w:p>
    <w:p>
      <w:pPr>
        <w:pStyle w:val="Normal"/>
        <w:shd w:val="clear" w:color="auto" w:fill="FFFFFF"/>
        <w:spacing w:lineRule="auto" w:line="240" w:before="0" w:after="75"/>
        <w:jc w:val="both"/>
        <w:rPr>
          <w:rFonts w:eastAsia="Times New Roman" w:cs="Times New Roman"/>
          <w:color w:val="141414"/>
          <w:sz w:val="24"/>
          <w:szCs w:val="24"/>
          <w:lang w:eastAsia="hr-HR"/>
        </w:rPr>
      </w:pPr>
      <w:r>
        <w:rPr>
          <w:rFonts w:eastAsia="Times New Roman" w:cs="Times New Roman"/>
          <w:color w:val="141414"/>
          <w:sz w:val="24"/>
          <w:szCs w:val="24"/>
          <w:lang w:eastAsia="hr-HR"/>
        </w:rPr>
        <w:t>Odluka o rezultatima upisa</w:t>
      </w:r>
      <w:bookmarkStart w:id="0" w:name="_Hlk70339320"/>
      <w:r>
        <w:rPr>
          <w:rFonts w:eastAsia="Times New Roman" w:cs="Times New Roman"/>
          <w:color w:val="141414"/>
          <w:sz w:val="24"/>
          <w:szCs w:val="24"/>
          <w:lang w:eastAsia="hr-HR"/>
        </w:rPr>
        <w:t xml:space="preserve"> kao i lista čekanja djece koja nisu ostvarila pravo upisa</w:t>
      </w:r>
      <w:bookmarkEnd w:id="0"/>
      <w:r>
        <w:rPr>
          <w:rFonts w:eastAsia="Times New Roman" w:cs="Times New Roman"/>
          <w:color w:val="141414"/>
          <w:sz w:val="24"/>
          <w:szCs w:val="24"/>
          <w:lang w:eastAsia="hr-HR"/>
        </w:rPr>
        <w:t>, biti će objavljena na oglasnoj ploči Dječjeg vrtića „Potočić Belajske Poljice“ i Internet stranici Vrtića najkasnije u roku od 30 dana po zaključenju roka za podnošenje zahtjeva za upis.</w:t>
      </w:r>
    </w:p>
    <w:p>
      <w:pPr>
        <w:pStyle w:val="Normal"/>
        <w:shd w:val="clear" w:color="auto" w:fill="FFFFFF"/>
        <w:spacing w:lineRule="auto" w:line="240" w:before="0" w:after="75"/>
        <w:jc w:val="both"/>
        <w:rPr>
          <w:rFonts w:eastAsia="Times New Roman" w:cs="Times New Roman"/>
          <w:color w:val="141414"/>
          <w:sz w:val="24"/>
          <w:szCs w:val="24"/>
          <w:lang w:eastAsia="hr-HR"/>
        </w:rPr>
      </w:pPr>
      <w:r>
        <w:rPr>
          <w:rFonts w:eastAsia="Times New Roman" w:cs="Times New Roman"/>
          <w:color w:val="141414"/>
          <w:sz w:val="24"/>
          <w:szCs w:val="24"/>
          <w:lang w:eastAsia="hr-HR"/>
        </w:rPr>
      </w:r>
    </w:p>
    <w:p>
      <w:pPr>
        <w:pStyle w:val="Normal"/>
        <w:shd w:val="clear" w:color="auto" w:fill="FFFFFF"/>
        <w:spacing w:lineRule="auto" w:line="240" w:before="0" w:after="75"/>
        <w:jc w:val="both"/>
        <w:rPr>
          <w:rFonts w:eastAsia="Times New Roman" w:cs="Times New Roman"/>
          <w:color w:val="141414"/>
          <w:sz w:val="24"/>
          <w:szCs w:val="24"/>
          <w:lang w:eastAsia="hr-HR"/>
        </w:rPr>
      </w:pPr>
      <w:r>
        <w:rPr>
          <w:rFonts w:eastAsia="Times New Roman" w:cs="Times New Roman"/>
          <w:color w:val="141414"/>
          <w:sz w:val="24"/>
          <w:szCs w:val="24"/>
          <w:lang w:eastAsia="hr-HR"/>
        </w:rPr>
        <w:t>NAPOMENA:</w:t>
      </w:r>
    </w:p>
    <w:p>
      <w:pPr>
        <w:pStyle w:val="Normal"/>
        <w:shd w:val="clear" w:color="auto" w:fill="FFFFFF"/>
        <w:spacing w:lineRule="auto" w:line="240" w:before="0" w:after="75"/>
        <w:jc w:val="both"/>
        <w:rPr>
          <w:rFonts w:eastAsia="Times New Roman" w:cs="Times New Roman"/>
          <w:color w:val="141414"/>
          <w:sz w:val="24"/>
          <w:szCs w:val="24"/>
          <w:lang w:eastAsia="hr-HR"/>
        </w:rPr>
      </w:pPr>
      <w:r>
        <w:rPr>
          <w:rFonts w:eastAsia="Times New Roman" w:cs="Times New Roman"/>
          <w:color w:val="141414"/>
          <w:sz w:val="24"/>
          <w:szCs w:val="24"/>
          <w:lang w:eastAsia="hr-HR"/>
        </w:rPr>
        <w:t>Prije upisa u vrtić obavit će inicijalni razgovor s roditeljem djeteta uz nazočnost djeteta. Za inicijalni razgovor potrebno će biti donijeti: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75"/>
        <w:contextualSpacing/>
        <w:jc w:val="both"/>
        <w:rPr>
          <w:rFonts w:eastAsia="Times New Roman" w:cs="Times New Roman"/>
          <w:color w:val="141414"/>
          <w:sz w:val="24"/>
          <w:szCs w:val="24"/>
          <w:lang w:eastAsia="hr-HR"/>
        </w:rPr>
      </w:pPr>
      <w:r>
        <w:rPr>
          <w:rFonts w:eastAsia="Times New Roman" w:cs="Times New Roman"/>
          <w:color w:val="141414"/>
          <w:sz w:val="24"/>
          <w:szCs w:val="24"/>
          <w:lang w:eastAsia="hr-HR"/>
        </w:rPr>
        <w:t xml:space="preserve">Popunjen Upitnik za roditelje kojeg izdaje vrtić. Upitnik se može preuzeti na web stranici vrtića </w:t>
      </w:r>
      <w:hyperlink r:id="rId4">
        <w:r>
          <w:rPr>
            <w:rStyle w:val="Internetskapoveznica"/>
            <w:rFonts w:cs="Times New Roman"/>
            <w:sz w:val="24"/>
            <w:szCs w:val="24"/>
          </w:rPr>
          <w:t>https://djecjivrtic-potocic.com.hr</w:t>
        </w:r>
      </w:hyperlink>
      <w:r>
        <w:rPr>
          <w:rFonts w:cs="Times New Roman"/>
          <w:sz w:val="24"/>
          <w:szCs w:val="24"/>
        </w:rPr>
        <w:t xml:space="preserve"> ili osobno u tajništvu vrtića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75"/>
        <w:contextualSpacing/>
        <w:jc w:val="both"/>
        <w:rPr>
          <w:rFonts w:eastAsia="Times New Roman" w:cs="Times New Roman"/>
          <w:color w:val="141414"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>Liječničku potvrdu o obavljenom sistematskom zdravstvenom pregledu djeteta ne stariju od 30 dana od dana objave Obavijesti za upis.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Predsjednica Upravnog vijeća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Lidija Horvat     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993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/>
    </w:lvl>
    <w:lvl w:ilvl="1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06be"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Arial"/>
      <w:color w:val="auto"/>
      <w:kern w:val="0"/>
      <w:sz w:val="22"/>
      <w:szCs w:val="22"/>
      <w:lang w:val="hr-HR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basedOn w:val="DefaultParagraphFont"/>
    <w:uiPriority w:val="99"/>
    <w:unhideWhenUsed/>
    <w:rsid w:val="00df06be"/>
    <w:rPr>
      <w:color w:val="0563C1" w:themeColor="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f06be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df06be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Arial"/>
      <w:color w:val="auto"/>
      <w:kern w:val="0"/>
      <w:sz w:val="22"/>
      <w:szCs w:val="22"/>
      <w:lang w:val="hr-HR" w:eastAsia="en-US" w:bidi="ar-SA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df06be"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jecjivrtic-potocic.com.hr/" TargetMode="External"/><Relationship Id="rId4" Type="http://schemas.openxmlformats.org/officeDocument/2006/relationships/hyperlink" Target="https://djecjivrtic-potocic.com.hr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LibreOffice/7.5.0.3$Windows_X86_64 LibreOffice_project/c21113d003cd3efa8c53188764377a8272d9d6de</Application>
  <AppVersion>15.0000</AppVersion>
  <Pages>3</Pages>
  <Words>819</Words>
  <Characters>4762</Characters>
  <CharactersWithSpaces>5669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2023-04-21T08:47:00Z</dcterms:created>
  <dc:creator>Diana Moguš</dc:creator>
  <dc:description/>
  <dc:language>hr-HR</dc:language>
  <cp:lastModifiedBy/>
  <cp:lastPrinted>2023-04-21T08:51:00Z</cp:lastPrinted>
  <dcterms:modified xsi:type="dcterms:W3CDTF">2023-04-21T11:29:25Z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